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BD5F" w14:textId="22923AA0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14:paraId="48FFE354" w14:textId="01FDCB3F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0B070" wp14:editId="633C36D1">
            <wp:simplePos x="0" y="0"/>
            <wp:positionH relativeFrom="column">
              <wp:posOffset>2295525</wp:posOffset>
            </wp:positionH>
            <wp:positionV relativeFrom="paragraph">
              <wp:posOffset>70485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1EECB8" w14:textId="524A72FE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14:paraId="6E83E62E" w14:textId="24E1B587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14:paraId="266B63A6" w14:textId="77777777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14:paraId="0BB33A88" w14:textId="15D18FBA" w:rsidR="000D59AE" w:rsidRP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0D59AE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Администрация Суджанского района</w:t>
      </w:r>
    </w:p>
    <w:p w14:paraId="25344F1B" w14:textId="2A46A805" w:rsid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Курской области</w:t>
      </w:r>
      <w:r w:rsidRPr="000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3A8858E" w14:textId="77777777" w:rsidR="000D59AE" w:rsidRPr="000D59AE" w:rsidRDefault="000D59AE" w:rsidP="000D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14:paraId="62CB80F8" w14:textId="2A7B6995" w:rsidR="000D59AE" w:rsidRPr="000D59AE" w:rsidRDefault="000D59AE" w:rsidP="000D59AE">
      <w:pPr>
        <w:spacing w:before="100" w:beforeAutospacing="1" w:after="100" w:afterAutospacing="1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0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41F92D8" w14:textId="77777777" w:rsidR="000D59AE" w:rsidRPr="000D59AE" w:rsidRDefault="000D59AE" w:rsidP="000D59AE">
      <w:pPr>
        <w:spacing w:before="100" w:beforeAutospacing="1" w:after="100" w:afterAutospacing="1" w:line="240" w:lineRule="auto"/>
        <w:ind w:righ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A513FC3" w14:textId="26B5D1A8" w:rsidR="000D59AE" w:rsidRPr="000D59AE" w:rsidRDefault="000D59AE" w:rsidP="000D59AE">
      <w:pPr>
        <w:spacing w:after="0" w:line="240" w:lineRule="auto"/>
        <w:ind w:left="6663" w:right="-3" w:hanging="66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26.07.2017</w:t>
      </w:r>
      <w:r w:rsidRPr="000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 Суджа                                             </w:t>
      </w: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№489</w:t>
      </w:r>
    </w:p>
    <w:p w14:paraId="5A07E6C4" w14:textId="2838D800" w:rsidR="000D59AE" w:rsidRPr="000D59AE" w:rsidRDefault="000D59AE" w:rsidP="000D59AE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CDF9E" w14:textId="77777777" w:rsidR="000D59AE" w:rsidRPr="000D59AE" w:rsidRDefault="000D59AE" w:rsidP="000D5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8B983F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размещения сведений о доходах, расходах,</w:t>
      </w:r>
    </w:p>
    <w:p w14:paraId="665C9FCC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имуществе и обязательствах имущественного</w:t>
      </w:r>
    </w:p>
    <w:p w14:paraId="0A6B3911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лица, замещающего должность главы местной администрации</w:t>
      </w:r>
    </w:p>
    <w:p w14:paraId="4E79007D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контракту муниципального района «Суджанский район» Курской области</w:t>
      </w:r>
    </w:p>
    <w:p w14:paraId="1314A7E9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его семьи на официальном сайте Администрации Суджанского района</w:t>
      </w:r>
    </w:p>
    <w:p w14:paraId="1A7A49B9" w14:textId="77777777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и предоставления этих сведений средствам массовой</w:t>
      </w:r>
    </w:p>
    <w:p w14:paraId="03282858" w14:textId="786CC4A6" w:rsidR="000D59AE" w:rsidRPr="000D59AE" w:rsidRDefault="000D59AE" w:rsidP="000D59A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для </w:t>
      </w:r>
      <w:proofErr w:type="spell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</w:t>
      </w:r>
      <w:proofErr w:type="spellEnd"/>
    </w:p>
    <w:p w14:paraId="36A062D4" w14:textId="7FC11E2B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C34F6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9 ст.15 Федерального Закона от 2.03.2007г №25-ФЗ «О муниципальной службе в Российской Федерации», Федеральным законом №64-ФЗ от 3.04.2017 года «О внесении изменений в отдельные законодательные акты Российской Федерации», Администрация Суджанского района Курской области ПОСТАНОВЛЯЕТ:</w:t>
      </w:r>
    </w:p>
    <w:p w14:paraId="038898F6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1. Утвердить прилагаемый Порядок размещения сведений о доходах, расходах, об имуществе и обязательствах имущественного характера лица, замещающего должность главы местной администрации по контракту муниципального района «Суджанский район» Курской области и членов его </w:t>
      </w: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опубликования.</w:t>
      </w:r>
    </w:p>
    <w:p w14:paraId="2A60D5CF" w14:textId="77777777" w:rsidR="000D59AE" w:rsidRPr="000D59AE" w:rsidRDefault="000D59AE" w:rsidP="000D59AE">
      <w:pPr>
        <w:spacing w:before="100" w:beforeAutospacing="1" w:after="100" w:afterAutospacing="1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Предложить главам города и сельсоветов принять аналогичные порядки размещения сведений о доходах, об имуществе и обязательствах имущественного характера   лиц, замещающих должности глав местных администрации по контракту, членов их семей на официальных сайтах органов местного самоуправления Суджанского района Курской области</w:t>
      </w:r>
    </w:p>
    <w:p w14:paraId="5FF721C4" w14:textId="77777777" w:rsidR="000D59AE" w:rsidRPr="000D59AE" w:rsidRDefault="000D59AE" w:rsidP="000D59AE">
      <w:pPr>
        <w:spacing w:before="100" w:beforeAutospacing="1" w:after="100" w:afterAutospacing="1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Управляющего Делами Администрации района Сердюкову Н.А.</w:t>
      </w:r>
    </w:p>
    <w:p w14:paraId="26D7458E" w14:textId="77777777" w:rsidR="000D59AE" w:rsidRPr="000D59AE" w:rsidRDefault="000D59AE" w:rsidP="000D59AE">
      <w:pPr>
        <w:spacing w:before="100" w:beforeAutospacing="1" w:after="100" w:afterAutospacing="1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14:paraId="2B941AE6" w14:textId="77777777" w:rsidR="000D59AE" w:rsidRPr="000D59AE" w:rsidRDefault="000D59AE" w:rsidP="000D59AE">
      <w:pPr>
        <w:spacing w:before="100" w:beforeAutospacing="1" w:after="100" w:afterAutospacing="1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D8B9E0" w14:textId="77777777" w:rsidR="000D59AE" w:rsidRPr="000D59AE" w:rsidRDefault="000D59AE" w:rsidP="000D59AE">
      <w:pPr>
        <w:spacing w:before="100" w:beforeAutospacing="1" w:after="100" w:afterAutospacing="1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5FBBC9" w14:textId="77777777" w:rsidR="000D59AE" w:rsidRPr="000D59AE" w:rsidRDefault="000D59AE" w:rsidP="000D59AE">
      <w:pPr>
        <w:spacing w:before="100" w:beforeAutospacing="1" w:after="100" w:afterAutospacing="1" w:line="240" w:lineRule="auto"/>
        <w:ind w:left="72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B40023" w14:textId="77777777" w:rsidR="000D59AE" w:rsidRPr="000D59AE" w:rsidRDefault="000D59AE" w:rsidP="000D59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Глава Суджанского района                                                                      Н.И.Ильин</w:t>
      </w:r>
    </w:p>
    <w:p w14:paraId="6F760AC4" w14:textId="77777777" w:rsidR="000D59AE" w:rsidRPr="000D59AE" w:rsidRDefault="000D59AE" w:rsidP="000D59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14:paraId="1E87E90E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FDA4DD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40948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2D3FF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0442E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DDB59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C62C9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AB07F" w14:textId="77777777" w:rsid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48EA2" w14:textId="0236A73E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E0C0CE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518483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03558217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026C606F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</w:t>
      </w:r>
    </w:p>
    <w:p w14:paraId="12BC3F05" w14:textId="5F1BF929" w:rsidR="000D59AE" w:rsidRPr="000D59AE" w:rsidRDefault="000D59AE" w:rsidP="000D59AE">
      <w:pPr>
        <w:spacing w:after="0" w:line="240" w:lineRule="auto"/>
        <w:ind w:left="8080" w:right="141" w:hanging="2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26.07.2017г</w:t>
      </w:r>
      <w:proofErr w:type="gramEnd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№489                                          </w:t>
      </w:r>
    </w:p>
    <w:p w14:paraId="5ACA5B3D" w14:textId="77777777" w:rsidR="000D59AE" w:rsidRPr="000D59AE" w:rsidRDefault="000D59AE" w:rsidP="000D59AE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1B1B63" w14:textId="77777777" w:rsidR="000D59AE" w:rsidRPr="000D59AE" w:rsidRDefault="000D59AE" w:rsidP="000D59AE">
      <w:pPr>
        <w:spacing w:before="100" w:beforeAutospacing="1" w:after="100" w:afterAutospacing="1" w:line="240" w:lineRule="auto"/>
        <w:ind w:left="142" w:hanging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4AF671D7" w14:textId="77777777" w:rsidR="000D59AE" w:rsidRPr="000D59AE" w:rsidRDefault="000D59AE" w:rsidP="000D59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A52C0B" w14:textId="6FB95AEF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   лица, замещающего должность главы местной администрации по контракту муниципального района «Суджанский район» Курской области и членов его семьи на официальном сайте Администрации Суджанского района   Курской области и предоставления этих сведений средствам массовой информации. </w:t>
      </w:r>
      <w:bookmarkStart w:id="0" w:name="_GoBack"/>
      <w:bookmarkEnd w:id="0"/>
    </w:p>
    <w:p w14:paraId="59976AE6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Порядком устанавливаются обязанности отдела организационной и кадровой работы Администрации Суджанского района по размещению сведений о доходах, расходах, об имуществе и обязательствах имущественного характера   лица, замещающего должность главы местной администрации по контракту муниципального района «Суджанский район» Курской области и членов его семьи  на официальном сайте Администрации Суджанского района Курской области и предоставления этих сведений средствам массовой информации для опубликования в связи с их запросами.</w:t>
      </w:r>
    </w:p>
    <w:p w14:paraId="20ECEFA5" w14:textId="77777777" w:rsidR="000D59AE" w:rsidRPr="000D59AE" w:rsidRDefault="000D59AE" w:rsidP="000D59AE">
      <w:pPr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официальном сайте Администрации Суджанского района Курской области         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3CB24A9C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перечень объектов недвижимого имущества, принадлежащих   лицу, замещающему должность главы местной администрации по контракту муниципального района «Суджанский район» Курской области, его супруге (супругу) и несовершеннолетним детям на праве собственности или </w:t>
      </w: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находящихся в их пользовании, с указанием вида, площади и страны расположения каждого из них;</w:t>
      </w:r>
    </w:p>
    <w:p w14:paraId="1EE508F5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    лицу, замещающему должность главы местной администрации по контракту муниципального района «Суджанский район» Курской   области,     его супруге (супругу) и несовершеннолетним детям;</w:t>
      </w:r>
    </w:p>
    <w:p w14:paraId="53956104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декларированный годовой доход лица, замещающего должность главы местной администрации по контракту, муниципального района «Суджанский район» Курской </w:t>
      </w:r>
      <w:proofErr w:type="gram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  </w:t>
      </w:r>
      <w:proofErr w:type="gramEnd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супруги (супруга) и несовершеннолетних детей;</w:t>
      </w:r>
    </w:p>
    <w:p w14:paraId="24B7B145" w14:textId="77777777" w:rsidR="000D59AE" w:rsidRPr="000D59AE" w:rsidRDefault="000D59AE" w:rsidP="000D59A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Администрации Суджанского района   Курской области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6185D3D" w14:textId="77777777" w:rsidR="000D59AE" w:rsidRPr="000D59AE" w:rsidRDefault="000D59AE" w:rsidP="000D59AE">
      <w:pPr>
        <w:spacing w:before="100" w:beforeAutospacing="1" w:after="100" w:afterAutospacing="1" w:line="240" w:lineRule="auto"/>
        <w:ind w:left="142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иные сведения (кроме указанных в пункте 2 настоящего Порядка) о доходах   лица, замещающего должность главы местной администрации по контракту муниципального района «Суджанский район»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5FBDB756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персональные данные супруги (супруга), детей и иных членов семьи   лица, замещающего должность главы местной администрации по контракту муниципального района «Суджанский район» Курской </w:t>
      </w:r>
      <w:proofErr w:type="gram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;</w:t>
      </w:r>
      <w:proofErr w:type="gramEnd"/>
    </w:p>
    <w:p w14:paraId="0C2F57B4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 лица, замещающего должность главы местной администрации по контракту муниципального района «Суджанский район» Курской области , его супруги (супруга), несовершеннолетних детей и иных членов семьи;</w:t>
      </w:r>
    </w:p>
    <w:p w14:paraId="0F4458BB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 лицу, замещающему должность главы местной администрации по контракту муниципального района «Суджанский                     Суджанского района Курской области, его супруге (супругу) и несовершеннолетним детям,   на праве собственности или находящихся в их пользовании;</w:t>
      </w:r>
    </w:p>
    <w:p w14:paraId="4C0CA439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14:paraId="1C04F195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Сведения о доходах, об имуществе и обязательствах имущественного характера, указанные в пункте 2 настоящего порядка за весь период полномочий лица, замещающего должность главы местной администрации по контракту муниципального района «</w:t>
      </w:r>
      <w:proofErr w:type="spell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Суджанскийрайон</w:t>
      </w:r>
      <w:proofErr w:type="spellEnd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Курской области ,его супруги (супруга) и несовершеннолетних детей   находятся на официальном сайте Администрации Суджанского района Курской области и ежегодно обновляются в течении 14 рабочих дней со дня истечения срока установленного для их подачи.</w:t>
      </w:r>
    </w:p>
    <w:p w14:paraId="04B49090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 организационной и кадровой работы Администрации </w:t>
      </w:r>
      <w:proofErr w:type="gramStart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  района</w:t>
      </w:r>
      <w:proofErr w:type="gramEnd"/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области:</w:t>
      </w:r>
    </w:p>
    <w:p w14:paraId="1E1A96F7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3-х рабочих дней со дня поступления запроса от средства массовой информации сообщает о нем лицу, замещающему должность главы местной администрации по контракту муниципального района «Суджанский                     Суджанского района Курской области, его супруге (супругу) и несовершеннолетним, детям   в отношении которых поступил запрос;</w:t>
      </w:r>
    </w:p>
    <w:p w14:paraId="7D1E5379" w14:textId="77777777" w:rsidR="000D59AE" w:rsidRPr="000D59AE" w:rsidRDefault="000D59AE" w:rsidP="000D59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течение 7-ми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205EA3F0" w14:textId="0F754FAE" w:rsidR="00A66A27" w:rsidRPr="000D59AE" w:rsidRDefault="000D59AE" w:rsidP="000D5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Отдел организационной и кадровой работы Администрации Суджанского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A66A27" w:rsidRPr="000D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47"/>
    <w:rsid w:val="000D59AE"/>
    <w:rsid w:val="000D6E3F"/>
    <w:rsid w:val="00A66A27"/>
    <w:rsid w:val="00AA6D20"/>
    <w:rsid w:val="00C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DE4B"/>
  <w15:chartTrackingRefBased/>
  <w15:docId w15:val="{E303FB88-CFEF-444E-BFF6-994FD919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2019-09-18T10:52:00Z</dcterms:created>
  <dcterms:modified xsi:type="dcterms:W3CDTF">2019-09-18T10:57:00Z</dcterms:modified>
</cp:coreProperties>
</file>