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45A4" w14:textId="35785B8B" w:rsidR="001733C1" w:rsidRDefault="00B95D90" w:rsidP="00D36D5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36D59" w:rsidRPr="00D36D59">
        <w:rPr>
          <w:rFonts w:ascii="Times New Roman" w:hAnsi="Times New Roman" w:cs="Times New Roman"/>
          <w:sz w:val="26"/>
          <w:szCs w:val="26"/>
        </w:rPr>
        <w:t>За</w:t>
      </w:r>
      <w:r w:rsidR="006A20D9">
        <w:rPr>
          <w:rFonts w:ascii="Times New Roman" w:hAnsi="Times New Roman" w:cs="Times New Roman"/>
          <w:sz w:val="26"/>
          <w:szCs w:val="26"/>
        </w:rPr>
        <w:t xml:space="preserve"> </w:t>
      </w:r>
      <w:r w:rsidR="004B2481">
        <w:rPr>
          <w:rFonts w:ascii="Times New Roman" w:hAnsi="Times New Roman" w:cs="Times New Roman"/>
          <w:sz w:val="26"/>
          <w:szCs w:val="26"/>
        </w:rPr>
        <w:t xml:space="preserve">3 </w:t>
      </w:r>
      <w:r w:rsidR="007A7DCB">
        <w:rPr>
          <w:rFonts w:ascii="Times New Roman" w:hAnsi="Times New Roman" w:cs="Times New Roman"/>
          <w:sz w:val="26"/>
          <w:szCs w:val="26"/>
        </w:rPr>
        <w:t>квартал 202</w:t>
      </w:r>
      <w:r w:rsidR="004B2481">
        <w:rPr>
          <w:rFonts w:ascii="Times New Roman" w:hAnsi="Times New Roman" w:cs="Times New Roman"/>
          <w:sz w:val="26"/>
          <w:szCs w:val="26"/>
        </w:rPr>
        <w:t>4</w:t>
      </w:r>
      <w:r w:rsidR="00D36D59" w:rsidRPr="00D36D5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452C4">
        <w:rPr>
          <w:rFonts w:ascii="Times New Roman" w:hAnsi="Times New Roman" w:cs="Times New Roman"/>
          <w:sz w:val="26"/>
          <w:szCs w:val="26"/>
        </w:rPr>
        <w:t>помощником главы</w:t>
      </w:r>
      <w:r w:rsidR="00D36D59" w:rsidRPr="00D36D59">
        <w:rPr>
          <w:rFonts w:ascii="Times New Roman" w:hAnsi="Times New Roman" w:cs="Times New Roman"/>
          <w:sz w:val="26"/>
          <w:szCs w:val="26"/>
        </w:rPr>
        <w:t xml:space="preserve"> по правовым вопросам Администрации Суджанского района Курской области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Суд</w:t>
      </w:r>
      <w:r>
        <w:rPr>
          <w:rFonts w:ascii="Times New Roman" w:hAnsi="Times New Roman" w:cs="Times New Roman"/>
          <w:sz w:val="26"/>
          <w:szCs w:val="26"/>
        </w:rPr>
        <w:t>жанского района Курской области</w:t>
      </w:r>
      <w:r w:rsidR="00D36D59" w:rsidRPr="00D36D59">
        <w:rPr>
          <w:rFonts w:ascii="Times New Roman" w:hAnsi="Times New Roman" w:cs="Times New Roman"/>
          <w:sz w:val="26"/>
          <w:szCs w:val="26"/>
        </w:rPr>
        <w:t>, утвержденными постановлением Администрации Суджанского района Курской области от 22.10.2012г. № 978 была проведена антикоррупционная экспертиза в отношении</w:t>
      </w:r>
      <w:r w:rsidR="00A53E11">
        <w:rPr>
          <w:rFonts w:ascii="Times New Roman" w:hAnsi="Times New Roman" w:cs="Times New Roman"/>
          <w:sz w:val="26"/>
          <w:szCs w:val="26"/>
        </w:rPr>
        <w:t xml:space="preserve"> </w:t>
      </w:r>
      <w:r w:rsidR="00EB6AF2">
        <w:rPr>
          <w:rFonts w:ascii="Times New Roman" w:hAnsi="Times New Roman" w:cs="Times New Roman"/>
          <w:sz w:val="26"/>
          <w:szCs w:val="26"/>
        </w:rPr>
        <w:t>4</w:t>
      </w:r>
      <w:r w:rsidR="00B052F1">
        <w:rPr>
          <w:rFonts w:ascii="Times New Roman" w:hAnsi="Times New Roman" w:cs="Times New Roman"/>
          <w:sz w:val="26"/>
          <w:szCs w:val="26"/>
        </w:rPr>
        <w:t xml:space="preserve"> </w:t>
      </w:r>
      <w:r w:rsidR="007A7DCB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D36D59" w:rsidRPr="00D36D59">
        <w:rPr>
          <w:rFonts w:ascii="Times New Roman" w:hAnsi="Times New Roman" w:cs="Times New Roman"/>
          <w:sz w:val="26"/>
          <w:szCs w:val="26"/>
        </w:rPr>
        <w:t xml:space="preserve"> нормативных правовых актов, разработчиком которых являлась Администрация Суджанского района</w:t>
      </w:r>
      <w:r w:rsidR="007A7DCB">
        <w:rPr>
          <w:rFonts w:ascii="Times New Roman" w:hAnsi="Times New Roman" w:cs="Times New Roman"/>
          <w:sz w:val="26"/>
          <w:szCs w:val="26"/>
        </w:rPr>
        <w:t xml:space="preserve"> Курской области </w:t>
      </w:r>
      <w:r w:rsidR="00CE2772">
        <w:rPr>
          <w:rFonts w:ascii="Times New Roman" w:hAnsi="Times New Roman" w:cs="Times New Roman"/>
          <w:sz w:val="26"/>
          <w:szCs w:val="26"/>
        </w:rPr>
        <w:t xml:space="preserve">с составлением заключений. </w:t>
      </w:r>
      <w:r w:rsidR="007A7DC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9E0B6F">
        <w:rPr>
          <w:rFonts w:ascii="Times New Roman" w:hAnsi="Times New Roman" w:cs="Times New Roman"/>
          <w:sz w:val="26"/>
          <w:szCs w:val="26"/>
        </w:rPr>
        <w:t xml:space="preserve">    </w:t>
      </w:r>
      <w:r w:rsidR="00312465">
        <w:rPr>
          <w:rFonts w:ascii="Times New Roman" w:hAnsi="Times New Roman" w:cs="Times New Roman"/>
          <w:sz w:val="26"/>
          <w:szCs w:val="26"/>
        </w:rPr>
        <w:t xml:space="preserve">   </w:t>
      </w:r>
      <w:r w:rsidR="004F77A6">
        <w:rPr>
          <w:rFonts w:ascii="Times New Roman" w:hAnsi="Times New Roman" w:cs="Times New Roman"/>
          <w:sz w:val="26"/>
          <w:szCs w:val="26"/>
        </w:rPr>
        <w:t xml:space="preserve">     </w:t>
      </w:r>
      <w:r w:rsidR="00CE2772">
        <w:rPr>
          <w:rFonts w:ascii="Times New Roman" w:hAnsi="Times New Roman" w:cs="Times New Roman"/>
          <w:sz w:val="26"/>
          <w:szCs w:val="26"/>
        </w:rPr>
        <w:t>По результатам проведения экспертизы в вышеуказанных проектах нормативных правовых актов Администрации Суджанского района Курской области наличие коррупциогенных факторов не выявлено.</w:t>
      </w:r>
    </w:p>
    <w:p w14:paraId="3DD37F18" w14:textId="77777777" w:rsidR="00CE2772" w:rsidRPr="00D36D59" w:rsidRDefault="00CE2772" w:rsidP="00D36D5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75BF7F60" w14:textId="77777777" w:rsidR="00D36D59" w:rsidRPr="00D36D59" w:rsidRDefault="00D36D5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36D59" w:rsidRPr="00D36D59" w:rsidSect="009D7E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21"/>
    <w:rsid w:val="00036EB3"/>
    <w:rsid w:val="00084A7D"/>
    <w:rsid w:val="00312465"/>
    <w:rsid w:val="0043192F"/>
    <w:rsid w:val="004B2481"/>
    <w:rsid w:val="004E2955"/>
    <w:rsid w:val="004F77A6"/>
    <w:rsid w:val="00612FA9"/>
    <w:rsid w:val="00681924"/>
    <w:rsid w:val="006A20D9"/>
    <w:rsid w:val="007A2721"/>
    <w:rsid w:val="007A62ED"/>
    <w:rsid w:val="007A7DCB"/>
    <w:rsid w:val="009D7EF0"/>
    <w:rsid w:val="009E0B6F"/>
    <w:rsid w:val="009F1268"/>
    <w:rsid w:val="00A53E11"/>
    <w:rsid w:val="00B052F1"/>
    <w:rsid w:val="00B70108"/>
    <w:rsid w:val="00B95D90"/>
    <w:rsid w:val="00C452C4"/>
    <w:rsid w:val="00CE2772"/>
    <w:rsid w:val="00CE76A3"/>
    <w:rsid w:val="00D36D59"/>
    <w:rsid w:val="00E3256A"/>
    <w:rsid w:val="00EB6AF2"/>
    <w:rsid w:val="00F7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1DAB"/>
  <w15:docId w15:val="{F8A7F1F7-85BB-4C71-BD52-CCD1DEE3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Пользователь</cp:lastModifiedBy>
  <cp:revision>2</cp:revision>
  <cp:lastPrinted>2019-06-10T10:32:00Z</cp:lastPrinted>
  <dcterms:created xsi:type="dcterms:W3CDTF">2025-01-15T11:34:00Z</dcterms:created>
  <dcterms:modified xsi:type="dcterms:W3CDTF">2025-01-15T11:34:00Z</dcterms:modified>
</cp:coreProperties>
</file>