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F01" w:rsidRDefault="000C0F01" w:rsidP="000C0F01">
      <w:pPr>
        <w:tabs>
          <w:tab w:val="left" w:pos="7410"/>
        </w:tabs>
      </w:pPr>
      <w:r>
        <w:tab/>
      </w:r>
    </w:p>
    <w:p w:rsidR="000C0F01" w:rsidRDefault="000C0F01" w:rsidP="000C0F01">
      <w:pPr>
        <w:tabs>
          <w:tab w:val="left" w:pos="7410"/>
        </w:tabs>
      </w:pPr>
    </w:p>
    <w:p w:rsidR="000C0F01" w:rsidRDefault="000C0F01" w:rsidP="000C0F01">
      <w:pPr>
        <w:jc w:val="center"/>
      </w:pPr>
    </w:p>
    <w:p w:rsidR="000C0F01" w:rsidRDefault="006D70F2" w:rsidP="000C0F01">
      <w:pPr>
        <w:jc w:val="cent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pt;margin-top:-42.7pt;width:88.95pt;height:85.5pt;z-index:251658240;visibility:visible;mso-wrap-edited:f;mso-position-horizontal-relative:text;mso-position-vertical-relative:text">
            <v:imagedata r:id="rId5" o:title=""/>
          </v:shape>
          <o:OLEObject Type="Embed" ProgID="Word.Picture.8" ShapeID="_x0000_s1026" DrawAspect="Content" ObjectID="_1638093596" r:id="rId6"/>
        </w:object>
      </w:r>
    </w:p>
    <w:p w:rsidR="000C0F01" w:rsidRDefault="000C0F01" w:rsidP="000C0F01"/>
    <w:p w:rsidR="000C0F01" w:rsidRDefault="000C0F01" w:rsidP="000C0F01"/>
    <w:p w:rsidR="000C0F01" w:rsidRDefault="000C0F01" w:rsidP="000C0F01"/>
    <w:p w:rsidR="000C0F01" w:rsidRDefault="000C0F01" w:rsidP="000C0F01"/>
    <w:p w:rsidR="000C0F01" w:rsidRPr="00940080" w:rsidRDefault="000C0F01" w:rsidP="000C0F01">
      <w:pPr>
        <w:contextualSpacing/>
        <w:jc w:val="center"/>
        <w:outlineLvl w:val="0"/>
        <w:rPr>
          <w:rFonts w:eastAsia="Calibri"/>
          <w:b/>
          <w:bCs/>
          <w:sz w:val="34"/>
          <w:szCs w:val="34"/>
          <w:lang w:eastAsia="en-US"/>
        </w:rPr>
      </w:pPr>
      <w:r>
        <w:rPr>
          <w:b/>
          <w:sz w:val="34"/>
          <w:szCs w:val="34"/>
        </w:rPr>
        <w:t xml:space="preserve">       </w:t>
      </w:r>
      <w:r w:rsidRPr="00940080">
        <w:rPr>
          <w:b/>
          <w:sz w:val="34"/>
          <w:szCs w:val="34"/>
        </w:rPr>
        <w:t xml:space="preserve">АДМИНИСТРАЦИЯ СУДЖАНСКОГО РАЙОНА </w:t>
      </w:r>
    </w:p>
    <w:p w:rsidR="000C0F01" w:rsidRDefault="000C0F01" w:rsidP="000C0F01">
      <w:pPr>
        <w:tabs>
          <w:tab w:val="left" w:pos="0"/>
        </w:tabs>
        <w:contextualSpacing/>
        <w:jc w:val="center"/>
        <w:rPr>
          <w:rFonts w:eastAsia="Calibri"/>
          <w:b/>
          <w:sz w:val="34"/>
          <w:szCs w:val="34"/>
          <w:lang w:eastAsia="en-US"/>
        </w:rPr>
      </w:pPr>
      <w:r w:rsidRPr="00940080">
        <w:rPr>
          <w:rFonts w:eastAsia="Calibri"/>
          <w:b/>
          <w:sz w:val="34"/>
          <w:szCs w:val="34"/>
          <w:lang w:eastAsia="en-US"/>
        </w:rPr>
        <w:t>КУРСКОЙ ОБЛАСТИ</w:t>
      </w:r>
    </w:p>
    <w:p w:rsidR="000C0F01" w:rsidRPr="00940080" w:rsidRDefault="000C0F01" w:rsidP="000C0F01">
      <w:pPr>
        <w:tabs>
          <w:tab w:val="left" w:pos="0"/>
        </w:tabs>
        <w:contextualSpacing/>
        <w:jc w:val="center"/>
        <w:rPr>
          <w:rFonts w:eastAsia="Calibri"/>
          <w:b/>
          <w:sz w:val="34"/>
          <w:szCs w:val="34"/>
          <w:lang w:eastAsia="en-US"/>
        </w:rPr>
      </w:pPr>
    </w:p>
    <w:p w:rsidR="000C0F01" w:rsidRPr="00940080" w:rsidRDefault="000C0F01" w:rsidP="000C0F01">
      <w:pPr>
        <w:spacing w:line="288" w:lineRule="auto"/>
        <w:jc w:val="center"/>
        <w:rPr>
          <w:rFonts w:eastAsia="Calibri"/>
          <w:sz w:val="30"/>
          <w:szCs w:val="30"/>
          <w:lang w:eastAsia="en-US"/>
        </w:rPr>
      </w:pPr>
      <w:r>
        <w:rPr>
          <w:rFonts w:eastAsia="Calibri"/>
          <w:b/>
          <w:bCs/>
          <w:color w:val="000000"/>
          <w:spacing w:val="80"/>
          <w:sz w:val="30"/>
          <w:szCs w:val="30"/>
          <w:lang w:bidi="ru-RU"/>
        </w:rPr>
        <w:t xml:space="preserve">   </w:t>
      </w:r>
      <w:r w:rsidRPr="00940080">
        <w:rPr>
          <w:rFonts w:eastAsia="Calibri"/>
          <w:b/>
          <w:bCs/>
          <w:color w:val="000000"/>
          <w:spacing w:val="80"/>
          <w:sz w:val="30"/>
          <w:szCs w:val="30"/>
          <w:lang w:bidi="ru-RU"/>
        </w:rPr>
        <w:t>ПОСТАНОВЛЕНИЕ</w:t>
      </w:r>
    </w:p>
    <w:p w:rsidR="000C0F01" w:rsidRPr="00BF04DC" w:rsidRDefault="000C0F01" w:rsidP="000C0F01">
      <w:pPr>
        <w:contextualSpacing/>
        <w:jc w:val="center"/>
        <w:rPr>
          <w:sz w:val="26"/>
          <w:szCs w:val="26"/>
          <w:u w:val="single"/>
        </w:rPr>
      </w:pPr>
      <w:r>
        <w:rPr>
          <w:sz w:val="26"/>
          <w:szCs w:val="26"/>
        </w:rPr>
        <w:t xml:space="preserve">     </w:t>
      </w:r>
      <w:r w:rsidRPr="00BF04DC">
        <w:rPr>
          <w:sz w:val="26"/>
          <w:szCs w:val="26"/>
          <w:u w:val="single"/>
        </w:rPr>
        <w:t xml:space="preserve">от </w:t>
      </w:r>
      <w:r w:rsidR="00D5132B" w:rsidRPr="00BF04DC">
        <w:rPr>
          <w:sz w:val="26"/>
          <w:szCs w:val="26"/>
          <w:u w:val="single"/>
        </w:rPr>
        <w:t>12.12.2019г.</w:t>
      </w:r>
      <w:r w:rsidR="00BF04DC" w:rsidRPr="00BF04DC">
        <w:rPr>
          <w:sz w:val="26"/>
          <w:szCs w:val="26"/>
          <w:u w:val="single"/>
        </w:rPr>
        <w:t xml:space="preserve"> №889</w:t>
      </w:r>
      <w:r w:rsidR="00D5132B" w:rsidRPr="00BF04DC">
        <w:rPr>
          <w:sz w:val="26"/>
          <w:szCs w:val="26"/>
          <w:u w:val="single"/>
        </w:rPr>
        <w:t xml:space="preserve">  </w:t>
      </w:r>
      <w:r w:rsidRPr="00BF04DC">
        <w:rPr>
          <w:sz w:val="26"/>
          <w:szCs w:val="26"/>
          <w:u w:val="single"/>
        </w:rPr>
        <w:t xml:space="preserve"> </w:t>
      </w:r>
    </w:p>
    <w:p w:rsidR="00D5132B" w:rsidRPr="00940080" w:rsidRDefault="00D5132B" w:rsidP="000C0F01">
      <w:pPr>
        <w:contextualSpacing/>
        <w:jc w:val="center"/>
        <w:rPr>
          <w:sz w:val="26"/>
          <w:szCs w:val="26"/>
        </w:rPr>
      </w:pPr>
    </w:p>
    <w:p w:rsidR="000C0F01" w:rsidRDefault="000C0F01" w:rsidP="000C0F01">
      <w:pPr>
        <w:contextualSpacing/>
        <w:jc w:val="center"/>
        <w:rPr>
          <w:sz w:val="28"/>
        </w:rPr>
      </w:pPr>
      <w:r w:rsidRPr="00940080">
        <w:rPr>
          <w:sz w:val="26"/>
          <w:szCs w:val="26"/>
        </w:rPr>
        <w:t>г. Суджа</w:t>
      </w:r>
      <w:r>
        <w:rPr>
          <w:sz w:val="28"/>
        </w:rPr>
        <w:t xml:space="preserve">    </w:t>
      </w:r>
    </w:p>
    <w:p w:rsidR="000C0F01" w:rsidRPr="00940080" w:rsidRDefault="000C0F01" w:rsidP="000C0F01">
      <w:pPr>
        <w:contextualSpacing/>
        <w:jc w:val="center"/>
        <w:rPr>
          <w:sz w:val="26"/>
          <w:szCs w:val="26"/>
        </w:rPr>
      </w:pPr>
    </w:p>
    <w:p w:rsidR="000C0F01" w:rsidRPr="00684844" w:rsidRDefault="000C0F01" w:rsidP="000C0F01">
      <w:pPr>
        <w:ind w:left="-142" w:right="26" w:firstLine="142"/>
        <w:jc w:val="center"/>
        <w:rPr>
          <w:b/>
          <w:sz w:val="24"/>
          <w:szCs w:val="24"/>
        </w:rPr>
      </w:pPr>
      <w:r w:rsidRPr="00D414AD">
        <w:rPr>
          <w:b/>
          <w:sz w:val="24"/>
          <w:szCs w:val="24"/>
        </w:rPr>
        <w:t>О</w:t>
      </w:r>
      <w:r>
        <w:rPr>
          <w:b/>
          <w:sz w:val="24"/>
          <w:szCs w:val="24"/>
        </w:rPr>
        <w:t>б утверждении</w:t>
      </w:r>
      <w:r w:rsidRPr="00D414AD">
        <w:rPr>
          <w:b/>
          <w:sz w:val="24"/>
          <w:szCs w:val="24"/>
        </w:rPr>
        <w:t xml:space="preserve"> </w:t>
      </w:r>
      <w:r>
        <w:rPr>
          <w:b/>
          <w:sz w:val="24"/>
          <w:szCs w:val="24"/>
        </w:rPr>
        <w:t>муниципальной программы</w:t>
      </w:r>
      <w:r w:rsidRPr="00684844">
        <w:rPr>
          <w:b/>
          <w:sz w:val="24"/>
          <w:szCs w:val="24"/>
        </w:rPr>
        <w:t xml:space="preserve"> Суджанского района Курской области «</w:t>
      </w:r>
      <w:r>
        <w:rPr>
          <w:b/>
          <w:sz w:val="24"/>
          <w:szCs w:val="24"/>
        </w:rPr>
        <w:t>Комплексное развитие сельских территорий Суджанского района Курской области</w:t>
      </w:r>
      <w:r w:rsidRPr="00684844">
        <w:rPr>
          <w:b/>
          <w:sz w:val="24"/>
          <w:szCs w:val="24"/>
        </w:rPr>
        <w:t xml:space="preserve">» </w:t>
      </w:r>
    </w:p>
    <w:p w:rsidR="000C0F01" w:rsidRPr="00552302" w:rsidRDefault="000C0F01" w:rsidP="000C0F01">
      <w:pPr>
        <w:ind w:right="26"/>
        <w:rPr>
          <w:sz w:val="24"/>
          <w:szCs w:val="24"/>
        </w:rPr>
      </w:pPr>
    </w:p>
    <w:p w:rsidR="000C0F01" w:rsidRPr="00552302" w:rsidRDefault="000C0F01" w:rsidP="000C0F01">
      <w:pPr>
        <w:tabs>
          <w:tab w:val="left" w:pos="9356"/>
        </w:tabs>
        <w:ind w:right="-1" w:firstLine="709"/>
        <w:jc w:val="both"/>
        <w:rPr>
          <w:sz w:val="24"/>
          <w:szCs w:val="24"/>
        </w:rPr>
      </w:pPr>
      <w:r w:rsidRPr="00552302">
        <w:rPr>
          <w:sz w:val="24"/>
          <w:szCs w:val="24"/>
        </w:rPr>
        <w:t xml:space="preserve">В соответствии со статьей  179 Бюджетного кодекса Российской Федерации, </w:t>
      </w:r>
      <w:r w:rsidRPr="004F59F2">
        <w:rPr>
          <w:sz w:val="24"/>
          <w:szCs w:val="24"/>
        </w:rPr>
        <w:t xml:space="preserve">с </w:t>
      </w:r>
      <w:hyperlink r:id="rId7">
        <w:r w:rsidRPr="004F59F2">
          <w:rPr>
            <w:rStyle w:val="ListLabel14"/>
            <w:sz w:val="24"/>
            <w:szCs w:val="24"/>
          </w:rPr>
          <w:t>Постановлением</w:t>
        </w:r>
      </w:hyperlink>
      <w:r w:rsidRPr="004F59F2">
        <w:rPr>
          <w:sz w:val="24"/>
          <w:szCs w:val="24"/>
        </w:rPr>
        <w:t xml:space="preserve"> Администрации Курской области от 06.11.2019г. № 1066-па «Об утверждении государственной программы Курской области «Комплексное развитие сельских территорий», </w:t>
      </w:r>
      <w:r w:rsidRPr="00552302">
        <w:rPr>
          <w:sz w:val="24"/>
          <w:szCs w:val="24"/>
        </w:rPr>
        <w:t>постановлением Администрации Суджанского района Курской области от 10.12.2018г. №810 «Об утверждении Порядка принятия решений о разработке муниципальных Программ Суджанского района Курской области, их формирования, реализации и проведения оценки эффективности», Администрация Суджанского района Курской области ПОСТАНОВЛЯЕТ:</w:t>
      </w:r>
    </w:p>
    <w:p w:rsidR="000C0F01" w:rsidRDefault="000C0F01" w:rsidP="000C0F01">
      <w:pPr>
        <w:ind w:left="-142" w:right="28" w:firstLine="709"/>
        <w:jc w:val="both"/>
        <w:rPr>
          <w:sz w:val="24"/>
          <w:szCs w:val="24"/>
        </w:rPr>
      </w:pPr>
      <w:r w:rsidRPr="00552302">
        <w:rPr>
          <w:sz w:val="24"/>
          <w:szCs w:val="24"/>
        </w:rPr>
        <w:t xml:space="preserve">  1. </w:t>
      </w:r>
      <w:r>
        <w:rPr>
          <w:sz w:val="24"/>
          <w:szCs w:val="24"/>
        </w:rPr>
        <w:t>Утвердить</w:t>
      </w:r>
      <w:r w:rsidRPr="00552302">
        <w:rPr>
          <w:sz w:val="24"/>
          <w:szCs w:val="24"/>
        </w:rPr>
        <w:t xml:space="preserve"> муниципальную программу Суджан</w:t>
      </w:r>
      <w:r>
        <w:rPr>
          <w:sz w:val="24"/>
          <w:szCs w:val="24"/>
        </w:rPr>
        <w:t>ского района Курской области «Комплексное развитие сельских территорий Суджанского района Курской области</w:t>
      </w:r>
      <w:r w:rsidRPr="00552302">
        <w:rPr>
          <w:sz w:val="24"/>
          <w:szCs w:val="24"/>
        </w:rPr>
        <w:t>»</w:t>
      </w:r>
      <w:r>
        <w:rPr>
          <w:sz w:val="24"/>
          <w:szCs w:val="24"/>
        </w:rPr>
        <w:t>.</w:t>
      </w:r>
    </w:p>
    <w:p w:rsidR="000C0F01" w:rsidRDefault="000C0F01" w:rsidP="000C0F01">
      <w:pPr>
        <w:ind w:left="-142" w:right="28" w:firstLine="851"/>
        <w:jc w:val="both"/>
        <w:rPr>
          <w:sz w:val="24"/>
          <w:szCs w:val="24"/>
        </w:rPr>
      </w:pPr>
      <w:r>
        <w:rPr>
          <w:sz w:val="24"/>
          <w:szCs w:val="24"/>
        </w:rPr>
        <w:t xml:space="preserve">2. Считать утратившим силу постановление Администрации </w:t>
      </w:r>
      <w:r w:rsidRPr="00552302">
        <w:rPr>
          <w:sz w:val="24"/>
          <w:szCs w:val="24"/>
        </w:rPr>
        <w:t>Суджанского района Курской области</w:t>
      </w:r>
      <w:r>
        <w:rPr>
          <w:sz w:val="24"/>
          <w:szCs w:val="24"/>
        </w:rPr>
        <w:t xml:space="preserve"> от 24.01.2019г. №48 «Об утверждении муниципальной программы</w:t>
      </w:r>
      <w:r w:rsidRPr="008F5360">
        <w:rPr>
          <w:sz w:val="24"/>
          <w:szCs w:val="24"/>
        </w:rPr>
        <w:t xml:space="preserve"> </w:t>
      </w:r>
      <w:r w:rsidRPr="00552302">
        <w:rPr>
          <w:sz w:val="24"/>
          <w:szCs w:val="24"/>
        </w:rPr>
        <w:t>Суджанского района Курской области «Социальное развитие села в Суджанском районе Курской области на 2015-2017 годы и на период до 2021 года»</w:t>
      </w:r>
      <w:r>
        <w:rPr>
          <w:sz w:val="24"/>
          <w:szCs w:val="24"/>
        </w:rPr>
        <w:t xml:space="preserve"> (с последующими изменениями и дополнениями).</w:t>
      </w:r>
    </w:p>
    <w:p w:rsidR="000C0F01" w:rsidRPr="00552302" w:rsidRDefault="000C0F01" w:rsidP="000C0F01">
      <w:pPr>
        <w:tabs>
          <w:tab w:val="left" w:pos="0"/>
        </w:tabs>
        <w:ind w:right="26"/>
        <w:jc w:val="both"/>
        <w:rPr>
          <w:sz w:val="24"/>
          <w:szCs w:val="24"/>
        </w:rPr>
      </w:pPr>
      <w:r w:rsidRPr="00552302">
        <w:rPr>
          <w:sz w:val="24"/>
          <w:szCs w:val="24"/>
        </w:rPr>
        <w:t xml:space="preserve">           </w:t>
      </w:r>
      <w:r>
        <w:rPr>
          <w:sz w:val="24"/>
          <w:szCs w:val="24"/>
        </w:rPr>
        <w:t>3</w:t>
      </w:r>
      <w:r w:rsidRPr="00552302">
        <w:rPr>
          <w:sz w:val="24"/>
          <w:szCs w:val="24"/>
        </w:rPr>
        <w:t>.</w:t>
      </w:r>
      <w:r>
        <w:rPr>
          <w:sz w:val="24"/>
          <w:szCs w:val="24"/>
        </w:rPr>
        <w:t xml:space="preserve"> </w:t>
      </w:r>
      <w:r w:rsidRPr="00552302">
        <w:rPr>
          <w:sz w:val="24"/>
          <w:szCs w:val="24"/>
        </w:rPr>
        <w:t xml:space="preserve">Контроль за исполнением настоящего Постановления возложить на </w:t>
      </w:r>
      <w:proofErr w:type="spellStart"/>
      <w:r>
        <w:rPr>
          <w:sz w:val="24"/>
          <w:szCs w:val="24"/>
        </w:rPr>
        <w:t>И.</w:t>
      </w:r>
      <w:proofErr w:type="gramStart"/>
      <w:r>
        <w:rPr>
          <w:sz w:val="24"/>
          <w:szCs w:val="24"/>
        </w:rPr>
        <w:t>о.</w:t>
      </w:r>
      <w:r w:rsidRPr="00552302">
        <w:rPr>
          <w:sz w:val="24"/>
          <w:szCs w:val="24"/>
        </w:rPr>
        <w:t>заместителя</w:t>
      </w:r>
      <w:proofErr w:type="spellEnd"/>
      <w:proofErr w:type="gramEnd"/>
      <w:r w:rsidRPr="00552302">
        <w:rPr>
          <w:sz w:val="24"/>
          <w:szCs w:val="24"/>
        </w:rPr>
        <w:t xml:space="preserve"> Главы Администрации </w:t>
      </w:r>
      <w:proofErr w:type="spellStart"/>
      <w:r>
        <w:rPr>
          <w:sz w:val="24"/>
          <w:szCs w:val="24"/>
        </w:rPr>
        <w:t>Суджанского</w:t>
      </w:r>
      <w:proofErr w:type="spellEnd"/>
      <w:r>
        <w:rPr>
          <w:sz w:val="24"/>
          <w:szCs w:val="24"/>
        </w:rPr>
        <w:t xml:space="preserve"> </w:t>
      </w:r>
      <w:r w:rsidRPr="00552302">
        <w:rPr>
          <w:sz w:val="24"/>
          <w:szCs w:val="24"/>
        </w:rPr>
        <w:t xml:space="preserve">района – начальника Управления строительства, муниципального имущества и ЖКХ Администрации Суджанского района Курской области </w:t>
      </w:r>
      <w:r>
        <w:rPr>
          <w:sz w:val="24"/>
          <w:szCs w:val="24"/>
        </w:rPr>
        <w:t>Е.Н. Жукову.</w:t>
      </w:r>
    </w:p>
    <w:p w:rsidR="000C0F01" w:rsidRPr="00552302" w:rsidRDefault="000C0F01" w:rsidP="000C0F01">
      <w:pPr>
        <w:ind w:right="26" w:firstLine="709"/>
        <w:jc w:val="both"/>
        <w:rPr>
          <w:sz w:val="24"/>
          <w:szCs w:val="24"/>
        </w:rPr>
      </w:pPr>
      <w:r>
        <w:rPr>
          <w:sz w:val="24"/>
          <w:szCs w:val="24"/>
        </w:rPr>
        <w:t>4</w:t>
      </w:r>
      <w:r w:rsidRPr="00552302">
        <w:rPr>
          <w:sz w:val="24"/>
          <w:szCs w:val="24"/>
        </w:rPr>
        <w:t xml:space="preserve">. Настоящее Постановление вступает в силу </w:t>
      </w:r>
      <w:r>
        <w:rPr>
          <w:sz w:val="24"/>
          <w:szCs w:val="24"/>
        </w:rPr>
        <w:t>с 1 января 2020 года.</w:t>
      </w:r>
    </w:p>
    <w:p w:rsidR="000C0F01" w:rsidRPr="00552302" w:rsidRDefault="000C0F01" w:rsidP="000C0F01">
      <w:pPr>
        <w:ind w:right="26"/>
        <w:rPr>
          <w:sz w:val="24"/>
          <w:szCs w:val="24"/>
        </w:rPr>
      </w:pPr>
    </w:p>
    <w:p w:rsidR="000C0F01" w:rsidRPr="00552302" w:rsidRDefault="000C0F01" w:rsidP="000C0F01">
      <w:pPr>
        <w:ind w:right="26"/>
        <w:rPr>
          <w:sz w:val="24"/>
          <w:szCs w:val="24"/>
        </w:rPr>
      </w:pPr>
    </w:p>
    <w:p w:rsidR="000C0F01" w:rsidRPr="00D414AD" w:rsidRDefault="000C0F01" w:rsidP="000C0F01">
      <w:pPr>
        <w:tabs>
          <w:tab w:val="left" w:pos="9356"/>
        </w:tabs>
        <w:contextualSpacing/>
        <w:rPr>
          <w:sz w:val="24"/>
          <w:szCs w:val="24"/>
        </w:rPr>
      </w:pPr>
      <w:r w:rsidRPr="00D414AD">
        <w:rPr>
          <w:sz w:val="24"/>
          <w:szCs w:val="24"/>
        </w:rPr>
        <w:t>Глава Суджанского района</w:t>
      </w:r>
    </w:p>
    <w:p w:rsidR="000C0F01" w:rsidRPr="00D414AD" w:rsidRDefault="000C0F01" w:rsidP="000C0F01">
      <w:pPr>
        <w:tabs>
          <w:tab w:val="left" w:pos="9356"/>
        </w:tabs>
        <w:contextualSpacing/>
        <w:rPr>
          <w:sz w:val="24"/>
          <w:szCs w:val="24"/>
        </w:rPr>
      </w:pPr>
      <w:r w:rsidRPr="00D414AD">
        <w:rPr>
          <w:sz w:val="24"/>
          <w:szCs w:val="24"/>
        </w:rPr>
        <w:t xml:space="preserve">Курской области                                                                                   </w:t>
      </w:r>
      <w:r>
        <w:rPr>
          <w:sz w:val="24"/>
          <w:szCs w:val="24"/>
        </w:rPr>
        <w:t xml:space="preserve">       </w:t>
      </w:r>
      <w:r w:rsidRPr="00D414AD">
        <w:rPr>
          <w:sz w:val="24"/>
          <w:szCs w:val="24"/>
        </w:rPr>
        <w:t xml:space="preserve">      </w:t>
      </w:r>
      <w:r>
        <w:rPr>
          <w:sz w:val="24"/>
          <w:szCs w:val="24"/>
        </w:rPr>
        <w:t xml:space="preserve">  </w:t>
      </w:r>
      <w:proofErr w:type="spellStart"/>
      <w:r>
        <w:rPr>
          <w:sz w:val="24"/>
          <w:szCs w:val="24"/>
        </w:rPr>
        <w:t>А.М.Богачёв</w:t>
      </w:r>
      <w:proofErr w:type="spellEnd"/>
    </w:p>
    <w:p w:rsidR="000C0F01" w:rsidRPr="00552302" w:rsidRDefault="000C0F01" w:rsidP="000C0F01">
      <w:pPr>
        <w:ind w:right="26"/>
        <w:rPr>
          <w:sz w:val="24"/>
          <w:szCs w:val="24"/>
        </w:rPr>
      </w:pPr>
      <w:r>
        <w:rPr>
          <w:sz w:val="24"/>
          <w:szCs w:val="24"/>
        </w:rPr>
        <w:t xml:space="preserve"> </w:t>
      </w:r>
    </w:p>
    <w:p w:rsidR="00476106" w:rsidRDefault="006D70F2"/>
    <w:p w:rsidR="00363534" w:rsidRDefault="00363534"/>
    <w:p w:rsidR="00363534" w:rsidRDefault="00363534"/>
    <w:p w:rsidR="00363534" w:rsidRDefault="00363534"/>
    <w:p w:rsidR="00363534" w:rsidRDefault="00363534"/>
    <w:p w:rsidR="00363534" w:rsidRDefault="00363534"/>
    <w:p w:rsidR="00363534" w:rsidRDefault="00363534"/>
    <w:p w:rsidR="00363534" w:rsidRDefault="00363534"/>
    <w:p w:rsidR="00DF3D39" w:rsidRDefault="00DF3D39" w:rsidP="00DF3D39">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Утверждена</w:t>
      </w:r>
    </w:p>
    <w:p w:rsidR="00DF3D39" w:rsidRDefault="00DF3D39" w:rsidP="00DF3D39">
      <w:pPr>
        <w:pStyle w:val="ConsPlusNormal"/>
        <w:jc w:val="right"/>
        <w:rPr>
          <w:rFonts w:ascii="Times New Roman" w:hAnsi="Times New Roman" w:cs="Times New Roman"/>
          <w:sz w:val="28"/>
          <w:szCs w:val="28"/>
        </w:rPr>
      </w:pPr>
      <w:r>
        <w:rPr>
          <w:rFonts w:ascii="Times New Roman" w:hAnsi="Times New Roman" w:cs="Times New Roman"/>
          <w:sz w:val="28"/>
          <w:szCs w:val="28"/>
        </w:rPr>
        <w:t>постановлением</w:t>
      </w:r>
    </w:p>
    <w:p w:rsidR="00DF3D39" w:rsidRDefault="00DF3D39" w:rsidP="00DF3D39">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Администрации Суджанского района </w:t>
      </w:r>
    </w:p>
    <w:p w:rsidR="00DF3D39" w:rsidRDefault="00DF3D39" w:rsidP="00DF3D39">
      <w:pPr>
        <w:pStyle w:val="ConsPlusNormal"/>
        <w:jc w:val="right"/>
        <w:rPr>
          <w:rFonts w:ascii="Times New Roman" w:hAnsi="Times New Roman" w:cs="Times New Roman"/>
          <w:sz w:val="28"/>
          <w:szCs w:val="28"/>
        </w:rPr>
      </w:pPr>
      <w:r>
        <w:rPr>
          <w:rFonts w:ascii="Times New Roman" w:hAnsi="Times New Roman" w:cs="Times New Roman"/>
          <w:sz w:val="28"/>
          <w:szCs w:val="28"/>
        </w:rPr>
        <w:t>Курской области</w:t>
      </w:r>
    </w:p>
    <w:p w:rsidR="00DF3D39" w:rsidRDefault="00D5132B" w:rsidP="00DF3D39">
      <w:pPr>
        <w:pStyle w:val="ConsPlusNormal"/>
        <w:jc w:val="right"/>
        <w:rPr>
          <w:rFonts w:ascii="Times New Roman" w:hAnsi="Times New Roman" w:cs="Times New Roman"/>
          <w:sz w:val="28"/>
          <w:szCs w:val="28"/>
        </w:rPr>
      </w:pPr>
      <w:r w:rsidRPr="00D5132B">
        <w:rPr>
          <w:rFonts w:ascii="Times New Roman" w:hAnsi="Times New Roman" w:cs="Times New Roman"/>
          <w:sz w:val="28"/>
          <w:szCs w:val="28"/>
          <w:u w:val="single"/>
        </w:rPr>
        <w:t>от 12 декабря 2019 г</w:t>
      </w:r>
      <w:r>
        <w:rPr>
          <w:rFonts w:ascii="Times New Roman" w:hAnsi="Times New Roman" w:cs="Times New Roman"/>
          <w:sz w:val="28"/>
          <w:szCs w:val="28"/>
        </w:rPr>
        <w:t xml:space="preserve">. </w:t>
      </w:r>
      <w:r w:rsidRPr="00D5132B">
        <w:rPr>
          <w:rFonts w:ascii="Times New Roman" w:hAnsi="Times New Roman" w:cs="Times New Roman"/>
          <w:sz w:val="28"/>
          <w:szCs w:val="28"/>
          <w:u w:val="single"/>
        </w:rPr>
        <w:t>№889.</w:t>
      </w:r>
    </w:p>
    <w:p w:rsidR="00DF3D39" w:rsidRDefault="00DF3D39" w:rsidP="00DF3D39">
      <w:pPr>
        <w:pStyle w:val="ConsPlusNormal"/>
        <w:jc w:val="right"/>
        <w:outlineLvl w:val="0"/>
        <w:rPr>
          <w:rFonts w:ascii="Times New Roman" w:hAnsi="Times New Roman" w:cs="Times New Roman"/>
          <w:sz w:val="28"/>
          <w:szCs w:val="28"/>
        </w:rPr>
      </w:pPr>
    </w:p>
    <w:p w:rsidR="00DF3D39" w:rsidRDefault="00DF3D39" w:rsidP="00DF3D39">
      <w:pPr>
        <w:pStyle w:val="ConsPlusNormal"/>
        <w:outlineLvl w:val="0"/>
        <w:rPr>
          <w:rFonts w:ascii="Times New Roman" w:hAnsi="Times New Roman" w:cs="Times New Roman"/>
          <w:sz w:val="28"/>
          <w:szCs w:val="28"/>
        </w:rPr>
      </w:pPr>
    </w:p>
    <w:p w:rsidR="00DF3D39" w:rsidRDefault="00DF3D39" w:rsidP="00DF3D39">
      <w:pPr>
        <w:pStyle w:val="ConsPlusNormal"/>
        <w:outlineLvl w:val="0"/>
        <w:rPr>
          <w:rFonts w:ascii="Times New Roman" w:hAnsi="Times New Roman" w:cs="Times New Roman"/>
          <w:sz w:val="28"/>
          <w:szCs w:val="28"/>
        </w:rPr>
      </w:pPr>
    </w:p>
    <w:p w:rsidR="00DF3D39" w:rsidRDefault="00DF3D39" w:rsidP="00DF3D39">
      <w:pPr>
        <w:jc w:val="both"/>
      </w:pPr>
    </w:p>
    <w:p w:rsidR="00DF3D39" w:rsidRPr="00331CDF" w:rsidRDefault="00DF3D39" w:rsidP="00DF3D39">
      <w:pPr>
        <w:jc w:val="center"/>
        <w:rPr>
          <w:i/>
          <w:sz w:val="28"/>
          <w:szCs w:val="28"/>
        </w:rPr>
      </w:pPr>
      <w:r>
        <w:rPr>
          <w:i/>
          <w:sz w:val="28"/>
          <w:szCs w:val="28"/>
        </w:rPr>
        <w:t>Муниципальная программа</w:t>
      </w:r>
      <w:r w:rsidRPr="00331CDF">
        <w:rPr>
          <w:i/>
          <w:sz w:val="28"/>
          <w:szCs w:val="28"/>
        </w:rPr>
        <w:t xml:space="preserve"> </w:t>
      </w:r>
    </w:p>
    <w:p w:rsidR="00DF3D39" w:rsidRPr="00331CDF" w:rsidRDefault="00DF3D39" w:rsidP="00DF3D39">
      <w:pPr>
        <w:jc w:val="center"/>
        <w:rPr>
          <w:i/>
          <w:sz w:val="28"/>
          <w:szCs w:val="28"/>
        </w:rPr>
      </w:pPr>
      <w:r w:rsidRPr="00331CDF">
        <w:rPr>
          <w:i/>
          <w:sz w:val="28"/>
          <w:szCs w:val="28"/>
        </w:rPr>
        <w:t>Суджанского района Курской области</w:t>
      </w:r>
    </w:p>
    <w:p w:rsidR="00DF3D39" w:rsidRPr="00331CDF" w:rsidRDefault="00DF3D39" w:rsidP="00DF3D39">
      <w:pPr>
        <w:jc w:val="center"/>
        <w:rPr>
          <w:b/>
          <w:sz w:val="40"/>
          <w:szCs w:val="40"/>
        </w:rPr>
      </w:pPr>
      <w:r>
        <w:rPr>
          <w:b/>
          <w:sz w:val="40"/>
          <w:szCs w:val="40"/>
        </w:rPr>
        <w:t>«Комплексное развитие сельских территорий Суджанского района</w:t>
      </w:r>
      <w:r w:rsidRPr="00331CDF">
        <w:rPr>
          <w:b/>
          <w:sz w:val="40"/>
          <w:szCs w:val="40"/>
        </w:rPr>
        <w:t xml:space="preserve"> Курской области</w:t>
      </w:r>
      <w:r>
        <w:rPr>
          <w:b/>
          <w:sz w:val="40"/>
          <w:szCs w:val="40"/>
        </w:rPr>
        <w:t>»</w:t>
      </w:r>
      <w:r w:rsidRPr="00331CDF">
        <w:rPr>
          <w:b/>
          <w:sz w:val="40"/>
          <w:szCs w:val="40"/>
        </w:rPr>
        <w:t xml:space="preserve"> </w:t>
      </w:r>
    </w:p>
    <w:p w:rsidR="00DF3D39" w:rsidRDefault="00DF3D39" w:rsidP="00DF3D39">
      <w:pPr>
        <w:rPr>
          <w:b/>
          <w:sz w:val="40"/>
          <w:szCs w:val="40"/>
        </w:rPr>
      </w:pPr>
    </w:p>
    <w:p w:rsidR="00DF3D39" w:rsidRDefault="00DF3D39" w:rsidP="00DF3D39">
      <w:pPr>
        <w:rPr>
          <w:b/>
          <w:sz w:val="40"/>
          <w:szCs w:val="40"/>
        </w:rPr>
      </w:pPr>
    </w:p>
    <w:p w:rsidR="00DF3D39" w:rsidRPr="00331CDF" w:rsidRDefault="00DF3D39" w:rsidP="00DF3D39">
      <w:pPr>
        <w:rPr>
          <w:b/>
        </w:rPr>
      </w:pPr>
    </w:p>
    <w:tbl>
      <w:tblPr>
        <w:tblpPr w:leftFromText="180" w:rightFromText="180" w:vertAnchor="text" w:tblpY="1411"/>
        <w:tblW w:w="0" w:type="auto"/>
        <w:tblLook w:val="04A0" w:firstRow="1" w:lastRow="0" w:firstColumn="1" w:lastColumn="0" w:noHBand="0" w:noVBand="1"/>
      </w:tblPr>
      <w:tblGrid>
        <w:gridCol w:w="3085"/>
      </w:tblGrid>
      <w:tr w:rsidR="00DF3D39" w:rsidRPr="00331CDF" w:rsidTr="00C71ECE">
        <w:tc>
          <w:tcPr>
            <w:tcW w:w="3085" w:type="dxa"/>
          </w:tcPr>
          <w:p w:rsidR="00DF3D39" w:rsidRPr="00331CDF" w:rsidRDefault="00DF3D39" w:rsidP="00C71ECE">
            <w:pPr>
              <w:rPr>
                <w:b/>
                <w:sz w:val="28"/>
                <w:szCs w:val="28"/>
              </w:rPr>
            </w:pPr>
            <w:r w:rsidRPr="00331CDF">
              <w:rPr>
                <w:b/>
                <w:sz w:val="28"/>
                <w:szCs w:val="28"/>
              </w:rPr>
              <w:t>Ответственный</w:t>
            </w:r>
          </w:p>
          <w:p w:rsidR="00DF3D39" w:rsidRPr="00331CDF" w:rsidRDefault="00DF3D39" w:rsidP="00C71ECE">
            <w:pPr>
              <w:rPr>
                <w:b/>
                <w:sz w:val="28"/>
                <w:szCs w:val="28"/>
              </w:rPr>
            </w:pPr>
            <w:r w:rsidRPr="00331CDF">
              <w:rPr>
                <w:b/>
                <w:sz w:val="28"/>
                <w:szCs w:val="28"/>
              </w:rPr>
              <w:t>исполнитель:</w:t>
            </w:r>
          </w:p>
        </w:tc>
      </w:tr>
    </w:tbl>
    <w:p w:rsidR="00DF3D39" w:rsidRPr="00331CDF" w:rsidRDefault="00DF3D39" w:rsidP="00DF3D39">
      <w:pPr>
        <w:rPr>
          <w:vanish/>
        </w:rPr>
      </w:pPr>
    </w:p>
    <w:tbl>
      <w:tblPr>
        <w:tblpPr w:leftFromText="180" w:rightFromText="180" w:vertAnchor="text" w:horzAnchor="margin" w:tblpXSpec="right" w:tblpY="1379"/>
        <w:tblOverlap w:val="never"/>
        <w:tblW w:w="0" w:type="auto"/>
        <w:tblLook w:val="04A0" w:firstRow="1" w:lastRow="0" w:firstColumn="1" w:lastColumn="0" w:noHBand="0" w:noVBand="1"/>
      </w:tblPr>
      <w:tblGrid>
        <w:gridCol w:w="4834"/>
      </w:tblGrid>
      <w:tr w:rsidR="00DF3D39" w:rsidRPr="00331CDF" w:rsidTr="00C71ECE">
        <w:tc>
          <w:tcPr>
            <w:tcW w:w="4834" w:type="dxa"/>
          </w:tcPr>
          <w:p w:rsidR="00DF3D39" w:rsidRPr="00331CDF" w:rsidRDefault="00DF3D39" w:rsidP="00C71ECE">
            <w:pPr>
              <w:rPr>
                <w:b/>
                <w:sz w:val="28"/>
                <w:szCs w:val="28"/>
              </w:rPr>
            </w:pPr>
            <w:r w:rsidRPr="00331CDF">
              <w:rPr>
                <w:b/>
                <w:sz w:val="28"/>
                <w:szCs w:val="28"/>
              </w:rPr>
              <w:t>Управление строительства, муниципального имущества и ЖКХ</w:t>
            </w:r>
          </w:p>
          <w:p w:rsidR="00DF3D39" w:rsidRPr="00331CDF" w:rsidRDefault="00DF3D39" w:rsidP="00C71ECE">
            <w:pPr>
              <w:rPr>
                <w:b/>
                <w:sz w:val="28"/>
                <w:szCs w:val="28"/>
              </w:rPr>
            </w:pPr>
            <w:r w:rsidRPr="00331CDF">
              <w:rPr>
                <w:b/>
                <w:sz w:val="28"/>
                <w:szCs w:val="28"/>
              </w:rPr>
              <w:t>Администрации Суджанского района Курской области</w:t>
            </w:r>
          </w:p>
          <w:p w:rsidR="00DF3D39" w:rsidRPr="005C23FF" w:rsidRDefault="00DF3D39" w:rsidP="00C71ECE">
            <w:pPr>
              <w:rPr>
                <w:b/>
              </w:rPr>
            </w:pPr>
            <w:proofErr w:type="spellStart"/>
            <w:r w:rsidRPr="005C23FF">
              <w:rPr>
                <w:b/>
              </w:rPr>
              <w:t>И.о</w:t>
            </w:r>
            <w:proofErr w:type="spellEnd"/>
            <w:r w:rsidRPr="005C23FF">
              <w:rPr>
                <w:b/>
              </w:rPr>
              <w:t>.  заместителя Главы Администрации Суджанского района - начальника Управления строительства, муниципального имущества и ЖКХ</w:t>
            </w:r>
          </w:p>
          <w:p w:rsidR="00DF3D39" w:rsidRPr="005C23FF" w:rsidRDefault="00DF3D39" w:rsidP="00C71ECE">
            <w:pPr>
              <w:rPr>
                <w:b/>
              </w:rPr>
            </w:pPr>
            <w:r w:rsidRPr="005C23FF">
              <w:rPr>
                <w:b/>
              </w:rPr>
              <w:t>Администрации Суджанского района Курской области</w:t>
            </w:r>
          </w:p>
          <w:p w:rsidR="00DF3D39" w:rsidRPr="005C23FF" w:rsidRDefault="00DF3D39" w:rsidP="00C71ECE">
            <w:pPr>
              <w:rPr>
                <w:b/>
              </w:rPr>
            </w:pPr>
            <w:r w:rsidRPr="005C23FF">
              <w:rPr>
                <w:b/>
              </w:rPr>
              <w:t>Е.Н. Жукова</w:t>
            </w:r>
          </w:p>
        </w:tc>
      </w:tr>
    </w:tbl>
    <w:p w:rsidR="00DF3D39" w:rsidRPr="00331CDF" w:rsidRDefault="00DF3D39" w:rsidP="00DF3D39">
      <w:pPr>
        <w:rPr>
          <w:vanish/>
        </w:rPr>
      </w:pPr>
    </w:p>
    <w:p w:rsidR="00DF3D39" w:rsidRPr="00331CDF" w:rsidRDefault="00DF3D39" w:rsidP="00DF3D39">
      <w:pPr>
        <w:pStyle w:val="ConsPlusNormal"/>
        <w:jc w:val="right"/>
        <w:outlineLvl w:val="0"/>
        <w:rPr>
          <w:rFonts w:ascii="Times New Roman" w:hAnsi="Times New Roman" w:cs="Times New Roman"/>
          <w:sz w:val="28"/>
          <w:szCs w:val="28"/>
        </w:rPr>
      </w:pPr>
    </w:p>
    <w:p w:rsidR="00DF3D39" w:rsidRPr="00331CDF" w:rsidRDefault="00DF3D39" w:rsidP="00DF3D39">
      <w:pPr>
        <w:pStyle w:val="ConsPlusNormal"/>
        <w:jc w:val="right"/>
        <w:outlineLvl w:val="0"/>
        <w:rPr>
          <w:rFonts w:ascii="Times New Roman" w:hAnsi="Times New Roman" w:cs="Times New Roman"/>
          <w:sz w:val="28"/>
          <w:szCs w:val="28"/>
        </w:rPr>
      </w:pPr>
    </w:p>
    <w:p w:rsidR="00DF3D39" w:rsidRDefault="00DF3D39" w:rsidP="00DF3D39">
      <w:pPr>
        <w:pStyle w:val="ConsPlusNormal"/>
        <w:jc w:val="right"/>
        <w:outlineLvl w:val="0"/>
        <w:rPr>
          <w:rFonts w:ascii="Times New Roman" w:hAnsi="Times New Roman" w:cs="Times New Roman"/>
          <w:sz w:val="28"/>
          <w:szCs w:val="28"/>
        </w:rPr>
      </w:pPr>
    </w:p>
    <w:p w:rsidR="00DF3D39" w:rsidRPr="00331CDF" w:rsidRDefault="00DF3D39" w:rsidP="00DF3D39">
      <w:pPr>
        <w:pStyle w:val="ConsPlusNormal"/>
        <w:jc w:val="right"/>
        <w:outlineLvl w:val="0"/>
        <w:rPr>
          <w:rFonts w:ascii="Times New Roman" w:hAnsi="Times New Roman" w:cs="Times New Roman"/>
          <w:sz w:val="28"/>
          <w:szCs w:val="28"/>
        </w:rPr>
      </w:pPr>
    </w:p>
    <w:p w:rsidR="00DF3D39" w:rsidRPr="00331CDF" w:rsidRDefault="00DF3D39" w:rsidP="00DF3D39">
      <w:pPr>
        <w:pStyle w:val="ConsPlusNormal"/>
        <w:jc w:val="right"/>
        <w:outlineLvl w:val="0"/>
        <w:rPr>
          <w:rFonts w:ascii="Times New Roman" w:hAnsi="Times New Roman" w:cs="Times New Roman"/>
          <w:sz w:val="28"/>
          <w:szCs w:val="28"/>
        </w:rPr>
      </w:pPr>
    </w:p>
    <w:p w:rsidR="00DF3D39" w:rsidRPr="00331CDF" w:rsidRDefault="00DF3D39" w:rsidP="00DF3D39">
      <w:pPr>
        <w:pStyle w:val="ConsPlusNormal"/>
        <w:jc w:val="right"/>
        <w:outlineLvl w:val="0"/>
        <w:rPr>
          <w:rFonts w:ascii="Times New Roman" w:hAnsi="Times New Roman" w:cs="Times New Roman"/>
          <w:sz w:val="28"/>
          <w:szCs w:val="28"/>
        </w:rPr>
      </w:pPr>
    </w:p>
    <w:p w:rsidR="00DF3D39" w:rsidRPr="00331CDF" w:rsidRDefault="00DF3D39" w:rsidP="00DF3D39">
      <w:pPr>
        <w:pStyle w:val="ConsPlusNormal"/>
        <w:jc w:val="right"/>
        <w:outlineLvl w:val="0"/>
        <w:rPr>
          <w:rFonts w:ascii="Times New Roman" w:hAnsi="Times New Roman" w:cs="Times New Roman"/>
          <w:sz w:val="28"/>
          <w:szCs w:val="28"/>
        </w:rPr>
      </w:pPr>
    </w:p>
    <w:p w:rsidR="00DF3D39" w:rsidRPr="00331CDF" w:rsidRDefault="00DF3D39" w:rsidP="00DF3D39">
      <w:pPr>
        <w:pStyle w:val="ConsPlusNormal"/>
        <w:jc w:val="right"/>
        <w:outlineLvl w:val="0"/>
        <w:rPr>
          <w:rFonts w:ascii="Times New Roman" w:hAnsi="Times New Roman" w:cs="Times New Roman"/>
          <w:sz w:val="28"/>
          <w:szCs w:val="28"/>
        </w:rPr>
      </w:pPr>
    </w:p>
    <w:p w:rsidR="00DF3D39" w:rsidRPr="00331CDF" w:rsidRDefault="00DF3D39" w:rsidP="00DF3D39">
      <w:pPr>
        <w:pStyle w:val="ConsPlusNormal"/>
        <w:jc w:val="right"/>
        <w:outlineLvl w:val="0"/>
        <w:rPr>
          <w:rFonts w:ascii="Times New Roman" w:hAnsi="Times New Roman" w:cs="Times New Roman"/>
          <w:sz w:val="28"/>
          <w:szCs w:val="28"/>
        </w:rPr>
      </w:pPr>
    </w:p>
    <w:p w:rsidR="00DF3D39" w:rsidRPr="00331CDF" w:rsidRDefault="00DF3D39" w:rsidP="00DF3D39">
      <w:pPr>
        <w:pStyle w:val="ConsPlusNormal"/>
        <w:jc w:val="right"/>
        <w:outlineLvl w:val="0"/>
        <w:rPr>
          <w:rFonts w:ascii="Times New Roman" w:hAnsi="Times New Roman" w:cs="Times New Roman"/>
          <w:sz w:val="28"/>
          <w:szCs w:val="28"/>
        </w:rPr>
      </w:pPr>
    </w:p>
    <w:p w:rsidR="00DF3D39" w:rsidRPr="00331CDF" w:rsidRDefault="00DF3D39" w:rsidP="00DF3D39">
      <w:pPr>
        <w:pStyle w:val="ConsPlusNormal"/>
        <w:jc w:val="right"/>
        <w:outlineLvl w:val="0"/>
        <w:rPr>
          <w:rFonts w:ascii="Times New Roman" w:hAnsi="Times New Roman" w:cs="Times New Roman"/>
          <w:sz w:val="28"/>
          <w:szCs w:val="28"/>
        </w:rPr>
      </w:pPr>
    </w:p>
    <w:p w:rsidR="00DF3D39" w:rsidRDefault="00DF3D39" w:rsidP="00DF3D39">
      <w:pPr>
        <w:pStyle w:val="ConsPlusNormal"/>
        <w:jc w:val="right"/>
        <w:outlineLvl w:val="0"/>
        <w:rPr>
          <w:rFonts w:ascii="Times New Roman" w:hAnsi="Times New Roman" w:cs="Times New Roman"/>
          <w:sz w:val="28"/>
          <w:szCs w:val="28"/>
        </w:rPr>
      </w:pPr>
    </w:p>
    <w:p w:rsidR="00DF3D39" w:rsidRDefault="00DF3D39" w:rsidP="00DF3D39">
      <w:pPr>
        <w:pStyle w:val="ConsPlusNormal"/>
        <w:jc w:val="right"/>
        <w:outlineLvl w:val="0"/>
        <w:rPr>
          <w:rFonts w:ascii="Times New Roman" w:hAnsi="Times New Roman" w:cs="Times New Roman"/>
          <w:sz w:val="28"/>
          <w:szCs w:val="28"/>
        </w:rPr>
      </w:pPr>
    </w:p>
    <w:p w:rsidR="00DF3D39" w:rsidRDefault="00DF3D39" w:rsidP="00DF3D39">
      <w:pPr>
        <w:pStyle w:val="ConsPlusNormal"/>
        <w:jc w:val="right"/>
        <w:outlineLvl w:val="0"/>
        <w:rPr>
          <w:rFonts w:ascii="Times New Roman" w:hAnsi="Times New Roman" w:cs="Times New Roman"/>
          <w:sz w:val="28"/>
          <w:szCs w:val="28"/>
        </w:rPr>
      </w:pPr>
    </w:p>
    <w:p w:rsidR="00DF3D39" w:rsidRDefault="00DF3D39" w:rsidP="00DF3D39">
      <w:pPr>
        <w:pStyle w:val="ConsPlusNormal"/>
        <w:jc w:val="right"/>
        <w:outlineLvl w:val="0"/>
        <w:rPr>
          <w:rFonts w:ascii="Times New Roman" w:hAnsi="Times New Roman" w:cs="Times New Roman"/>
          <w:sz w:val="28"/>
          <w:szCs w:val="28"/>
        </w:rPr>
      </w:pPr>
    </w:p>
    <w:p w:rsidR="00DF3D39" w:rsidRDefault="00DF3D39" w:rsidP="00DF3D39">
      <w:pPr>
        <w:pStyle w:val="ConsPlusNormal"/>
        <w:jc w:val="right"/>
        <w:outlineLvl w:val="0"/>
        <w:rPr>
          <w:rFonts w:ascii="Times New Roman" w:hAnsi="Times New Roman" w:cs="Times New Roman"/>
          <w:sz w:val="28"/>
          <w:szCs w:val="28"/>
        </w:rPr>
      </w:pPr>
    </w:p>
    <w:p w:rsidR="00DF3D39" w:rsidRPr="00331CDF" w:rsidRDefault="00DF3D39" w:rsidP="00DF3D39">
      <w:pPr>
        <w:pStyle w:val="ConsPlusNormal"/>
        <w:jc w:val="right"/>
        <w:outlineLvl w:val="0"/>
        <w:rPr>
          <w:rFonts w:ascii="Times New Roman" w:hAnsi="Times New Roman" w:cs="Times New Roman"/>
          <w:sz w:val="28"/>
          <w:szCs w:val="28"/>
        </w:rPr>
      </w:pPr>
    </w:p>
    <w:p w:rsidR="00DF3D39" w:rsidRPr="00331CDF" w:rsidRDefault="00DF3D39" w:rsidP="00DF3D39">
      <w:pPr>
        <w:pStyle w:val="ConsPlusNormal"/>
        <w:jc w:val="right"/>
        <w:outlineLvl w:val="0"/>
        <w:rPr>
          <w:rFonts w:ascii="Times New Roman" w:hAnsi="Times New Roman" w:cs="Times New Roman"/>
          <w:sz w:val="28"/>
          <w:szCs w:val="28"/>
        </w:rPr>
      </w:pPr>
    </w:p>
    <w:tbl>
      <w:tblPr>
        <w:tblpPr w:leftFromText="180" w:rightFromText="180" w:vertAnchor="text" w:horzAnchor="page" w:tblpX="829" w:tblpY="-64"/>
        <w:tblOverlap w:val="never"/>
        <w:tblW w:w="0" w:type="auto"/>
        <w:tblLook w:val="04A0" w:firstRow="1" w:lastRow="0" w:firstColumn="1" w:lastColumn="0" w:noHBand="0" w:noVBand="1"/>
      </w:tblPr>
      <w:tblGrid>
        <w:gridCol w:w="4603"/>
      </w:tblGrid>
      <w:tr w:rsidR="00DF3D39" w:rsidRPr="00331CDF" w:rsidTr="00C71ECE">
        <w:tc>
          <w:tcPr>
            <w:tcW w:w="4603" w:type="dxa"/>
          </w:tcPr>
          <w:p w:rsidR="00DF3D39" w:rsidRPr="00331CDF" w:rsidRDefault="00DF3D39" w:rsidP="00C71ECE">
            <w:r w:rsidRPr="00331CDF">
              <w:t>т.8(47143) 2-26-73</w:t>
            </w:r>
          </w:p>
          <w:p w:rsidR="00DF3D39" w:rsidRPr="00331CDF" w:rsidRDefault="00DF3D39" w:rsidP="00C71ECE">
            <w:proofErr w:type="spellStart"/>
            <w:r w:rsidRPr="00331CDF">
              <w:t>эл.адрес</w:t>
            </w:r>
            <w:proofErr w:type="spellEnd"/>
            <w:r w:rsidRPr="00331CDF">
              <w:t xml:space="preserve">:  </w:t>
            </w:r>
            <w:proofErr w:type="spellStart"/>
            <w:r w:rsidRPr="00331CDF">
              <w:rPr>
                <w:lang w:val="en-US"/>
              </w:rPr>
              <w:t>admstroi</w:t>
            </w:r>
            <w:proofErr w:type="spellEnd"/>
            <w:r w:rsidRPr="00331CDF">
              <w:t>2013@</w:t>
            </w:r>
            <w:proofErr w:type="spellStart"/>
            <w:r w:rsidRPr="00331CDF">
              <w:rPr>
                <w:lang w:val="en-US"/>
              </w:rPr>
              <w:t>yandex</w:t>
            </w:r>
            <w:proofErr w:type="spellEnd"/>
            <w:r w:rsidRPr="00331CDF">
              <w:t>.</w:t>
            </w:r>
            <w:proofErr w:type="spellStart"/>
            <w:r w:rsidRPr="00331CDF">
              <w:rPr>
                <w:lang w:val="en-US"/>
              </w:rPr>
              <w:t>ru</w:t>
            </w:r>
            <w:proofErr w:type="spellEnd"/>
          </w:p>
        </w:tc>
      </w:tr>
    </w:tbl>
    <w:p w:rsidR="00DF3D39" w:rsidRDefault="00DF3D39" w:rsidP="00DF3D39">
      <w:pPr>
        <w:pStyle w:val="ConsPlusNormal"/>
        <w:outlineLvl w:val="0"/>
        <w:rPr>
          <w:rFonts w:ascii="Times New Roman" w:hAnsi="Times New Roman" w:cs="Times New Roman"/>
          <w:sz w:val="28"/>
          <w:szCs w:val="28"/>
        </w:rPr>
      </w:pPr>
    </w:p>
    <w:p w:rsidR="00DF3D39" w:rsidRDefault="00DF3D39" w:rsidP="00DF3D39">
      <w:pPr>
        <w:pStyle w:val="ConsPlusNormal"/>
        <w:jc w:val="both"/>
        <w:rPr>
          <w:rFonts w:ascii="Times New Roman" w:hAnsi="Times New Roman" w:cs="Times New Roman"/>
          <w:sz w:val="28"/>
          <w:szCs w:val="28"/>
        </w:rPr>
      </w:pPr>
    </w:p>
    <w:p w:rsidR="00DF3D39" w:rsidRDefault="00DF3D39" w:rsidP="00DF3D39">
      <w:pPr>
        <w:pStyle w:val="ConsPlusNormal"/>
        <w:jc w:val="both"/>
        <w:rPr>
          <w:rFonts w:ascii="Times New Roman" w:hAnsi="Times New Roman" w:cs="Times New Roman"/>
          <w:sz w:val="28"/>
          <w:szCs w:val="28"/>
        </w:rPr>
      </w:pPr>
    </w:p>
    <w:p w:rsidR="009B3068" w:rsidRDefault="009B3068" w:rsidP="00DF3D39">
      <w:pPr>
        <w:pStyle w:val="ConsPlusTitle"/>
        <w:jc w:val="center"/>
        <w:outlineLvl w:val="1"/>
        <w:rPr>
          <w:rFonts w:ascii="Times New Roman" w:hAnsi="Times New Roman" w:cs="Times New Roman"/>
          <w:sz w:val="28"/>
          <w:szCs w:val="28"/>
        </w:rPr>
      </w:pPr>
    </w:p>
    <w:p w:rsidR="009B3068" w:rsidRDefault="009B3068" w:rsidP="00DF3D39">
      <w:pPr>
        <w:pStyle w:val="ConsPlusTitle"/>
        <w:jc w:val="center"/>
        <w:outlineLvl w:val="1"/>
        <w:rPr>
          <w:rFonts w:ascii="Times New Roman" w:hAnsi="Times New Roman" w:cs="Times New Roman"/>
          <w:sz w:val="28"/>
          <w:szCs w:val="28"/>
        </w:rPr>
      </w:pPr>
    </w:p>
    <w:p w:rsidR="006D70F2" w:rsidRDefault="006D70F2" w:rsidP="00DF3D39">
      <w:pPr>
        <w:pStyle w:val="ConsPlusTitle"/>
        <w:jc w:val="center"/>
        <w:outlineLvl w:val="1"/>
        <w:rPr>
          <w:rFonts w:ascii="Times New Roman" w:hAnsi="Times New Roman" w:cs="Times New Roman"/>
          <w:sz w:val="28"/>
          <w:szCs w:val="28"/>
        </w:rPr>
      </w:pPr>
    </w:p>
    <w:p w:rsidR="006D70F2" w:rsidRDefault="006D70F2" w:rsidP="00DF3D39">
      <w:pPr>
        <w:pStyle w:val="ConsPlusTitle"/>
        <w:jc w:val="center"/>
        <w:outlineLvl w:val="1"/>
        <w:rPr>
          <w:rFonts w:ascii="Times New Roman" w:hAnsi="Times New Roman" w:cs="Times New Roman"/>
          <w:sz w:val="28"/>
          <w:szCs w:val="28"/>
        </w:rPr>
      </w:pPr>
      <w:bookmarkStart w:id="0" w:name="_GoBack"/>
      <w:bookmarkEnd w:id="0"/>
    </w:p>
    <w:p w:rsidR="009B3068" w:rsidRDefault="009B3068" w:rsidP="00DF3D39">
      <w:pPr>
        <w:pStyle w:val="ConsPlusTitle"/>
        <w:jc w:val="center"/>
        <w:outlineLvl w:val="1"/>
        <w:rPr>
          <w:rFonts w:ascii="Times New Roman" w:hAnsi="Times New Roman" w:cs="Times New Roman"/>
          <w:sz w:val="28"/>
          <w:szCs w:val="28"/>
        </w:rPr>
      </w:pPr>
    </w:p>
    <w:p w:rsidR="009B3068" w:rsidRDefault="009B3068" w:rsidP="00DF3D39">
      <w:pPr>
        <w:pStyle w:val="ConsPlusTitle"/>
        <w:jc w:val="center"/>
        <w:outlineLvl w:val="1"/>
        <w:rPr>
          <w:rFonts w:ascii="Times New Roman" w:hAnsi="Times New Roman" w:cs="Times New Roman"/>
          <w:sz w:val="28"/>
          <w:szCs w:val="28"/>
        </w:rPr>
      </w:pPr>
    </w:p>
    <w:p w:rsidR="009B3068" w:rsidRDefault="009B3068" w:rsidP="00DF3D39">
      <w:pPr>
        <w:pStyle w:val="ConsPlusTitle"/>
        <w:jc w:val="center"/>
        <w:outlineLvl w:val="1"/>
        <w:rPr>
          <w:rFonts w:ascii="Times New Roman" w:hAnsi="Times New Roman" w:cs="Times New Roman"/>
          <w:sz w:val="28"/>
          <w:szCs w:val="28"/>
        </w:rPr>
      </w:pPr>
    </w:p>
    <w:p w:rsidR="00DF3D39" w:rsidRDefault="00DF3D39" w:rsidP="00DF3D39">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lastRenderedPageBreak/>
        <w:t>ПАСПОРТ</w:t>
      </w:r>
    </w:p>
    <w:p w:rsidR="00DF3D39" w:rsidRDefault="00DF3D39" w:rsidP="00DF3D39">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 программы Суджанского района Курской области</w:t>
      </w:r>
    </w:p>
    <w:p w:rsidR="00DF3D39" w:rsidRDefault="00DF3D39" w:rsidP="00DF3D39">
      <w:pPr>
        <w:pStyle w:val="ConsPlusTitle"/>
        <w:jc w:val="center"/>
        <w:rPr>
          <w:rFonts w:ascii="Times New Roman" w:hAnsi="Times New Roman" w:cs="Times New Roman"/>
          <w:sz w:val="28"/>
          <w:szCs w:val="28"/>
        </w:rPr>
      </w:pPr>
      <w:r>
        <w:rPr>
          <w:rFonts w:ascii="Times New Roman" w:hAnsi="Times New Roman" w:cs="Times New Roman"/>
          <w:sz w:val="28"/>
          <w:szCs w:val="28"/>
        </w:rPr>
        <w:t>«Комплексное развитие сельских территорий Суджанского района Курской области»</w:t>
      </w:r>
    </w:p>
    <w:p w:rsidR="00DF3D39" w:rsidRDefault="00DF3D39" w:rsidP="00DF3D39">
      <w:pPr>
        <w:pStyle w:val="ConsPlusNormal"/>
        <w:jc w:val="both"/>
        <w:rPr>
          <w:rFonts w:ascii="Times New Roman" w:hAnsi="Times New Roman" w:cs="Times New Roman"/>
          <w:sz w:val="28"/>
          <w:szCs w:val="28"/>
        </w:rPr>
      </w:pPr>
    </w:p>
    <w:tbl>
      <w:tblPr>
        <w:tblW w:w="9034" w:type="dxa"/>
        <w:tblInd w:w="-60" w:type="dxa"/>
        <w:tblCellMar>
          <w:top w:w="102" w:type="dxa"/>
          <w:left w:w="62" w:type="dxa"/>
          <w:bottom w:w="102" w:type="dxa"/>
          <w:right w:w="62" w:type="dxa"/>
        </w:tblCellMar>
        <w:tblLook w:val="00A0" w:firstRow="1" w:lastRow="0" w:firstColumn="1" w:lastColumn="0" w:noHBand="0" w:noVBand="0"/>
      </w:tblPr>
      <w:tblGrid>
        <w:gridCol w:w="3288"/>
        <w:gridCol w:w="359"/>
        <w:gridCol w:w="5387"/>
      </w:tblGrid>
      <w:tr w:rsidR="00DF3D39" w:rsidRPr="00075C8F" w:rsidTr="00C71ECE">
        <w:tc>
          <w:tcPr>
            <w:tcW w:w="3288" w:type="dxa"/>
          </w:tcPr>
          <w:p w:rsidR="00DF3D39" w:rsidRPr="002F3FCB" w:rsidRDefault="00DF3D39" w:rsidP="00C71ECE">
            <w:pPr>
              <w:pStyle w:val="ConsPlusNormal"/>
              <w:rPr>
                <w:rFonts w:ascii="Times New Roman" w:hAnsi="Times New Roman" w:cs="Times New Roman"/>
                <w:sz w:val="24"/>
                <w:szCs w:val="24"/>
              </w:rPr>
            </w:pPr>
            <w:r w:rsidRPr="002F3FCB">
              <w:rPr>
                <w:rFonts w:ascii="Times New Roman" w:hAnsi="Times New Roman" w:cs="Times New Roman"/>
                <w:sz w:val="24"/>
                <w:szCs w:val="24"/>
              </w:rPr>
              <w:t>Наименование Программы</w:t>
            </w:r>
          </w:p>
        </w:tc>
        <w:tc>
          <w:tcPr>
            <w:tcW w:w="359" w:type="dxa"/>
          </w:tcPr>
          <w:p w:rsidR="00DF3D39" w:rsidRPr="002F3FCB" w:rsidRDefault="00DF3D39" w:rsidP="00C71ECE">
            <w:pPr>
              <w:pStyle w:val="ConsPlusNormal"/>
              <w:jc w:val="center"/>
              <w:rPr>
                <w:rFonts w:ascii="Times New Roman" w:hAnsi="Times New Roman" w:cs="Times New Roman"/>
                <w:sz w:val="24"/>
                <w:szCs w:val="24"/>
              </w:rPr>
            </w:pPr>
            <w:r w:rsidRPr="002F3FCB">
              <w:rPr>
                <w:rFonts w:ascii="Times New Roman" w:hAnsi="Times New Roman" w:cs="Times New Roman"/>
                <w:sz w:val="24"/>
                <w:szCs w:val="24"/>
              </w:rPr>
              <w:t>-</w:t>
            </w:r>
          </w:p>
        </w:tc>
        <w:tc>
          <w:tcPr>
            <w:tcW w:w="5387" w:type="dxa"/>
          </w:tcPr>
          <w:p w:rsidR="00DF3D39" w:rsidRPr="002F3FCB" w:rsidRDefault="00DF3D39" w:rsidP="00C71ECE">
            <w:pPr>
              <w:pStyle w:val="ConsPlusTitle"/>
              <w:rPr>
                <w:rFonts w:ascii="Times New Roman" w:hAnsi="Times New Roman" w:cs="Times New Roman"/>
                <w:b w:val="0"/>
                <w:sz w:val="24"/>
                <w:szCs w:val="24"/>
              </w:rPr>
            </w:pPr>
            <w:r w:rsidRPr="002F3FCB">
              <w:rPr>
                <w:rFonts w:ascii="Times New Roman" w:hAnsi="Times New Roman" w:cs="Times New Roman"/>
                <w:b w:val="0"/>
                <w:sz w:val="24"/>
                <w:szCs w:val="24"/>
              </w:rPr>
              <w:t>муниципальная программа</w:t>
            </w:r>
            <w:r>
              <w:rPr>
                <w:rFonts w:ascii="Times New Roman" w:hAnsi="Times New Roman" w:cs="Times New Roman"/>
                <w:b w:val="0"/>
                <w:sz w:val="24"/>
                <w:szCs w:val="24"/>
              </w:rPr>
              <w:t xml:space="preserve"> </w:t>
            </w:r>
          </w:p>
          <w:p w:rsidR="00DF3D39" w:rsidRPr="002F3FCB" w:rsidRDefault="00DF3D39" w:rsidP="00C71ECE">
            <w:pPr>
              <w:pStyle w:val="ConsPlusTitle"/>
              <w:rPr>
                <w:rFonts w:ascii="Times New Roman" w:hAnsi="Times New Roman" w:cs="Times New Roman"/>
                <w:b w:val="0"/>
                <w:sz w:val="24"/>
                <w:szCs w:val="24"/>
              </w:rPr>
            </w:pPr>
            <w:r w:rsidRPr="002F3FCB">
              <w:rPr>
                <w:rFonts w:ascii="Times New Roman" w:hAnsi="Times New Roman" w:cs="Times New Roman"/>
                <w:b w:val="0"/>
                <w:sz w:val="24"/>
                <w:szCs w:val="24"/>
              </w:rPr>
              <w:t>«Комплексное развитие сельских территорий Суджанского района Курской области»</w:t>
            </w:r>
          </w:p>
          <w:p w:rsidR="00DF3D39" w:rsidRPr="002F3FCB" w:rsidRDefault="00DF3D39" w:rsidP="00C71ECE">
            <w:pPr>
              <w:pStyle w:val="ConsPlusNormal"/>
              <w:jc w:val="both"/>
              <w:rPr>
                <w:rFonts w:ascii="Times New Roman" w:hAnsi="Times New Roman" w:cs="Times New Roman"/>
                <w:sz w:val="24"/>
                <w:szCs w:val="24"/>
              </w:rPr>
            </w:pPr>
          </w:p>
        </w:tc>
      </w:tr>
      <w:tr w:rsidR="00DF3D39" w:rsidRPr="00075C8F" w:rsidTr="00C71ECE">
        <w:tc>
          <w:tcPr>
            <w:tcW w:w="3288" w:type="dxa"/>
          </w:tcPr>
          <w:p w:rsidR="00DF3D39" w:rsidRPr="002F3FCB" w:rsidRDefault="00DF3D39" w:rsidP="00C71ECE">
            <w:pPr>
              <w:pStyle w:val="ConsPlusNormal"/>
              <w:rPr>
                <w:rFonts w:ascii="Times New Roman" w:hAnsi="Times New Roman" w:cs="Times New Roman"/>
                <w:sz w:val="24"/>
                <w:szCs w:val="24"/>
              </w:rPr>
            </w:pPr>
            <w:r w:rsidRPr="002F3FCB">
              <w:rPr>
                <w:rFonts w:ascii="Times New Roman" w:hAnsi="Times New Roman" w:cs="Times New Roman"/>
                <w:sz w:val="24"/>
                <w:szCs w:val="24"/>
              </w:rPr>
              <w:t>Ответственный исполнитель программы</w:t>
            </w:r>
          </w:p>
        </w:tc>
        <w:tc>
          <w:tcPr>
            <w:tcW w:w="359" w:type="dxa"/>
          </w:tcPr>
          <w:p w:rsidR="00DF3D39" w:rsidRPr="002F3FCB" w:rsidRDefault="00DF3D39" w:rsidP="00C71ECE">
            <w:pPr>
              <w:pStyle w:val="ConsPlusNormal"/>
              <w:jc w:val="center"/>
              <w:rPr>
                <w:rFonts w:ascii="Times New Roman" w:hAnsi="Times New Roman" w:cs="Times New Roman"/>
                <w:sz w:val="24"/>
                <w:szCs w:val="24"/>
              </w:rPr>
            </w:pPr>
            <w:r w:rsidRPr="002F3FCB">
              <w:rPr>
                <w:rFonts w:ascii="Times New Roman" w:hAnsi="Times New Roman" w:cs="Times New Roman"/>
                <w:sz w:val="24"/>
                <w:szCs w:val="24"/>
              </w:rPr>
              <w:t>-</w:t>
            </w:r>
          </w:p>
        </w:tc>
        <w:tc>
          <w:tcPr>
            <w:tcW w:w="5387" w:type="dxa"/>
          </w:tcPr>
          <w:p w:rsidR="00DF3D39" w:rsidRPr="002F3FCB" w:rsidRDefault="00DF3D39" w:rsidP="00C71ECE">
            <w:pPr>
              <w:pStyle w:val="ConsPlusNormal"/>
              <w:jc w:val="both"/>
              <w:rPr>
                <w:rFonts w:ascii="Times New Roman" w:hAnsi="Times New Roman" w:cs="Times New Roman"/>
                <w:sz w:val="24"/>
                <w:szCs w:val="24"/>
              </w:rPr>
            </w:pPr>
            <w:r>
              <w:rPr>
                <w:rFonts w:ascii="Times New Roman" w:hAnsi="Times New Roman" w:cs="Times New Roman"/>
                <w:sz w:val="24"/>
                <w:szCs w:val="24"/>
              </w:rPr>
              <w:t>Управление строительства, муниципального имущества и ЖКХ Администрации Суджанского района</w:t>
            </w:r>
          </w:p>
        </w:tc>
      </w:tr>
      <w:tr w:rsidR="00DF3D39" w:rsidRPr="00075C8F" w:rsidTr="00C71ECE">
        <w:tc>
          <w:tcPr>
            <w:tcW w:w="3288" w:type="dxa"/>
          </w:tcPr>
          <w:p w:rsidR="00DF3D39" w:rsidRPr="002F3FCB" w:rsidRDefault="00DF3D39" w:rsidP="00C71ECE">
            <w:pPr>
              <w:pStyle w:val="ConsPlusNormal"/>
              <w:rPr>
                <w:rFonts w:ascii="Times New Roman" w:hAnsi="Times New Roman" w:cs="Times New Roman"/>
                <w:sz w:val="24"/>
                <w:szCs w:val="24"/>
              </w:rPr>
            </w:pPr>
            <w:r w:rsidRPr="002F3FCB">
              <w:rPr>
                <w:rFonts w:ascii="Times New Roman" w:hAnsi="Times New Roman" w:cs="Times New Roman"/>
                <w:sz w:val="24"/>
                <w:szCs w:val="24"/>
              </w:rPr>
              <w:t>Соисполнители программы</w:t>
            </w:r>
          </w:p>
        </w:tc>
        <w:tc>
          <w:tcPr>
            <w:tcW w:w="359" w:type="dxa"/>
          </w:tcPr>
          <w:p w:rsidR="00DF3D39" w:rsidRPr="002F3FCB" w:rsidRDefault="00DF3D39" w:rsidP="00C71ECE">
            <w:pPr>
              <w:pStyle w:val="ConsPlusNormal"/>
              <w:jc w:val="center"/>
              <w:rPr>
                <w:rFonts w:ascii="Times New Roman" w:hAnsi="Times New Roman" w:cs="Times New Roman"/>
                <w:sz w:val="24"/>
                <w:szCs w:val="24"/>
              </w:rPr>
            </w:pPr>
            <w:r w:rsidRPr="002F3FCB">
              <w:rPr>
                <w:rFonts w:ascii="Times New Roman" w:hAnsi="Times New Roman" w:cs="Times New Roman"/>
                <w:sz w:val="24"/>
                <w:szCs w:val="24"/>
              </w:rPr>
              <w:t>-</w:t>
            </w:r>
          </w:p>
        </w:tc>
        <w:tc>
          <w:tcPr>
            <w:tcW w:w="5387" w:type="dxa"/>
          </w:tcPr>
          <w:p w:rsidR="00DF3D39" w:rsidRPr="002F3FCB" w:rsidRDefault="00DF3D39" w:rsidP="00C71ECE">
            <w:pPr>
              <w:pStyle w:val="ConsPlusNormal"/>
              <w:jc w:val="both"/>
              <w:rPr>
                <w:rFonts w:ascii="Times New Roman" w:hAnsi="Times New Roman" w:cs="Times New Roman"/>
                <w:sz w:val="24"/>
                <w:szCs w:val="24"/>
              </w:rPr>
            </w:pPr>
            <w:r w:rsidRPr="002F3FCB">
              <w:rPr>
                <w:rFonts w:ascii="Times New Roman" w:hAnsi="Times New Roman" w:cs="Times New Roman"/>
                <w:sz w:val="24"/>
                <w:szCs w:val="24"/>
              </w:rPr>
              <w:t>отсутствуют</w:t>
            </w:r>
          </w:p>
        </w:tc>
      </w:tr>
      <w:tr w:rsidR="00DF3D39" w:rsidRPr="00075C8F" w:rsidTr="00C71ECE">
        <w:tc>
          <w:tcPr>
            <w:tcW w:w="3288" w:type="dxa"/>
          </w:tcPr>
          <w:p w:rsidR="00DF3D39" w:rsidRPr="002F3FCB" w:rsidRDefault="00DF3D39" w:rsidP="00C71ECE">
            <w:pPr>
              <w:pStyle w:val="ConsPlusNormal"/>
              <w:rPr>
                <w:rFonts w:ascii="Times New Roman" w:hAnsi="Times New Roman" w:cs="Times New Roman"/>
                <w:sz w:val="24"/>
                <w:szCs w:val="24"/>
              </w:rPr>
            </w:pPr>
            <w:r w:rsidRPr="002F3FCB">
              <w:rPr>
                <w:rFonts w:ascii="Times New Roman" w:hAnsi="Times New Roman" w:cs="Times New Roman"/>
                <w:sz w:val="24"/>
                <w:szCs w:val="24"/>
              </w:rPr>
              <w:t>Участники программы</w:t>
            </w:r>
          </w:p>
        </w:tc>
        <w:tc>
          <w:tcPr>
            <w:tcW w:w="359" w:type="dxa"/>
          </w:tcPr>
          <w:p w:rsidR="00DF3D39" w:rsidRPr="002F3FCB" w:rsidRDefault="00DF3D39" w:rsidP="00C71ECE">
            <w:pPr>
              <w:pStyle w:val="ConsPlusNormal"/>
              <w:jc w:val="center"/>
              <w:rPr>
                <w:rFonts w:ascii="Times New Roman" w:hAnsi="Times New Roman" w:cs="Times New Roman"/>
                <w:sz w:val="24"/>
                <w:szCs w:val="24"/>
              </w:rPr>
            </w:pPr>
            <w:r w:rsidRPr="002F3FCB">
              <w:rPr>
                <w:rFonts w:ascii="Times New Roman" w:hAnsi="Times New Roman" w:cs="Times New Roman"/>
                <w:sz w:val="24"/>
                <w:szCs w:val="24"/>
              </w:rPr>
              <w:t>-</w:t>
            </w:r>
          </w:p>
        </w:tc>
        <w:tc>
          <w:tcPr>
            <w:tcW w:w="5387" w:type="dxa"/>
          </w:tcPr>
          <w:p w:rsidR="00DF3D39" w:rsidRPr="002F3FCB" w:rsidRDefault="00DF3D39" w:rsidP="00C71ECE">
            <w:pPr>
              <w:pStyle w:val="ConsPlusNormal"/>
              <w:jc w:val="both"/>
              <w:rPr>
                <w:rFonts w:ascii="Times New Roman" w:hAnsi="Times New Roman" w:cs="Times New Roman"/>
                <w:sz w:val="24"/>
                <w:szCs w:val="24"/>
              </w:rPr>
            </w:pPr>
            <w:r>
              <w:rPr>
                <w:rFonts w:ascii="Times New Roman" w:hAnsi="Times New Roman" w:cs="Times New Roman"/>
                <w:sz w:val="24"/>
                <w:szCs w:val="24"/>
              </w:rPr>
              <w:t>Управление строительства, муниципального имущества и ЖКХ Администрации Суджанского района</w:t>
            </w:r>
          </w:p>
        </w:tc>
      </w:tr>
      <w:tr w:rsidR="00DF3D39" w:rsidRPr="00075C8F" w:rsidTr="00C71ECE">
        <w:tc>
          <w:tcPr>
            <w:tcW w:w="3288" w:type="dxa"/>
          </w:tcPr>
          <w:p w:rsidR="00DF3D39" w:rsidRPr="002F3FCB" w:rsidRDefault="00DF3D39" w:rsidP="00C71ECE">
            <w:pPr>
              <w:pStyle w:val="ConsPlusNormal"/>
              <w:jc w:val="both"/>
              <w:rPr>
                <w:rFonts w:ascii="Times New Roman" w:hAnsi="Times New Roman" w:cs="Times New Roman"/>
                <w:sz w:val="24"/>
                <w:szCs w:val="24"/>
              </w:rPr>
            </w:pPr>
            <w:r w:rsidRPr="002F3FCB">
              <w:rPr>
                <w:rFonts w:ascii="Times New Roman" w:hAnsi="Times New Roman" w:cs="Times New Roman"/>
                <w:sz w:val="24"/>
                <w:szCs w:val="24"/>
              </w:rPr>
              <w:t>Подпрограммы программы</w:t>
            </w:r>
          </w:p>
        </w:tc>
        <w:tc>
          <w:tcPr>
            <w:tcW w:w="359" w:type="dxa"/>
          </w:tcPr>
          <w:p w:rsidR="00DF3D39" w:rsidRPr="002F3FCB" w:rsidRDefault="00DF3D39" w:rsidP="00C71ECE">
            <w:pPr>
              <w:pStyle w:val="ConsPlusNormal"/>
              <w:jc w:val="center"/>
              <w:rPr>
                <w:rFonts w:ascii="Times New Roman" w:hAnsi="Times New Roman" w:cs="Times New Roman"/>
                <w:sz w:val="24"/>
                <w:szCs w:val="24"/>
              </w:rPr>
            </w:pPr>
            <w:r w:rsidRPr="002F3FCB">
              <w:rPr>
                <w:rFonts w:ascii="Times New Roman" w:hAnsi="Times New Roman" w:cs="Times New Roman"/>
                <w:sz w:val="24"/>
                <w:szCs w:val="24"/>
              </w:rPr>
              <w:t>-</w:t>
            </w:r>
          </w:p>
        </w:tc>
        <w:tc>
          <w:tcPr>
            <w:tcW w:w="5387" w:type="dxa"/>
          </w:tcPr>
          <w:p w:rsidR="00DF3D39" w:rsidRPr="002F3FCB" w:rsidRDefault="006D70F2" w:rsidP="00C71ECE">
            <w:pPr>
              <w:pStyle w:val="ConsPlusNormal"/>
              <w:jc w:val="both"/>
              <w:rPr>
                <w:rFonts w:cs="Times New Roman"/>
                <w:sz w:val="24"/>
                <w:szCs w:val="24"/>
              </w:rPr>
            </w:pPr>
            <w:hyperlink r:id="rId8">
              <w:r w:rsidR="00DF3D39" w:rsidRPr="002F3FCB">
                <w:rPr>
                  <w:rStyle w:val="ListLabel14"/>
                  <w:rFonts w:eastAsia="Calibri"/>
                  <w:sz w:val="24"/>
                  <w:szCs w:val="24"/>
                </w:rPr>
                <w:t>подпрограмма 1</w:t>
              </w:r>
            </w:hyperlink>
            <w:r w:rsidR="00DF3D39" w:rsidRPr="002F3FCB">
              <w:rPr>
                <w:rFonts w:ascii="Times New Roman" w:hAnsi="Times New Roman" w:cs="Times New Roman"/>
                <w:sz w:val="24"/>
                <w:szCs w:val="24"/>
              </w:rPr>
              <w:t xml:space="preserve"> «Создание условий для обеспечения доступным и комфортным жильем сельского населения»;</w:t>
            </w:r>
          </w:p>
          <w:p w:rsidR="00DF3D39" w:rsidRPr="002F3FCB" w:rsidRDefault="006D70F2" w:rsidP="00C71ECE">
            <w:pPr>
              <w:pStyle w:val="ConsPlusNormal"/>
              <w:jc w:val="both"/>
              <w:rPr>
                <w:rFonts w:cs="Times New Roman"/>
                <w:sz w:val="24"/>
                <w:szCs w:val="24"/>
              </w:rPr>
            </w:pPr>
            <w:hyperlink r:id="rId9">
              <w:r w:rsidR="00DF3D39" w:rsidRPr="002F3FCB">
                <w:rPr>
                  <w:rStyle w:val="ListLabel14"/>
                  <w:rFonts w:eastAsia="Calibri"/>
                  <w:sz w:val="24"/>
                  <w:szCs w:val="24"/>
                </w:rPr>
                <w:t xml:space="preserve">подпрограмма </w:t>
              </w:r>
            </w:hyperlink>
            <w:r w:rsidR="00DF3D39">
              <w:t>2</w:t>
            </w:r>
            <w:r w:rsidR="00DF3D39" w:rsidRPr="002F3FCB">
              <w:rPr>
                <w:rFonts w:ascii="Times New Roman" w:hAnsi="Times New Roman" w:cs="Times New Roman"/>
                <w:sz w:val="24"/>
                <w:szCs w:val="24"/>
              </w:rPr>
              <w:t xml:space="preserve"> «Создание и развитие инфраструктуры на сельских территориях».</w:t>
            </w:r>
          </w:p>
          <w:p w:rsidR="00DF3D39" w:rsidRPr="002F3FCB" w:rsidRDefault="00DF3D39" w:rsidP="00C71ECE">
            <w:pPr>
              <w:pStyle w:val="ConsPlusNormal"/>
              <w:jc w:val="both"/>
              <w:rPr>
                <w:rFonts w:ascii="Times New Roman" w:hAnsi="Times New Roman" w:cs="Times New Roman"/>
                <w:sz w:val="24"/>
                <w:szCs w:val="24"/>
              </w:rPr>
            </w:pPr>
          </w:p>
        </w:tc>
      </w:tr>
      <w:tr w:rsidR="00DF3D39" w:rsidRPr="00075C8F" w:rsidTr="00C71ECE">
        <w:tc>
          <w:tcPr>
            <w:tcW w:w="3288" w:type="dxa"/>
          </w:tcPr>
          <w:p w:rsidR="00DF3D39" w:rsidRPr="002F3FCB" w:rsidRDefault="00DF3D39" w:rsidP="00C71ECE">
            <w:pPr>
              <w:pStyle w:val="ConsPlusNormal"/>
              <w:jc w:val="both"/>
              <w:rPr>
                <w:rFonts w:ascii="Times New Roman" w:hAnsi="Times New Roman" w:cs="Times New Roman"/>
                <w:sz w:val="24"/>
                <w:szCs w:val="24"/>
              </w:rPr>
            </w:pPr>
            <w:r>
              <w:rPr>
                <w:rFonts w:ascii="Times New Roman" w:hAnsi="Times New Roman" w:cs="Times New Roman"/>
                <w:sz w:val="24"/>
                <w:szCs w:val="24"/>
              </w:rPr>
              <w:t>Программно-целевые инструменты</w:t>
            </w:r>
          </w:p>
        </w:tc>
        <w:tc>
          <w:tcPr>
            <w:tcW w:w="359" w:type="dxa"/>
          </w:tcPr>
          <w:p w:rsidR="00DF3D39" w:rsidRPr="002F3FCB" w:rsidRDefault="00DF3D39" w:rsidP="00C71ECE">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5387" w:type="dxa"/>
          </w:tcPr>
          <w:p w:rsidR="00DF3D39" w:rsidRPr="002F3FCB" w:rsidRDefault="00DF3D39" w:rsidP="00C71ECE">
            <w:pPr>
              <w:pStyle w:val="ConsPlusNormal"/>
              <w:jc w:val="both"/>
              <w:rPr>
                <w:sz w:val="24"/>
                <w:szCs w:val="24"/>
              </w:rPr>
            </w:pPr>
            <w:r w:rsidRPr="002F3FCB">
              <w:rPr>
                <w:rFonts w:ascii="Times New Roman" w:hAnsi="Times New Roman" w:cs="Times New Roman"/>
                <w:sz w:val="24"/>
                <w:szCs w:val="24"/>
              </w:rPr>
              <w:t>отсутствуют</w:t>
            </w:r>
          </w:p>
        </w:tc>
      </w:tr>
      <w:tr w:rsidR="00DF3D39" w:rsidRPr="00075C8F" w:rsidTr="00C71ECE">
        <w:tc>
          <w:tcPr>
            <w:tcW w:w="3288" w:type="dxa"/>
          </w:tcPr>
          <w:p w:rsidR="00DF3D39" w:rsidRPr="002F3FCB" w:rsidRDefault="00DF3D39" w:rsidP="00C71ECE">
            <w:pPr>
              <w:pStyle w:val="ConsPlusNormal"/>
              <w:rPr>
                <w:rFonts w:ascii="Times New Roman" w:hAnsi="Times New Roman" w:cs="Times New Roman"/>
                <w:sz w:val="24"/>
                <w:szCs w:val="24"/>
              </w:rPr>
            </w:pPr>
            <w:r w:rsidRPr="002F3FCB">
              <w:rPr>
                <w:rFonts w:ascii="Times New Roman" w:hAnsi="Times New Roman" w:cs="Times New Roman"/>
                <w:sz w:val="24"/>
                <w:szCs w:val="24"/>
              </w:rPr>
              <w:t>Цели программы</w:t>
            </w:r>
          </w:p>
        </w:tc>
        <w:tc>
          <w:tcPr>
            <w:tcW w:w="359" w:type="dxa"/>
          </w:tcPr>
          <w:p w:rsidR="00DF3D39" w:rsidRPr="002F3FCB" w:rsidRDefault="00DF3D39" w:rsidP="00C71ECE">
            <w:pPr>
              <w:pStyle w:val="ConsPlusNormal"/>
              <w:jc w:val="center"/>
              <w:rPr>
                <w:rFonts w:ascii="Times New Roman" w:hAnsi="Times New Roman" w:cs="Times New Roman"/>
                <w:sz w:val="24"/>
                <w:szCs w:val="24"/>
              </w:rPr>
            </w:pPr>
            <w:r w:rsidRPr="002F3FCB">
              <w:rPr>
                <w:rFonts w:ascii="Times New Roman" w:hAnsi="Times New Roman" w:cs="Times New Roman"/>
                <w:sz w:val="24"/>
                <w:szCs w:val="24"/>
              </w:rPr>
              <w:t>-</w:t>
            </w:r>
          </w:p>
        </w:tc>
        <w:tc>
          <w:tcPr>
            <w:tcW w:w="5387" w:type="dxa"/>
          </w:tcPr>
          <w:p w:rsidR="00DF3D39" w:rsidRDefault="00DF3D39" w:rsidP="00C71ECE">
            <w:pPr>
              <w:jc w:val="both"/>
              <w:rPr>
                <w:sz w:val="24"/>
                <w:szCs w:val="24"/>
              </w:rPr>
            </w:pPr>
            <w:r w:rsidRPr="002F3FCB">
              <w:rPr>
                <w:sz w:val="24"/>
                <w:szCs w:val="24"/>
              </w:rPr>
              <w:t>улучшения жилищных условий граждан, прож</w:t>
            </w:r>
            <w:r>
              <w:rPr>
                <w:sz w:val="24"/>
                <w:szCs w:val="24"/>
              </w:rPr>
              <w:t>ивающих на сельских территориях;</w:t>
            </w:r>
          </w:p>
          <w:p w:rsidR="00DF3D39" w:rsidRPr="002F3FCB" w:rsidRDefault="00DF3D39" w:rsidP="00C71ECE">
            <w:pPr>
              <w:jc w:val="both"/>
              <w:rPr>
                <w:sz w:val="24"/>
                <w:szCs w:val="24"/>
              </w:rPr>
            </w:pPr>
            <w:r w:rsidRPr="002F3FCB">
              <w:rPr>
                <w:sz w:val="24"/>
                <w:szCs w:val="24"/>
              </w:rPr>
              <w:t xml:space="preserve"> </w:t>
            </w:r>
          </w:p>
          <w:p w:rsidR="00DF3D39" w:rsidRPr="002F3FCB" w:rsidRDefault="00DF3D39" w:rsidP="00C71ECE">
            <w:pPr>
              <w:jc w:val="both"/>
              <w:rPr>
                <w:sz w:val="24"/>
                <w:szCs w:val="24"/>
              </w:rPr>
            </w:pPr>
            <w:r w:rsidRPr="002F3FCB">
              <w:rPr>
                <w:sz w:val="24"/>
                <w:szCs w:val="24"/>
              </w:rPr>
              <w:t>обеспечение ввода в действие распределительных газовых сетей, локальных водопроводов, а также реализации проектов комплексного обустройства площадок по</w:t>
            </w:r>
            <w:r>
              <w:rPr>
                <w:sz w:val="24"/>
                <w:szCs w:val="24"/>
              </w:rPr>
              <w:t>д компактную жилищную застройку</w:t>
            </w:r>
            <w:r>
              <w:rPr>
                <w:sz w:val="24"/>
                <w:szCs w:val="24"/>
              </w:rPr>
              <w:br/>
            </w:r>
          </w:p>
          <w:p w:rsidR="00DF3D39" w:rsidRPr="002F3FCB" w:rsidRDefault="00DF3D39" w:rsidP="00C71ECE">
            <w:pPr>
              <w:jc w:val="both"/>
              <w:rPr>
                <w:sz w:val="24"/>
                <w:szCs w:val="24"/>
              </w:rPr>
            </w:pPr>
          </w:p>
        </w:tc>
      </w:tr>
      <w:tr w:rsidR="00DF3D39" w:rsidRPr="00075C8F" w:rsidTr="00C71ECE">
        <w:tc>
          <w:tcPr>
            <w:tcW w:w="3288" w:type="dxa"/>
          </w:tcPr>
          <w:p w:rsidR="00DF3D39" w:rsidRPr="002F3FCB" w:rsidRDefault="00DF3D39" w:rsidP="00C71ECE">
            <w:pPr>
              <w:pStyle w:val="ConsPlusNormal"/>
              <w:rPr>
                <w:rFonts w:ascii="Times New Roman" w:hAnsi="Times New Roman" w:cs="Times New Roman"/>
                <w:sz w:val="24"/>
                <w:szCs w:val="24"/>
              </w:rPr>
            </w:pPr>
            <w:r w:rsidRPr="002F3FCB">
              <w:rPr>
                <w:rFonts w:ascii="Times New Roman" w:hAnsi="Times New Roman" w:cs="Times New Roman"/>
                <w:sz w:val="24"/>
                <w:szCs w:val="24"/>
              </w:rPr>
              <w:t>Задачи программы</w:t>
            </w:r>
          </w:p>
        </w:tc>
        <w:tc>
          <w:tcPr>
            <w:tcW w:w="359" w:type="dxa"/>
          </w:tcPr>
          <w:p w:rsidR="00DF3D39" w:rsidRPr="002F3FCB" w:rsidRDefault="00DF3D39" w:rsidP="00C71ECE">
            <w:pPr>
              <w:pStyle w:val="ConsPlusNormal"/>
              <w:jc w:val="center"/>
              <w:rPr>
                <w:rFonts w:ascii="Times New Roman" w:hAnsi="Times New Roman" w:cs="Times New Roman"/>
                <w:sz w:val="24"/>
                <w:szCs w:val="24"/>
              </w:rPr>
            </w:pPr>
            <w:r w:rsidRPr="002F3FCB">
              <w:rPr>
                <w:rFonts w:ascii="Times New Roman" w:hAnsi="Times New Roman" w:cs="Times New Roman"/>
                <w:sz w:val="24"/>
                <w:szCs w:val="24"/>
              </w:rPr>
              <w:t>-</w:t>
            </w:r>
          </w:p>
        </w:tc>
        <w:tc>
          <w:tcPr>
            <w:tcW w:w="5387" w:type="dxa"/>
          </w:tcPr>
          <w:p w:rsidR="00DF3D39" w:rsidRDefault="00DF3D39" w:rsidP="00C71ECE">
            <w:pPr>
              <w:jc w:val="both"/>
              <w:rPr>
                <w:sz w:val="24"/>
                <w:szCs w:val="24"/>
              </w:rPr>
            </w:pPr>
            <w:r w:rsidRPr="002F3FCB">
              <w:rPr>
                <w:sz w:val="24"/>
                <w:szCs w:val="24"/>
              </w:rPr>
              <w:t xml:space="preserve">приближение условий жизнедеятельности в сельских поселениях к городским стандартам при сохранении особенностей сельского расселения, застройки и образа жизни; </w:t>
            </w:r>
          </w:p>
          <w:p w:rsidR="00DF3D39" w:rsidRPr="002F3FCB" w:rsidRDefault="00DF3D39" w:rsidP="00C71ECE">
            <w:pPr>
              <w:pStyle w:val="ConsPlusNormal"/>
              <w:jc w:val="both"/>
              <w:rPr>
                <w:rFonts w:ascii="Times New Roman" w:hAnsi="Times New Roman" w:cs="Times New Roman"/>
                <w:sz w:val="24"/>
                <w:szCs w:val="24"/>
              </w:rPr>
            </w:pPr>
            <w:r w:rsidRPr="002F3FCB">
              <w:rPr>
                <w:rFonts w:ascii="Times New Roman" w:hAnsi="Times New Roman" w:cs="Times New Roman"/>
                <w:sz w:val="24"/>
                <w:szCs w:val="24"/>
              </w:rPr>
              <w:t xml:space="preserve">повышение </w:t>
            </w:r>
            <w:r>
              <w:rPr>
                <w:rFonts w:ascii="Times New Roman" w:hAnsi="Times New Roman" w:cs="Times New Roman"/>
                <w:sz w:val="24"/>
                <w:szCs w:val="24"/>
              </w:rPr>
              <w:t xml:space="preserve"> привлекательности жизни в сельской местности, содействие созданию новых рабочих мест путем формирования благоприятных инфраструктурных условий.</w:t>
            </w:r>
          </w:p>
        </w:tc>
      </w:tr>
      <w:tr w:rsidR="00DF3D39" w:rsidRPr="00075C8F" w:rsidTr="00C71ECE">
        <w:tc>
          <w:tcPr>
            <w:tcW w:w="3288" w:type="dxa"/>
          </w:tcPr>
          <w:p w:rsidR="00DF3D39" w:rsidRPr="002F3FCB" w:rsidRDefault="00DF3D39" w:rsidP="00C71ECE">
            <w:pPr>
              <w:pStyle w:val="ConsPlusNormal"/>
              <w:rPr>
                <w:rFonts w:ascii="Times New Roman" w:hAnsi="Times New Roman" w:cs="Times New Roman"/>
                <w:sz w:val="24"/>
                <w:szCs w:val="24"/>
              </w:rPr>
            </w:pPr>
            <w:r w:rsidRPr="002F3FCB">
              <w:rPr>
                <w:rFonts w:ascii="Times New Roman" w:hAnsi="Times New Roman" w:cs="Times New Roman"/>
                <w:sz w:val="24"/>
                <w:szCs w:val="24"/>
              </w:rPr>
              <w:t>Целевые индикаторы и показатели программы</w:t>
            </w:r>
          </w:p>
        </w:tc>
        <w:tc>
          <w:tcPr>
            <w:tcW w:w="359" w:type="dxa"/>
          </w:tcPr>
          <w:p w:rsidR="00DF3D39" w:rsidRPr="002F3FCB" w:rsidRDefault="00DF3D39" w:rsidP="00C71ECE">
            <w:pPr>
              <w:pStyle w:val="ConsPlusNormal"/>
              <w:jc w:val="center"/>
              <w:rPr>
                <w:rFonts w:ascii="Times New Roman" w:hAnsi="Times New Roman" w:cs="Times New Roman"/>
                <w:sz w:val="24"/>
                <w:szCs w:val="24"/>
              </w:rPr>
            </w:pPr>
            <w:r w:rsidRPr="002F3FCB">
              <w:rPr>
                <w:rFonts w:ascii="Times New Roman" w:hAnsi="Times New Roman" w:cs="Times New Roman"/>
                <w:sz w:val="24"/>
                <w:szCs w:val="24"/>
              </w:rPr>
              <w:t>-</w:t>
            </w:r>
          </w:p>
        </w:tc>
        <w:tc>
          <w:tcPr>
            <w:tcW w:w="5387" w:type="dxa"/>
          </w:tcPr>
          <w:p w:rsidR="00DF3D39" w:rsidRDefault="00DF3D39" w:rsidP="00C71ECE">
            <w:pPr>
              <w:jc w:val="both"/>
              <w:rPr>
                <w:sz w:val="24"/>
                <w:szCs w:val="24"/>
              </w:rPr>
            </w:pPr>
            <w:proofErr w:type="gramStart"/>
            <w:r w:rsidRPr="002F3FCB">
              <w:rPr>
                <w:sz w:val="24"/>
                <w:szCs w:val="24"/>
              </w:rPr>
              <w:t>индекс  доли</w:t>
            </w:r>
            <w:proofErr w:type="gramEnd"/>
            <w:r w:rsidRPr="002F3FCB">
              <w:rPr>
                <w:sz w:val="24"/>
                <w:szCs w:val="24"/>
              </w:rPr>
              <w:t xml:space="preserve"> сельского населения в общей численности населения</w:t>
            </w:r>
            <w:r>
              <w:rPr>
                <w:sz w:val="24"/>
                <w:szCs w:val="24"/>
              </w:rPr>
              <w:t xml:space="preserve"> Суджанского района</w:t>
            </w:r>
            <w:r w:rsidRPr="002F3FCB">
              <w:rPr>
                <w:sz w:val="24"/>
                <w:szCs w:val="24"/>
              </w:rPr>
              <w:t xml:space="preserve"> Курской области,  процентов;</w:t>
            </w:r>
          </w:p>
          <w:p w:rsidR="00DF3D39" w:rsidRDefault="00DF3D39" w:rsidP="00C71ECE">
            <w:pPr>
              <w:jc w:val="both"/>
              <w:rPr>
                <w:sz w:val="24"/>
                <w:szCs w:val="24"/>
              </w:rPr>
            </w:pPr>
            <w:r>
              <w:rPr>
                <w:sz w:val="24"/>
                <w:szCs w:val="24"/>
              </w:rPr>
              <w:t>ввод жилья, кв. м;</w:t>
            </w:r>
          </w:p>
          <w:p w:rsidR="00DF3D39" w:rsidRDefault="00DF3D39" w:rsidP="00C71ECE">
            <w:pPr>
              <w:jc w:val="both"/>
              <w:rPr>
                <w:sz w:val="24"/>
                <w:szCs w:val="24"/>
              </w:rPr>
            </w:pPr>
            <w:r>
              <w:rPr>
                <w:sz w:val="24"/>
                <w:szCs w:val="24"/>
              </w:rPr>
              <w:lastRenderedPageBreak/>
              <w:t xml:space="preserve">ввод в </w:t>
            </w:r>
            <w:proofErr w:type="gramStart"/>
            <w:r>
              <w:rPr>
                <w:sz w:val="24"/>
                <w:szCs w:val="24"/>
              </w:rPr>
              <w:t>действие  объектов</w:t>
            </w:r>
            <w:proofErr w:type="gramEnd"/>
            <w:r>
              <w:rPr>
                <w:sz w:val="24"/>
                <w:szCs w:val="24"/>
              </w:rPr>
              <w:t xml:space="preserve"> инженерной инфраструктуры:</w:t>
            </w:r>
          </w:p>
          <w:p w:rsidR="00DF3D39" w:rsidRDefault="00DF3D39" w:rsidP="00C71ECE">
            <w:pPr>
              <w:jc w:val="both"/>
              <w:rPr>
                <w:sz w:val="24"/>
                <w:szCs w:val="24"/>
              </w:rPr>
            </w:pPr>
            <w:r>
              <w:rPr>
                <w:sz w:val="24"/>
                <w:szCs w:val="24"/>
              </w:rPr>
              <w:t>- распределительных газовых сетей, км;</w:t>
            </w:r>
          </w:p>
          <w:p w:rsidR="00DF3D39" w:rsidRPr="002F3FCB" w:rsidRDefault="00DF3D39" w:rsidP="00C71ECE">
            <w:pPr>
              <w:jc w:val="both"/>
              <w:rPr>
                <w:sz w:val="24"/>
                <w:szCs w:val="24"/>
              </w:rPr>
            </w:pPr>
            <w:r>
              <w:rPr>
                <w:sz w:val="24"/>
                <w:szCs w:val="24"/>
              </w:rPr>
              <w:t>- локальных водопроводов, км.</w:t>
            </w:r>
          </w:p>
        </w:tc>
      </w:tr>
      <w:tr w:rsidR="00DF3D39" w:rsidRPr="00075C8F" w:rsidTr="00C71ECE">
        <w:tc>
          <w:tcPr>
            <w:tcW w:w="3288" w:type="dxa"/>
          </w:tcPr>
          <w:p w:rsidR="00DF3D39" w:rsidRPr="002F3FCB" w:rsidRDefault="00DF3D39" w:rsidP="00C71ECE">
            <w:pPr>
              <w:pStyle w:val="ConsPlusNormal"/>
              <w:rPr>
                <w:rFonts w:ascii="Times New Roman" w:hAnsi="Times New Roman" w:cs="Times New Roman"/>
                <w:sz w:val="24"/>
                <w:szCs w:val="24"/>
              </w:rPr>
            </w:pPr>
            <w:r>
              <w:rPr>
                <w:rFonts w:ascii="Times New Roman" w:hAnsi="Times New Roman" w:cs="Times New Roman"/>
                <w:sz w:val="24"/>
                <w:szCs w:val="24"/>
              </w:rPr>
              <w:lastRenderedPageBreak/>
              <w:t>Этапы и сроки реализации Программы</w:t>
            </w:r>
          </w:p>
        </w:tc>
        <w:tc>
          <w:tcPr>
            <w:tcW w:w="359" w:type="dxa"/>
          </w:tcPr>
          <w:p w:rsidR="00DF3D39" w:rsidRPr="002F3FCB" w:rsidRDefault="00DF3D39" w:rsidP="00C71ECE">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5387" w:type="dxa"/>
          </w:tcPr>
          <w:p w:rsidR="00DF3D39" w:rsidRPr="002F3FCB" w:rsidRDefault="00DF3D39" w:rsidP="00C71ECE">
            <w:pPr>
              <w:jc w:val="both"/>
              <w:rPr>
                <w:sz w:val="24"/>
                <w:szCs w:val="24"/>
              </w:rPr>
            </w:pPr>
            <w:r>
              <w:rPr>
                <w:sz w:val="24"/>
                <w:szCs w:val="24"/>
              </w:rPr>
              <w:t>2020-2025 годы</w:t>
            </w:r>
          </w:p>
        </w:tc>
      </w:tr>
      <w:tr w:rsidR="00DF3D39" w:rsidRPr="00075C8F" w:rsidTr="00C71ECE">
        <w:tc>
          <w:tcPr>
            <w:tcW w:w="3288" w:type="dxa"/>
          </w:tcPr>
          <w:p w:rsidR="00DF3D39" w:rsidRPr="002F3FCB" w:rsidRDefault="00DF3D39" w:rsidP="00C71ECE">
            <w:pPr>
              <w:pStyle w:val="ConsPlusNormal"/>
              <w:rPr>
                <w:rFonts w:ascii="Times New Roman" w:hAnsi="Times New Roman" w:cs="Times New Roman"/>
                <w:sz w:val="24"/>
                <w:szCs w:val="24"/>
              </w:rPr>
            </w:pPr>
            <w:r w:rsidRPr="002F3FCB">
              <w:rPr>
                <w:rFonts w:ascii="Times New Roman" w:hAnsi="Times New Roman" w:cs="Times New Roman"/>
                <w:sz w:val="24"/>
                <w:szCs w:val="24"/>
              </w:rPr>
              <w:t>Объемы бюджетных ассигнований программы</w:t>
            </w:r>
          </w:p>
        </w:tc>
        <w:tc>
          <w:tcPr>
            <w:tcW w:w="359" w:type="dxa"/>
          </w:tcPr>
          <w:p w:rsidR="00DF3D39" w:rsidRPr="002F3FCB" w:rsidRDefault="00DF3D39" w:rsidP="00C71ECE">
            <w:pPr>
              <w:pStyle w:val="ConsPlusNormal"/>
              <w:jc w:val="center"/>
              <w:rPr>
                <w:rFonts w:ascii="Times New Roman" w:hAnsi="Times New Roman" w:cs="Times New Roman"/>
                <w:sz w:val="24"/>
                <w:szCs w:val="24"/>
              </w:rPr>
            </w:pPr>
            <w:r w:rsidRPr="002F3FCB">
              <w:rPr>
                <w:rFonts w:ascii="Times New Roman" w:hAnsi="Times New Roman" w:cs="Times New Roman"/>
                <w:sz w:val="24"/>
                <w:szCs w:val="24"/>
              </w:rPr>
              <w:t>-</w:t>
            </w:r>
          </w:p>
        </w:tc>
        <w:tc>
          <w:tcPr>
            <w:tcW w:w="5387" w:type="dxa"/>
          </w:tcPr>
          <w:p w:rsidR="00DF3D39" w:rsidRPr="002F3FCB" w:rsidRDefault="00DF3D39" w:rsidP="00C71ECE">
            <w:pPr>
              <w:pStyle w:val="ConsPlusNormal"/>
              <w:jc w:val="both"/>
              <w:rPr>
                <w:rFonts w:ascii="Times New Roman" w:hAnsi="Times New Roman" w:cs="Times New Roman"/>
                <w:sz w:val="24"/>
                <w:szCs w:val="24"/>
              </w:rPr>
            </w:pPr>
            <w:r w:rsidRPr="002F3FCB">
              <w:rPr>
                <w:rFonts w:ascii="Times New Roman" w:hAnsi="Times New Roman" w:cs="Times New Roman"/>
                <w:sz w:val="24"/>
                <w:szCs w:val="24"/>
              </w:rPr>
              <w:t xml:space="preserve">общий объем бюджетных ассигнований на реализацию государственной </w:t>
            </w:r>
            <w:r>
              <w:rPr>
                <w:rFonts w:ascii="Times New Roman" w:hAnsi="Times New Roman" w:cs="Times New Roman"/>
                <w:sz w:val="24"/>
                <w:szCs w:val="24"/>
              </w:rPr>
              <w:t>программы составляет 3003,107</w:t>
            </w:r>
            <w:r w:rsidRPr="002F3FCB">
              <w:rPr>
                <w:rFonts w:ascii="Times New Roman" w:hAnsi="Times New Roman" w:cs="Times New Roman"/>
                <w:sz w:val="24"/>
                <w:szCs w:val="24"/>
              </w:rPr>
              <w:t xml:space="preserve"> тыс. рублей, в том числе по годам:</w:t>
            </w:r>
          </w:p>
          <w:p w:rsidR="00DF3D39" w:rsidRPr="002F3FCB" w:rsidRDefault="00DF3D39" w:rsidP="00C71ECE">
            <w:pPr>
              <w:pStyle w:val="ConsPlusNormal"/>
              <w:jc w:val="both"/>
              <w:rPr>
                <w:rFonts w:ascii="Times New Roman" w:hAnsi="Times New Roman" w:cs="Times New Roman"/>
                <w:sz w:val="24"/>
                <w:szCs w:val="24"/>
              </w:rPr>
            </w:pPr>
            <w:r>
              <w:rPr>
                <w:rFonts w:ascii="Times New Roman" w:hAnsi="Times New Roman" w:cs="Times New Roman"/>
                <w:sz w:val="24"/>
                <w:szCs w:val="24"/>
              </w:rPr>
              <w:t>2020 год – 2010,0</w:t>
            </w:r>
            <w:r w:rsidRPr="002F3FCB">
              <w:rPr>
                <w:rFonts w:ascii="Times New Roman" w:hAnsi="Times New Roman" w:cs="Times New Roman"/>
                <w:sz w:val="24"/>
                <w:szCs w:val="24"/>
              </w:rPr>
              <w:t xml:space="preserve"> тыс. рублей;</w:t>
            </w:r>
          </w:p>
          <w:p w:rsidR="00DF3D39" w:rsidRPr="002F3FCB" w:rsidRDefault="00DF3D39" w:rsidP="00C71ECE">
            <w:pPr>
              <w:pStyle w:val="ConsPlusNormal"/>
              <w:jc w:val="both"/>
              <w:rPr>
                <w:rFonts w:ascii="Times New Roman" w:hAnsi="Times New Roman" w:cs="Times New Roman"/>
                <w:sz w:val="24"/>
                <w:szCs w:val="24"/>
              </w:rPr>
            </w:pPr>
            <w:r>
              <w:rPr>
                <w:rFonts w:ascii="Times New Roman" w:hAnsi="Times New Roman" w:cs="Times New Roman"/>
                <w:sz w:val="24"/>
                <w:szCs w:val="24"/>
              </w:rPr>
              <w:t>2021 год – 353,371</w:t>
            </w:r>
            <w:r w:rsidRPr="002F3FCB">
              <w:rPr>
                <w:rFonts w:ascii="Times New Roman" w:hAnsi="Times New Roman" w:cs="Times New Roman"/>
                <w:sz w:val="24"/>
                <w:szCs w:val="24"/>
              </w:rPr>
              <w:t xml:space="preserve"> тыс. рублей;</w:t>
            </w:r>
          </w:p>
          <w:p w:rsidR="00DF3D39" w:rsidRPr="002F3FCB" w:rsidRDefault="00DF3D39" w:rsidP="00C71EC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2022 год – </w:t>
            </w:r>
            <w:proofErr w:type="gramStart"/>
            <w:r>
              <w:rPr>
                <w:rFonts w:ascii="Times New Roman" w:hAnsi="Times New Roman" w:cs="Times New Roman"/>
                <w:sz w:val="24"/>
                <w:szCs w:val="24"/>
              </w:rPr>
              <w:t>339,736</w:t>
            </w:r>
            <w:r w:rsidRPr="002F3FCB">
              <w:rPr>
                <w:rFonts w:ascii="Times New Roman" w:hAnsi="Times New Roman" w:cs="Times New Roman"/>
                <w:sz w:val="24"/>
                <w:szCs w:val="24"/>
              </w:rPr>
              <w:t xml:space="preserve">  тыс.</w:t>
            </w:r>
            <w:proofErr w:type="gramEnd"/>
            <w:r w:rsidRPr="002F3FCB">
              <w:rPr>
                <w:rFonts w:ascii="Times New Roman" w:hAnsi="Times New Roman" w:cs="Times New Roman"/>
                <w:sz w:val="24"/>
                <w:szCs w:val="24"/>
              </w:rPr>
              <w:t xml:space="preserve"> рублей;</w:t>
            </w:r>
          </w:p>
          <w:p w:rsidR="00DF3D39" w:rsidRPr="002F3FCB" w:rsidRDefault="00DF3D39" w:rsidP="00C71ECE">
            <w:pPr>
              <w:pStyle w:val="ConsPlusNormal"/>
              <w:jc w:val="both"/>
              <w:rPr>
                <w:rFonts w:ascii="Times New Roman" w:hAnsi="Times New Roman" w:cs="Times New Roman"/>
                <w:sz w:val="24"/>
                <w:szCs w:val="24"/>
              </w:rPr>
            </w:pPr>
            <w:r>
              <w:rPr>
                <w:rFonts w:ascii="Times New Roman" w:hAnsi="Times New Roman" w:cs="Times New Roman"/>
                <w:sz w:val="24"/>
                <w:szCs w:val="24"/>
              </w:rPr>
              <w:t>2023 год – 300,</w:t>
            </w:r>
            <w:proofErr w:type="gramStart"/>
            <w:r>
              <w:rPr>
                <w:rFonts w:ascii="Times New Roman" w:hAnsi="Times New Roman" w:cs="Times New Roman"/>
                <w:sz w:val="24"/>
                <w:szCs w:val="24"/>
              </w:rPr>
              <w:t>0</w:t>
            </w:r>
            <w:r w:rsidRPr="002F3FCB">
              <w:rPr>
                <w:rFonts w:ascii="Times New Roman" w:hAnsi="Times New Roman" w:cs="Times New Roman"/>
                <w:sz w:val="24"/>
                <w:szCs w:val="24"/>
              </w:rPr>
              <w:t xml:space="preserve">  тыс.</w:t>
            </w:r>
            <w:proofErr w:type="gramEnd"/>
            <w:r w:rsidRPr="002F3FCB">
              <w:rPr>
                <w:rFonts w:ascii="Times New Roman" w:hAnsi="Times New Roman" w:cs="Times New Roman"/>
                <w:sz w:val="24"/>
                <w:szCs w:val="24"/>
              </w:rPr>
              <w:t xml:space="preserve"> рублей;</w:t>
            </w:r>
          </w:p>
          <w:p w:rsidR="00DF3D39" w:rsidRPr="002F3FCB" w:rsidRDefault="00DF3D39" w:rsidP="00C71ECE">
            <w:pPr>
              <w:pStyle w:val="ConsPlusNormal"/>
              <w:jc w:val="both"/>
              <w:rPr>
                <w:rFonts w:ascii="Times New Roman" w:hAnsi="Times New Roman" w:cs="Times New Roman"/>
                <w:sz w:val="24"/>
                <w:szCs w:val="24"/>
              </w:rPr>
            </w:pPr>
            <w:r w:rsidRPr="002F3FCB">
              <w:rPr>
                <w:rFonts w:ascii="Times New Roman" w:hAnsi="Times New Roman" w:cs="Times New Roman"/>
                <w:sz w:val="24"/>
                <w:szCs w:val="24"/>
              </w:rPr>
              <w:t xml:space="preserve">2024 </w:t>
            </w:r>
            <w:r>
              <w:rPr>
                <w:rFonts w:ascii="Times New Roman" w:hAnsi="Times New Roman" w:cs="Times New Roman"/>
                <w:sz w:val="24"/>
                <w:szCs w:val="24"/>
              </w:rPr>
              <w:t>год – 0,</w:t>
            </w:r>
            <w:proofErr w:type="gramStart"/>
            <w:r>
              <w:rPr>
                <w:rFonts w:ascii="Times New Roman" w:hAnsi="Times New Roman" w:cs="Times New Roman"/>
                <w:sz w:val="24"/>
                <w:szCs w:val="24"/>
              </w:rPr>
              <w:t>0</w:t>
            </w:r>
            <w:r w:rsidRPr="002F3FCB">
              <w:rPr>
                <w:rFonts w:ascii="Times New Roman" w:hAnsi="Times New Roman" w:cs="Times New Roman"/>
                <w:sz w:val="24"/>
                <w:szCs w:val="24"/>
              </w:rPr>
              <w:t xml:space="preserve">  тыс.</w:t>
            </w:r>
            <w:proofErr w:type="gramEnd"/>
            <w:r w:rsidRPr="002F3FCB">
              <w:rPr>
                <w:rFonts w:ascii="Times New Roman" w:hAnsi="Times New Roman" w:cs="Times New Roman"/>
                <w:sz w:val="24"/>
                <w:szCs w:val="24"/>
              </w:rPr>
              <w:t xml:space="preserve"> рублей,</w:t>
            </w:r>
          </w:p>
          <w:p w:rsidR="00DF3D39" w:rsidRPr="002F3FCB" w:rsidRDefault="00DF3D39" w:rsidP="00C71ECE">
            <w:pPr>
              <w:pStyle w:val="ConsPlusNormal"/>
              <w:jc w:val="both"/>
              <w:rPr>
                <w:rFonts w:ascii="Times New Roman" w:hAnsi="Times New Roman" w:cs="Times New Roman"/>
                <w:sz w:val="24"/>
                <w:szCs w:val="24"/>
              </w:rPr>
            </w:pPr>
            <w:r>
              <w:rPr>
                <w:rFonts w:ascii="Times New Roman" w:hAnsi="Times New Roman" w:cs="Times New Roman"/>
                <w:sz w:val="24"/>
                <w:szCs w:val="24"/>
              </w:rPr>
              <w:t>2025 год – 0,0</w:t>
            </w:r>
            <w:r w:rsidRPr="002F3FCB">
              <w:rPr>
                <w:rFonts w:ascii="Times New Roman" w:hAnsi="Times New Roman" w:cs="Times New Roman"/>
                <w:sz w:val="24"/>
                <w:szCs w:val="24"/>
              </w:rPr>
              <w:t xml:space="preserve"> тыс. рублей</w:t>
            </w:r>
          </w:p>
          <w:p w:rsidR="00DF3D39" w:rsidRPr="002F3FCB" w:rsidRDefault="00DF3D39" w:rsidP="00C71ECE">
            <w:pPr>
              <w:pStyle w:val="ConsPlusNormal"/>
              <w:jc w:val="both"/>
              <w:rPr>
                <w:rFonts w:ascii="Times New Roman" w:hAnsi="Times New Roman" w:cs="Times New Roman"/>
                <w:sz w:val="24"/>
                <w:szCs w:val="24"/>
              </w:rPr>
            </w:pPr>
          </w:p>
        </w:tc>
      </w:tr>
      <w:tr w:rsidR="00DF3D39" w:rsidRPr="00075C8F" w:rsidTr="00C71ECE">
        <w:tc>
          <w:tcPr>
            <w:tcW w:w="3288" w:type="dxa"/>
          </w:tcPr>
          <w:p w:rsidR="00DF3D39" w:rsidRPr="002F3FCB" w:rsidRDefault="00DF3D39" w:rsidP="00C71ECE">
            <w:pPr>
              <w:pStyle w:val="ConsPlusNormal"/>
              <w:rPr>
                <w:rFonts w:ascii="Times New Roman" w:hAnsi="Times New Roman" w:cs="Times New Roman"/>
                <w:sz w:val="24"/>
                <w:szCs w:val="24"/>
              </w:rPr>
            </w:pPr>
            <w:r w:rsidRPr="002F3FCB">
              <w:rPr>
                <w:rFonts w:ascii="Times New Roman" w:hAnsi="Times New Roman" w:cs="Times New Roman"/>
                <w:sz w:val="24"/>
                <w:szCs w:val="24"/>
              </w:rPr>
              <w:t>Ожидаемые результаты реализации программы</w:t>
            </w:r>
          </w:p>
        </w:tc>
        <w:tc>
          <w:tcPr>
            <w:tcW w:w="359" w:type="dxa"/>
          </w:tcPr>
          <w:p w:rsidR="00DF3D39" w:rsidRPr="002F3FCB" w:rsidRDefault="00DF3D39" w:rsidP="00C71ECE">
            <w:pPr>
              <w:pStyle w:val="ConsPlusNormal"/>
              <w:jc w:val="center"/>
              <w:rPr>
                <w:rFonts w:ascii="Times New Roman" w:hAnsi="Times New Roman" w:cs="Times New Roman"/>
                <w:sz w:val="24"/>
                <w:szCs w:val="24"/>
              </w:rPr>
            </w:pPr>
            <w:r w:rsidRPr="002F3FCB">
              <w:rPr>
                <w:rFonts w:ascii="Times New Roman" w:hAnsi="Times New Roman" w:cs="Times New Roman"/>
                <w:sz w:val="24"/>
                <w:szCs w:val="24"/>
              </w:rPr>
              <w:t>-</w:t>
            </w:r>
          </w:p>
        </w:tc>
        <w:tc>
          <w:tcPr>
            <w:tcW w:w="5387" w:type="dxa"/>
          </w:tcPr>
          <w:p w:rsidR="00DF3D39" w:rsidRPr="002F3FCB" w:rsidRDefault="00DF3D39" w:rsidP="00C71ECE">
            <w:pPr>
              <w:pStyle w:val="ConsPlusNormal"/>
              <w:jc w:val="both"/>
              <w:rPr>
                <w:rFonts w:ascii="Times New Roman" w:hAnsi="Times New Roman" w:cs="Times New Roman"/>
                <w:sz w:val="24"/>
                <w:szCs w:val="24"/>
              </w:rPr>
            </w:pPr>
            <w:proofErr w:type="gramStart"/>
            <w:r w:rsidRPr="002F3FCB">
              <w:rPr>
                <w:rFonts w:ascii="Times New Roman" w:hAnsi="Times New Roman" w:cs="Times New Roman"/>
                <w:sz w:val="24"/>
                <w:szCs w:val="24"/>
              </w:rPr>
              <w:t>сохранение  доли</w:t>
            </w:r>
            <w:proofErr w:type="gramEnd"/>
            <w:r w:rsidRPr="002F3FCB">
              <w:rPr>
                <w:rFonts w:ascii="Times New Roman" w:hAnsi="Times New Roman" w:cs="Times New Roman"/>
                <w:sz w:val="24"/>
                <w:szCs w:val="24"/>
              </w:rPr>
              <w:t xml:space="preserve"> сельского населения в общей численности населения </w:t>
            </w:r>
            <w:r>
              <w:rPr>
                <w:rFonts w:ascii="Times New Roman" w:hAnsi="Times New Roman" w:cs="Times New Roman"/>
                <w:sz w:val="24"/>
                <w:szCs w:val="24"/>
              </w:rPr>
              <w:t xml:space="preserve">Суджанского района </w:t>
            </w:r>
            <w:r w:rsidRPr="002F3FCB">
              <w:rPr>
                <w:rFonts w:ascii="Times New Roman" w:hAnsi="Times New Roman" w:cs="Times New Roman"/>
                <w:sz w:val="24"/>
                <w:szCs w:val="24"/>
              </w:rPr>
              <w:t xml:space="preserve">Курской </w:t>
            </w:r>
            <w:r>
              <w:rPr>
                <w:rFonts w:ascii="Times New Roman" w:hAnsi="Times New Roman" w:cs="Times New Roman"/>
                <w:sz w:val="24"/>
                <w:szCs w:val="24"/>
              </w:rPr>
              <w:t>области на уровне не  менее 79,3</w:t>
            </w:r>
            <w:r w:rsidRPr="002F3FCB">
              <w:rPr>
                <w:rFonts w:ascii="Times New Roman" w:hAnsi="Times New Roman" w:cs="Times New Roman"/>
                <w:sz w:val="24"/>
                <w:szCs w:val="24"/>
              </w:rPr>
              <w:t xml:space="preserve"> процента в 2025 году;</w:t>
            </w:r>
          </w:p>
          <w:p w:rsidR="00DF3D39" w:rsidRDefault="00DF3D39" w:rsidP="00C71EC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доведение объема ввода жилья за период действия муниципальной программы до 84433 </w:t>
            </w:r>
            <w:proofErr w:type="spellStart"/>
            <w:proofErr w:type="gramStart"/>
            <w:r>
              <w:rPr>
                <w:rFonts w:ascii="Times New Roman" w:hAnsi="Times New Roman" w:cs="Times New Roman"/>
                <w:sz w:val="24"/>
                <w:szCs w:val="24"/>
              </w:rPr>
              <w:t>кв.м</w:t>
            </w:r>
            <w:proofErr w:type="spellEnd"/>
            <w:proofErr w:type="gramEnd"/>
            <w:r>
              <w:rPr>
                <w:rFonts w:ascii="Times New Roman" w:hAnsi="Times New Roman" w:cs="Times New Roman"/>
                <w:sz w:val="24"/>
                <w:szCs w:val="24"/>
              </w:rPr>
              <w:t xml:space="preserve">; </w:t>
            </w:r>
          </w:p>
          <w:p w:rsidR="00DF3D39" w:rsidRDefault="00DF3D39" w:rsidP="00C71ECE">
            <w:pPr>
              <w:pStyle w:val="ConsPlusNormal"/>
              <w:jc w:val="both"/>
              <w:rPr>
                <w:rFonts w:ascii="Times New Roman" w:hAnsi="Times New Roman" w:cs="Times New Roman"/>
                <w:sz w:val="24"/>
                <w:szCs w:val="24"/>
              </w:rPr>
            </w:pPr>
            <w:r>
              <w:rPr>
                <w:rFonts w:ascii="Times New Roman" w:hAnsi="Times New Roman" w:cs="Times New Roman"/>
                <w:sz w:val="24"/>
                <w:szCs w:val="24"/>
              </w:rPr>
              <w:t>ввести в действие объекты инженерного обустройства:</w:t>
            </w:r>
          </w:p>
          <w:p w:rsidR="00DF3D39" w:rsidRDefault="00DF3D39" w:rsidP="00C71EC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распределительных газовых сетей- 2 км, </w:t>
            </w:r>
          </w:p>
          <w:p w:rsidR="00DF3D39" w:rsidRPr="002F3FCB" w:rsidRDefault="00DF3D39" w:rsidP="00C71ECE">
            <w:pPr>
              <w:pStyle w:val="ConsPlusNormal"/>
              <w:jc w:val="both"/>
              <w:rPr>
                <w:rFonts w:ascii="Times New Roman" w:hAnsi="Times New Roman" w:cs="Times New Roman"/>
                <w:sz w:val="24"/>
                <w:szCs w:val="24"/>
              </w:rPr>
            </w:pPr>
            <w:r>
              <w:rPr>
                <w:rFonts w:ascii="Times New Roman" w:hAnsi="Times New Roman" w:cs="Times New Roman"/>
                <w:sz w:val="24"/>
                <w:szCs w:val="24"/>
              </w:rPr>
              <w:t>локальных водопроводов – 10 км.</w:t>
            </w:r>
          </w:p>
        </w:tc>
      </w:tr>
      <w:tr w:rsidR="00DF3D39" w:rsidRPr="00075C8F" w:rsidTr="00C71ECE">
        <w:tc>
          <w:tcPr>
            <w:tcW w:w="3288" w:type="dxa"/>
          </w:tcPr>
          <w:p w:rsidR="00DF3D39" w:rsidRPr="002F3FCB" w:rsidRDefault="00DF3D39" w:rsidP="00C71ECE">
            <w:pPr>
              <w:pStyle w:val="ConsPlusNormal"/>
              <w:rPr>
                <w:rFonts w:ascii="Times New Roman" w:hAnsi="Times New Roman" w:cs="Times New Roman"/>
                <w:sz w:val="24"/>
                <w:szCs w:val="24"/>
              </w:rPr>
            </w:pPr>
          </w:p>
        </w:tc>
        <w:tc>
          <w:tcPr>
            <w:tcW w:w="359" w:type="dxa"/>
          </w:tcPr>
          <w:p w:rsidR="00DF3D39" w:rsidRPr="002F3FCB" w:rsidRDefault="00DF3D39" w:rsidP="00C71ECE">
            <w:pPr>
              <w:pStyle w:val="ConsPlusNormal"/>
              <w:jc w:val="center"/>
              <w:rPr>
                <w:rFonts w:ascii="Times New Roman" w:hAnsi="Times New Roman" w:cs="Times New Roman"/>
                <w:sz w:val="24"/>
                <w:szCs w:val="24"/>
              </w:rPr>
            </w:pPr>
          </w:p>
        </w:tc>
        <w:tc>
          <w:tcPr>
            <w:tcW w:w="5387" w:type="dxa"/>
          </w:tcPr>
          <w:p w:rsidR="00DF3D39" w:rsidRPr="002F3FCB" w:rsidRDefault="00DF3D39" w:rsidP="00C71ECE">
            <w:pPr>
              <w:pStyle w:val="ConsPlusNormal"/>
              <w:jc w:val="both"/>
              <w:rPr>
                <w:rFonts w:ascii="Times New Roman" w:hAnsi="Times New Roman" w:cs="Times New Roman"/>
                <w:sz w:val="24"/>
                <w:szCs w:val="24"/>
              </w:rPr>
            </w:pPr>
          </w:p>
        </w:tc>
      </w:tr>
    </w:tbl>
    <w:p w:rsidR="00DF3D39" w:rsidRDefault="00DF3D39" w:rsidP="00DF3D39">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1 Х</w:t>
      </w:r>
      <w:r w:rsidRPr="004F59F2">
        <w:rPr>
          <w:rFonts w:ascii="Times New Roman" w:hAnsi="Times New Roman" w:cs="Times New Roman"/>
          <w:sz w:val="24"/>
          <w:szCs w:val="24"/>
        </w:rPr>
        <w:t xml:space="preserve">арактеристика </w:t>
      </w:r>
      <w:r>
        <w:rPr>
          <w:rFonts w:ascii="Times New Roman" w:hAnsi="Times New Roman" w:cs="Times New Roman"/>
          <w:sz w:val="24"/>
          <w:szCs w:val="24"/>
        </w:rPr>
        <w:t>текущего состояния и прогноза развития соответствующей сферы реализации муниципальной программы</w:t>
      </w:r>
    </w:p>
    <w:p w:rsidR="00DF3D39" w:rsidRPr="004F59F2" w:rsidRDefault="00DF3D39" w:rsidP="00DF3D39">
      <w:pPr>
        <w:pStyle w:val="ConsPlusTitle"/>
        <w:jc w:val="center"/>
        <w:outlineLvl w:val="1"/>
        <w:rPr>
          <w:rFonts w:ascii="Times New Roman" w:hAnsi="Times New Roman" w:cs="Times New Roman"/>
          <w:sz w:val="24"/>
          <w:szCs w:val="24"/>
        </w:rPr>
      </w:pPr>
    </w:p>
    <w:p w:rsidR="00DF3D39" w:rsidRPr="004F59F2" w:rsidRDefault="00DF3D39" w:rsidP="00DF3D39">
      <w:pPr>
        <w:ind w:firstLine="540"/>
        <w:jc w:val="both"/>
        <w:rPr>
          <w:sz w:val="24"/>
          <w:szCs w:val="24"/>
        </w:rPr>
      </w:pPr>
      <w:r w:rsidRPr="004F59F2">
        <w:rPr>
          <w:sz w:val="24"/>
          <w:szCs w:val="24"/>
        </w:rPr>
        <w:t xml:space="preserve">Муниципальная программа Суджанского района Курской области «Комплексное развитие сельских территорий Суджанском районе Курской области» (далее - муниципальная программа) определяет цели, задачи и направления развития сельских территорий в районе. Муниципальная программа разработана в соответствии с </w:t>
      </w:r>
      <w:hyperlink r:id="rId10">
        <w:r w:rsidRPr="004F59F2">
          <w:rPr>
            <w:rStyle w:val="ListLabel14"/>
            <w:rFonts w:eastAsia="Calibri"/>
            <w:sz w:val="24"/>
            <w:szCs w:val="24"/>
          </w:rPr>
          <w:t>Постановлением</w:t>
        </w:r>
      </w:hyperlink>
      <w:r w:rsidRPr="004F59F2">
        <w:rPr>
          <w:sz w:val="24"/>
          <w:szCs w:val="24"/>
        </w:rPr>
        <w:t xml:space="preserve"> Администрации Курской области от 06.11.2019г. № 1066-па «Об утверждении государственной программы Курской области «Комплексное развитие сельских территорий», Постановлением Администрации Суджанского района от 10.12.2018г. №810 «Об утверждении Порядка принятия решений о разработке муниципальных Программ Суджанского района Курской области, их формирования, реализации и проведения оценки эффективности».</w:t>
      </w:r>
    </w:p>
    <w:p w:rsidR="00DF3D39" w:rsidRPr="004F59F2" w:rsidRDefault="00DF3D39" w:rsidP="00DF3D39">
      <w:pPr>
        <w:autoSpaceDE w:val="0"/>
        <w:autoSpaceDN w:val="0"/>
        <w:adjustRightInd w:val="0"/>
        <w:ind w:firstLine="709"/>
        <w:jc w:val="both"/>
        <w:rPr>
          <w:sz w:val="24"/>
          <w:szCs w:val="24"/>
        </w:rPr>
      </w:pPr>
      <w:r w:rsidRPr="004F59F2">
        <w:rPr>
          <w:sz w:val="24"/>
          <w:szCs w:val="24"/>
        </w:rPr>
        <w:t xml:space="preserve">В аграрной сфере сформирован и </w:t>
      </w:r>
      <w:proofErr w:type="spellStart"/>
      <w:r w:rsidRPr="004F59F2">
        <w:rPr>
          <w:sz w:val="24"/>
          <w:szCs w:val="24"/>
        </w:rPr>
        <w:t>планово</w:t>
      </w:r>
      <w:proofErr w:type="spellEnd"/>
      <w:r w:rsidRPr="004F59F2">
        <w:rPr>
          <w:sz w:val="24"/>
          <w:szCs w:val="24"/>
        </w:rPr>
        <w:t xml:space="preserve"> наращивается производственный потенциал, дальнейшее эффективное развитие которого во многом зависит от стабильности комплексного развития сельских территорий, активизации человеческого фактора экономического роста. </w:t>
      </w:r>
    </w:p>
    <w:p w:rsidR="00DF3D39" w:rsidRPr="004F59F2" w:rsidRDefault="00DF3D39" w:rsidP="00DF3D39">
      <w:pPr>
        <w:autoSpaceDE w:val="0"/>
        <w:autoSpaceDN w:val="0"/>
        <w:adjustRightInd w:val="0"/>
        <w:ind w:firstLine="709"/>
        <w:jc w:val="both"/>
        <w:rPr>
          <w:sz w:val="24"/>
          <w:szCs w:val="24"/>
        </w:rPr>
      </w:pPr>
      <w:r w:rsidRPr="004F59F2">
        <w:rPr>
          <w:sz w:val="24"/>
          <w:szCs w:val="24"/>
        </w:rPr>
        <w:t xml:space="preserve">Общая площадь сельской территории Муниципального района составляет 996,0 </w:t>
      </w:r>
      <w:proofErr w:type="spellStart"/>
      <w:proofErr w:type="gramStart"/>
      <w:r w:rsidRPr="004F59F2">
        <w:rPr>
          <w:sz w:val="24"/>
          <w:szCs w:val="24"/>
        </w:rPr>
        <w:t>кв.км</w:t>
      </w:r>
      <w:proofErr w:type="spellEnd"/>
      <w:proofErr w:type="gramEnd"/>
      <w:r w:rsidRPr="004F59F2">
        <w:rPr>
          <w:sz w:val="24"/>
          <w:szCs w:val="24"/>
        </w:rPr>
        <w:t>, в том числе земель сельскохозяйственного назначения 78901га.</w:t>
      </w:r>
    </w:p>
    <w:p w:rsidR="00DF3D39" w:rsidRPr="004F59F2" w:rsidRDefault="00DF3D39" w:rsidP="00DF3D39">
      <w:pPr>
        <w:autoSpaceDE w:val="0"/>
        <w:autoSpaceDN w:val="0"/>
        <w:adjustRightInd w:val="0"/>
        <w:ind w:firstLine="709"/>
        <w:jc w:val="both"/>
        <w:rPr>
          <w:sz w:val="24"/>
          <w:szCs w:val="24"/>
        </w:rPr>
      </w:pPr>
      <w:r w:rsidRPr="004F59F2">
        <w:rPr>
          <w:sz w:val="24"/>
          <w:szCs w:val="24"/>
        </w:rPr>
        <w:t xml:space="preserve">Дальнейшее повышение роли и конкурентоспособности аграрного сектора экономики во многом зависит от улучшения качественных характеристик трудовых </w:t>
      </w:r>
      <w:r w:rsidRPr="004F59F2">
        <w:rPr>
          <w:sz w:val="24"/>
          <w:szCs w:val="24"/>
        </w:rPr>
        <w:lastRenderedPageBreak/>
        <w:t>ресурсов в сельской местности, повышения уровня и качества жизни на селе, более полного использования имеющихся трудовых ресурсов, привлечения и закрепления высококвалифицированных кадров.</w:t>
      </w:r>
    </w:p>
    <w:p w:rsidR="00DF3D39" w:rsidRPr="004F59F2" w:rsidRDefault="00DF3D39" w:rsidP="00DF3D39">
      <w:pPr>
        <w:autoSpaceDE w:val="0"/>
        <w:autoSpaceDN w:val="0"/>
        <w:adjustRightInd w:val="0"/>
        <w:ind w:firstLine="709"/>
        <w:jc w:val="both"/>
        <w:rPr>
          <w:sz w:val="24"/>
          <w:szCs w:val="24"/>
        </w:rPr>
      </w:pPr>
      <w:r w:rsidRPr="004F59F2">
        <w:rPr>
          <w:sz w:val="24"/>
          <w:szCs w:val="24"/>
        </w:rPr>
        <w:t xml:space="preserve">Основными причинами исторически сложившейся неблагоприятной ситуации в комплексном развитии села является крайне низкий уровень комфортности проживания в сельской местности. Низкий уровень комфортности проживания в сельской местности влияет на миграционные настроения сельского населения, особенно молодежи. Соответственно, сокращается источник расширенного воспроизводства </w:t>
      </w:r>
      <w:proofErr w:type="spellStart"/>
      <w:r w:rsidRPr="004F59F2">
        <w:rPr>
          <w:sz w:val="24"/>
          <w:szCs w:val="24"/>
        </w:rPr>
        <w:t>трудоресурсного</w:t>
      </w:r>
      <w:proofErr w:type="spellEnd"/>
      <w:r w:rsidRPr="004F59F2">
        <w:rPr>
          <w:sz w:val="24"/>
          <w:szCs w:val="24"/>
        </w:rPr>
        <w:t xml:space="preserve"> потенциала аграрной и других отраслей в сельской местности. С учетом объективных особенностей развития сельских территорий, имеющегося значительного разрыва в уровне и качестве жизни на селе по сравнению с городскими территориями, достижение прогресса в изменении сложившейся ситуации, возможно только на условиях использования программного метода, в том числе постановки задачи, определения путей ее решения с привлечением средств государственной поддержки на всех уровнях бюджетов.</w:t>
      </w:r>
    </w:p>
    <w:p w:rsidR="00DF3D39" w:rsidRPr="004F59F2" w:rsidRDefault="00DF3D39" w:rsidP="00DF3D39">
      <w:pPr>
        <w:ind w:firstLine="709"/>
        <w:jc w:val="both"/>
        <w:rPr>
          <w:sz w:val="24"/>
          <w:szCs w:val="24"/>
        </w:rPr>
      </w:pPr>
      <w:r w:rsidRPr="004F59F2">
        <w:rPr>
          <w:sz w:val="24"/>
          <w:szCs w:val="24"/>
        </w:rPr>
        <w:t xml:space="preserve">Сельское население проживает в 16 сельских поселениях. </w:t>
      </w:r>
    </w:p>
    <w:p w:rsidR="00DF3D39" w:rsidRPr="004F59F2" w:rsidRDefault="00DF3D39" w:rsidP="00DF3D39">
      <w:pPr>
        <w:ind w:firstLine="709"/>
        <w:jc w:val="both"/>
        <w:rPr>
          <w:sz w:val="24"/>
          <w:szCs w:val="24"/>
        </w:rPr>
      </w:pPr>
      <w:r w:rsidRPr="004F59F2">
        <w:rPr>
          <w:sz w:val="24"/>
          <w:szCs w:val="24"/>
        </w:rPr>
        <w:t xml:space="preserve">На начало 2019 года сельское население Суджанского района (далее – Муниципальный район) составляло 20,822 тыс. человек (26,479 тыс. человек       населения района), сократившись по сравнению с 2015 годом </w:t>
      </w:r>
      <w:proofErr w:type="gramStart"/>
      <w:r w:rsidRPr="004F59F2">
        <w:rPr>
          <w:sz w:val="24"/>
          <w:szCs w:val="24"/>
        </w:rPr>
        <w:t>на  0,213</w:t>
      </w:r>
      <w:proofErr w:type="gramEnd"/>
      <w:r w:rsidRPr="004F59F2">
        <w:rPr>
          <w:sz w:val="24"/>
          <w:szCs w:val="24"/>
        </w:rPr>
        <w:t xml:space="preserve"> тыс. человек. Численность трудоспособного населения на 01.01.2019 составила – 13,407 тыс. человек.</w:t>
      </w:r>
    </w:p>
    <w:p w:rsidR="00DF3D39" w:rsidRPr="004F59F2" w:rsidRDefault="00DF3D39" w:rsidP="00DF3D39">
      <w:pPr>
        <w:ind w:firstLine="709"/>
        <w:jc w:val="both"/>
        <w:rPr>
          <w:sz w:val="24"/>
          <w:szCs w:val="24"/>
        </w:rPr>
      </w:pPr>
      <w:r w:rsidRPr="004F59F2">
        <w:rPr>
          <w:sz w:val="24"/>
          <w:szCs w:val="24"/>
        </w:rPr>
        <w:t xml:space="preserve">Уровень безработицы на сельских территориях – 0,39%.  </w:t>
      </w:r>
    </w:p>
    <w:p w:rsidR="00DF3D39" w:rsidRPr="004F59F2" w:rsidRDefault="00DF3D39" w:rsidP="00DF3D39">
      <w:pPr>
        <w:pStyle w:val="3"/>
        <w:tabs>
          <w:tab w:val="left" w:pos="8080"/>
        </w:tabs>
        <w:spacing w:after="0" w:line="240" w:lineRule="auto"/>
        <w:ind w:left="0" w:firstLine="426"/>
        <w:rPr>
          <w:rFonts w:ascii="Times New Roman" w:hAnsi="Times New Roman" w:cs="Times New Roman"/>
          <w:sz w:val="24"/>
          <w:szCs w:val="24"/>
        </w:rPr>
      </w:pPr>
      <w:r w:rsidRPr="004F59F2">
        <w:rPr>
          <w:rFonts w:ascii="Times New Roman" w:hAnsi="Times New Roman" w:cs="Times New Roman"/>
          <w:sz w:val="24"/>
          <w:szCs w:val="24"/>
        </w:rPr>
        <w:t xml:space="preserve">Общая площадь жилищного фонда сельских поселений, находящихся на территории Муниципального района на 01.01.2019 года составляет 662,9 тыс. кв. метров, в том числе: </w:t>
      </w:r>
    </w:p>
    <w:p w:rsidR="00DF3D39" w:rsidRPr="004F59F2" w:rsidRDefault="00DF3D39" w:rsidP="00DF3D39">
      <w:pPr>
        <w:widowControl/>
        <w:numPr>
          <w:ilvl w:val="0"/>
          <w:numId w:val="1"/>
        </w:numPr>
        <w:snapToGrid/>
        <w:ind w:left="0" w:firstLine="426"/>
        <w:jc w:val="both"/>
        <w:rPr>
          <w:sz w:val="24"/>
          <w:szCs w:val="24"/>
        </w:rPr>
      </w:pPr>
      <w:r w:rsidRPr="004F59F2">
        <w:rPr>
          <w:sz w:val="24"/>
          <w:szCs w:val="24"/>
        </w:rPr>
        <w:t xml:space="preserve">многоквартирные жилые дома – 67,1 тыс. </w:t>
      </w:r>
      <w:proofErr w:type="spellStart"/>
      <w:proofErr w:type="gramStart"/>
      <w:r w:rsidRPr="004F59F2">
        <w:rPr>
          <w:sz w:val="24"/>
          <w:szCs w:val="24"/>
        </w:rPr>
        <w:t>кв.м</w:t>
      </w:r>
      <w:proofErr w:type="spellEnd"/>
      <w:proofErr w:type="gramEnd"/>
      <w:r w:rsidRPr="004F59F2">
        <w:rPr>
          <w:sz w:val="24"/>
          <w:szCs w:val="24"/>
        </w:rPr>
        <w:t xml:space="preserve"> ( 10,12 %); </w:t>
      </w:r>
    </w:p>
    <w:p w:rsidR="00DF3D39" w:rsidRPr="004F59F2" w:rsidRDefault="00DF3D39" w:rsidP="00DF3D39">
      <w:pPr>
        <w:widowControl/>
        <w:numPr>
          <w:ilvl w:val="0"/>
          <w:numId w:val="1"/>
        </w:numPr>
        <w:snapToGrid/>
        <w:ind w:left="0" w:firstLine="426"/>
        <w:jc w:val="both"/>
        <w:rPr>
          <w:sz w:val="24"/>
          <w:szCs w:val="24"/>
        </w:rPr>
      </w:pPr>
      <w:r w:rsidRPr="004F59F2">
        <w:rPr>
          <w:sz w:val="24"/>
          <w:szCs w:val="24"/>
        </w:rPr>
        <w:t xml:space="preserve">индивидуальные жилые дома.  – 595,8 тыс. </w:t>
      </w:r>
      <w:proofErr w:type="spellStart"/>
      <w:proofErr w:type="gramStart"/>
      <w:r w:rsidRPr="004F59F2">
        <w:rPr>
          <w:sz w:val="24"/>
          <w:szCs w:val="24"/>
        </w:rPr>
        <w:t>кв.м</w:t>
      </w:r>
      <w:proofErr w:type="spellEnd"/>
      <w:proofErr w:type="gramEnd"/>
      <w:r w:rsidRPr="004F59F2">
        <w:rPr>
          <w:sz w:val="24"/>
          <w:szCs w:val="24"/>
        </w:rPr>
        <w:t xml:space="preserve"> ( 89,88 %).</w:t>
      </w:r>
    </w:p>
    <w:p w:rsidR="00DF3D39" w:rsidRPr="004F59F2" w:rsidRDefault="00DF3D39" w:rsidP="00DF3D39">
      <w:pPr>
        <w:pStyle w:val="3"/>
        <w:tabs>
          <w:tab w:val="left" w:pos="8080"/>
        </w:tabs>
        <w:spacing w:line="240" w:lineRule="auto"/>
        <w:ind w:left="0" w:firstLine="426"/>
        <w:rPr>
          <w:rFonts w:ascii="Times New Roman" w:hAnsi="Times New Roman" w:cs="Times New Roman"/>
          <w:sz w:val="24"/>
          <w:szCs w:val="24"/>
        </w:rPr>
      </w:pPr>
      <w:r w:rsidRPr="004F59F2">
        <w:rPr>
          <w:rFonts w:ascii="Times New Roman" w:hAnsi="Times New Roman" w:cs="Times New Roman"/>
          <w:sz w:val="24"/>
          <w:szCs w:val="24"/>
        </w:rPr>
        <w:t xml:space="preserve">Обеспеченность жильем на </w:t>
      </w:r>
      <w:proofErr w:type="gramStart"/>
      <w:r w:rsidRPr="004F59F2">
        <w:rPr>
          <w:rFonts w:ascii="Times New Roman" w:hAnsi="Times New Roman" w:cs="Times New Roman"/>
          <w:sz w:val="24"/>
          <w:szCs w:val="24"/>
        </w:rPr>
        <w:t>01.01.2019  год</w:t>
      </w:r>
      <w:proofErr w:type="gramEnd"/>
      <w:r w:rsidRPr="004F59F2">
        <w:rPr>
          <w:rFonts w:ascii="Times New Roman" w:hAnsi="Times New Roman" w:cs="Times New Roman"/>
          <w:sz w:val="24"/>
          <w:szCs w:val="24"/>
        </w:rPr>
        <w:t xml:space="preserve">  составила 31,8 кв. м  в расчете на одного сельского жителя.</w:t>
      </w:r>
    </w:p>
    <w:p w:rsidR="00DF3D39" w:rsidRPr="004F59F2" w:rsidRDefault="00DF3D39" w:rsidP="00DF3D39">
      <w:pPr>
        <w:ind w:firstLine="709"/>
        <w:jc w:val="both"/>
        <w:rPr>
          <w:sz w:val="24"/>
          <w:szCs w:val="24"/>
        </w:rPr>
      </w:pPr>
      <w:r w:rsidRPr="004F59F2">
        <w:rPr>
          <w:sz w:val="24"/>
          <w:szCs w:val="24"/>
        </w:rPr>
        <w:t>Средний уровень благоустройства жилищного фонда по обеспеченности электроэнергией составляет 100%, водопроводом – 82%, сетевым газоснабжением – 98%.</w:t>
      </w:r>
    </w:p>
    <w:p w:rsidR="00DF3D39" w:rsidRPr="004F59F2" w:rsidRDefault="00DF3D39" w:rsidP="00DF3D39">
      <w:pPr>
        <w:ind w:firstLine="709"/>
        <w:jc w:val="both"/>
        <w:rPr>
          <w:sz w:val="24"/>
          <w:szCs w:val="24"/>
        </w:rPr>
      </w:pPr>
      <w:r w:rsidRPr="004F59F2">
        <w:rPr>
          <w:sz w:val="24"/>
          <w:szCs w:val="24"/>
        </w:rPr>
        <w:t>По состоянию на 01.01.2019 г. в сельских поселениях Муниципального района функционируют:</w:t>
      </w:r>
    </w:p>
    <w:p w:rsidR="00DF3D39" w:rsidRPr="004F59F2" w:rsidRDefault="00DF3D39" w:rsidP="00DF3D39">
      <w:pPr>
        <w:widowControl/>
        <w:numPr>
          <w:ilvl w:val="0"/>
          <w:numId w:val="1"/>
        </w:numPr>
        <w:snapToGrid/>
        <w:jc w:val="both"/>
        <w:rPr>
          <w:sz w:val="24"/>
          <w:szCs w:val="24"/>
        </w:rPr>
      </w:pPr>
      <w:r w:rsidRPr="004F59F2">
        <w:rPr>
          <w:sz w:val="24"/>
          <w:szCs w:val="24"/>
        </w:rPr>
        <w:t>23 общеобразовательные школы, в которых обучаются 1598 человек;</w:t>
      </w:r>
    </w:p>
    <w:p w:rsidR="00DF3D39" w:rsidRPr="004F59F2" w:rsidRDefault="00DF3D39" w:rsidP="00DF3D39">
      <w:pPr>
        <w:widowControl/>
        <w:numPr>
          <w:ilvl w:val="0"/>
          <w:numId w:val="1"/>
        </w:numPr>
        <w:snapToGrid/>
        <w:jc w:val="both"/>
        <w:rPr>
          <w:sz w:val="24"/>
          <w:szCs w:val="24"/>
        </w:rPr>
      </w:pPr>
      <w:r w:rsidRPr="004F59F2">
        <w:rPr>
          <w:sz w:val="24"/>
          <w:szCs w:val="24"/>
        </w:rPr>
        <w:t xml:space="preserve">5 детских садов с численностью воспитанников 376 человек; </w:t>
      </w:r>
    </w:p>
    <w:p w:rsidR="00DF3D39" w:rsidRPr="004F59F2" w:rsidRDefault="00DF3D39" w:rsidP="00DF3D39">
      <w:pPr>
        <w:widowControl/>
        <w:numPr>
          <w:ilvl w:val="0"/>
          <w:numId w:val="1"/>
        </w:numPr>
        <w:snapToGrid/>
        <w:jc w:val="both"/>
        <w:rPr>
          <w:sz w:val="24"/>
          <w:szCs w:val="24"/>
        </w:rPr>
      </w:pPr>
      <w:r w:rsidRPr="004F59F2">
        <w:rPr>
          <w:sz w:val="24"/>
          <w:szCs w:val="24"/>
        </w:rPr>
        <w:t>27 фельдшерско-акушерские пунктов;</w:t>
      </w:r>
    </w:p>
    <w:p w:rsidR="00DF3D39" w:rsidRPr="004F59F2" w:rsidRDefault="00DF3D39" w:rsidP="00DF3D39">
      <w:pPr>
        <w:widowControl/>
        <w:numPr>
          <w:ilvl w:val="0"/>
          <w:numId w:val="1"/>
        </w:numPr>
        <w:snapToGrid/>
        <w:jc w:val="both"/>
        <w:rPr>
          <w:sz w:val="24"/>
          <w:szCs w:val="24"/>
        </w:rPr>
      </w:pPr>
      <w:r w:rsidRPr="004F59F2">
        <w:rPr>
          <w:sz w:val="24"/>
          <w:szCs w:val="24"/>
        </w:rPr>
        <w:t>31 учреждения культурно-досугового типа</w:t>
      </w:r>
      <w:r>
        <w:rPr>
          <w:sz w:val="24"/>
          <w:szCs w:val="24"/>
        </w:rPr>
        <w:t xml:space="preserve"> на 6540 мест.</w:t>
      </w:r>
    </w:p>
    <w:p w:rsidR="00DF3D39" w:rsidRPr="004F59F2" w:rsidRDefault="00DF3D39" w:rsidP="00DF3D39">
      <w:pPr>
        <w:ind w:firstLine="709"/>
        <w:jc w:val="both"/>
        <w:rPr>
          <w:sz w:val="24"/>
          <w:szCs w:val="24"/>
        </w:rPr>
      </w:pPr>
      <w:r w:rsidRPr="004F59F2">
        <w:rPr>
          <w:sz w:val="24"/>
          <w:szCs w:val="24"/>
        </w:rPr>
        <w:t xml:space="preserve">Нормативным требованиям отвечают только 80% местных дорог. </w:t>
      </w:r>
    </w:p>
    <w:p w:rsidR="00DF3D39" w:rsidRPr="004F59F2" w:rsidRDefault="00DF3D39" w:rsidP="00DF3D39">
      <w:pPr>
        <w:ind w:firstLine="709"/>
        <w:jc w:val="both"/>
        <w:rPr>
          <w:sz w:val="24"/>
          <w:szCs w:val="24"/>
        </w:rPr>
      </w:pPr>
      <w:r w:rsidRPr="004F59F2">
        <w:rPr>
          <w:sz w:val="24"/>
          <w:szCs w:val="24"/>
        </w:rPr>
        <w:t xml:space="preserve">Доля сельского </w:t>
      </w:r>
      <w:proofErr w:type="gramStart"/>
      <w:r w:rsidRPr="004F59F2">
        <w:rPr>
          <w:sz w:val="24"/>
          <w:szCs w:val="24"/>
        </w:rPr>
        <w:t>населения,  имеющая</w:t>
      </w:r>
      <w:proofErr w:type="gramEnd"/>
      <w:r w:rsidRPr="004F59F2">
        <w:rPr>
          <w:sz w:val="24"/>
          <w:szCs w:val="24"/>
        </w:rPr>
        <w:t xml:space="preserve"> скоростной доступ к Интернету составляет 7%.</w:t>
      </w:r>
    </w:p>
    <w:p w:rsidR="00DF3D39" w:rsidRPr="004F59F2" w:rsidRDefault="00DF3D39" w:rsidP="00DF3D39">
      <w:pPr>
        <w:ind w:firstLine="709"/>
        <w:jc w:val="both"/>
        <w:rPr>
          <w:sz w:val="24"/>
          <w:szCs w:val="24"/>
        </w:rPr>
      </w:pPr>
      <w:r w:rsidRPr="004F59F2">
        <w:rPr>
          <w:sz w:val="24"/>
          <w:szCs w:val="24"/>
        </w:rPr>
        <w:t xml:space="preserve">Одними из основных факторов, тормозящих развитие сельских территорий, являются: </w:t>
      </w:r>
    </w:p>
    <w:p w:rsidR="00DF3D39" w:rsidRPr="004F59F2" w:rsidRDefault="00DF3D39" w:rsidP="00DF3D39">
      <w:pPr>
        <w:ind w:firstLine="709"/>
        <w:jc w:val="both"/>
        <w:rPr>
          <w:sz w:val="24"/>
          <w:szCs w:val="24"/>
        </w:rPr>
      </w:pPr>
      <w:r w:rsidRPr="004F59F2">
        <w:rPr>
          <w:sz w:val="24"/>
          <w:szCs w:val="24"/>
        </w:rPr>
        <w:t>ограничение доступа жителей села к объектам социальной и инженерной инфраструктуры;</w:t>
      </w:r>
    </w:p>
    <w:p w:rsidR="00DF3D39" w:rsidRPr="004F59F2" w:rsidRDefault="00DF3D39" w:rsidP="00DF3D39">
      <w:pPr>
        <w:ind w:firstLine="709"/>
        <w:jc w:val="both"/>
        <w:rPr>
          <w:sz w:val="24"/>
          <w:szCs w:val="24"/>
        </w:rPr>
      </w:pPr>
      <w:r w:rsidRPr="004F59F2">
        <w:rPr>
          <w:sz w:val="24"/>
          <w:szCs w:val="24"/>
        </w:rPr>
        <w:t>низкая транспортная связанность населенных пунктов собой</w:t>
      </w:r>
    </w:p>
    <w:p w:rsidR="00DF3D39" w:rsidRPr="004F59F2" w:rsidRDefault="00DF3D39" w:rsidP="00DF3D39">
      <w:pPr>
        <w:autoSpaceDE w:val="0"/>
        <w:autoSpaceDN w:val="0"/>
        <w:adjustRightInd w:val="0"/>
        <w:ind w:firstLine="709"/>
        <w:jc w:val="both"/>
        <w:rPr>
          <w:sz w:val="24"/>
          <w:szCs w:val="24"/>
        </w:rPr>
      </w:pPr>
      <w:r w:rsidRPr="004F59F2">
        <w:rPr>
          <w:sz w:val="24"/>
          <w:szCs w:val="24"/>
        </w:rPr>
        <w:t xml:space="preserve"> Решение задачи по комплексному развитию сельской </w:t>
      </w:r>
      <w:proofErr w:type="gramStart"/>
      <w:r w:rsidRPr="004F59F2">
        <w:rPr>
          <w:sz w:val="24"/>
          <w:szCs w:val="24"/>
        </w:rPr>
        <w:t>территории  муниципального</w:t>
      </w:r>
      <w:proofErr w:type="gramEnd"/>
      <w:r w:rsidRPr="004F59F2">
        <w:rPr>
          <w:sz w:val="24"/>
          <w:szCs w:val="24"/>
        </w:rPr>
        <w:t xml:space="preserve"> района требует принятия мер путем: </w:t>
      </w:r>
    </w:p>
    <w:p w:rsidR="00DF3D39" w:rsidRPr="004F59F2" w:rsidRDefault="00DF3D39" w:rsidP="00DF3D39">
      <w:pPr>
        <w:autoSpaceDE w:val="0"/>
        <w:autoSpaceDN w:val="0"/>
        <w:adjustRightInd w:val="0"/>
        <w:ind w:firstLine="709"/>
        <w:jc w:val="both"/>
        <w:rPr>
          <w:sz w:val="24"/>
          <w:szCs w:val="24"/>
        </w:rPr>
      </w:pPr>
      <w:r w:rsidRPr="004F59F2">
        <w:rPr>
          <w:sz w:val="24"/>
          <w:szCs w:val="24"/>
        </w:rPr>
        <w:t xml:space="preserve">а) повышения уровня комфортности условий жизнедеятельности; </w:t>
      </w:r>
    </w:p>
    <w:p w:rsidR="00DF3D39" w:rsidRPr="004F59F2" w:rsidRDefault="00DF3D39" w:rsidP="00DF3D39">
      <w:pPr>
        <w:autoSpaceDE w:val="0"/>
        <w:autoSpaceDN w:val="0"/>
        <w:adjustRightInd w:val="0"/>
        <w:ind w:firstLine="709"/>
        <w:jc w:val="both"/>
        <w:rPr>
          <w:sz w:val="24"/>
          <w:szCs w:val="24"/>
        </w:rPr>
      </w:pPr>
      <w:r w:rsidRPr="004F59F2">
        <w:rPr>
          <w:sz w:val="24"/>
          <w:szCs w:val="24"/>
        </w:rPr>
        <w:t xml:space="preserve">б) повышения доступности улучшения жилищных условий для сельского населения; </w:t>
      </w:r>
    </w:p>
    <w:p w:rsidR="00DF3D39" w:rsidRPr="004F59F2" w:rsidRDefault="00DF3D39" w:rsidP="00DF3D39">
      <w:pPr>
        <w:autoSpaceDE w:val="0"/>
        <w:autoSpaceDN w:val="0"/>
        <w:adjustRightInd w:val="0"/>
        <w:ind w:firstLine="709"/>
        <w:jc w:val="both"/>
        <w:rPr>
          <w:sz w:val="24"/>
          <w:szCs w:val="24"/>
        </w:rPr>
      </w:pPr>
      <w:r w:rsidRPr="004F59F2">
        <w:rPr>
          <w:sz w:val="24"/>
          <w:szCs w:val="24"/>
        </w:rPr>
        <w:t xml:space="preserve">в) повышения престижности труда в сельской местности и формирования в обществе позитивного отношения к сельскому образу жизни; </w:t>
      </w:r>
    </w:p>
    <w:p w:rsidR="00DF3D39" w:rsidRPr="004F59F2" w:rsidRDefault="00DF3D39" w:rsidP="00DF3D39">
      <w:pPr>
        <w:autoSpaceDE w:val="0"/>
        <w:autoSpaceDN w:val="0"/>
        <w:adjustRightInd w:val="0"/>
        <w:ind w:firstLine="709"/>
        <w:jc w:val="both"/>
        <w:rPr>
          <w:sz w:val="24"/>
          <w:szCs w:val="24"/>
        </w:rPr>
      </w:pPr>
      <w:r w:rsidRPr="004F59F2">
        <w:rPr>
          <w:sz w:val="24"/>
          <w:szCs w:val="24"/>
        </w:rPr>
        <w:t>г) улучшения демографической ситуации.</w:t>
      </w:r>
    </w:p>
    <w:p w:rsidR="00DF3D39" w:rsidRPr="004F59F2" w:rsidRDefault="00DF3D39" w:rsidP="00DF3D39">
      <w:pPr>
        <w:ind w:firstLine="709"/>
        <w:jc w:val="both"/>
        <w:rPr>
          <w:sz w:val="24"/>
          <w:szCs w:val="24"/>
        </w:rPr>
      </w:pPr>
      <w:r w:rsidRPr="004F59F2">
        <w:rPr>
          <w:sz w:val="24"/>
          <w:szCs w:val="24"/>
        </w:rPr>
        <w:lastRenderedPageBreak/>
        <w:t xml:space="preserve">Муниципальная программа определяет цели, задачи, направления комплексного развития сельских территорий района, объёмы финансового обеспечения и механизмы реализации </w:t>
      </w:r>
      <w:proofErr w:type="gramStart"/>
      <w:r w:rsidRPr="004F59F2">
        <w:rPr>
          <w:sz w:val="24"/>
          <w:szCs w:val="24"/>
        </w:rPr>
        <w:t>мероприятий,  а</w:t>
      </w:r>
      <w:proofErr w:type="gramEnd"/>
      <w:r w:rsidRPr="004F59F2">
        <w:rPr>
          <w:sz w:val="24"/>
          <w:szCs w:val="24"/>
        </w:rPr>
        <w:t xml:space="preserve"> также их целевые показатели.</w:t>
      </w:r>
    </w:p>
    <w:p w:rsidR="00DF3D39" w:rsidRPr="004F59F2" w:rsidRDefault="00DF3D39" w:rsidP="00DF3D39">
      <w:pPr>
        <w:ind w:firstLine="709"/>
        <w:jc w:val="both"/>
        <w:rPr>
          <w:sz w:val="24"/>
          <w:szCs w:val="24"/>
        </w:rPr>
      </w:pPr>
      <w:r w:rsidRPr="004F59F2">
        <w:rPr>
          <w:sz w:val="24"/>
          <w:szCs w:val="24"/>
        </w:rPr>
        <w:t xml:space="preserve">Прогноз реализации Муниципальной программы основывается на расчете достижимости значений целевых показателей и включённых в неё подпрограмм. </w:t>
      </w:r>
    </w:p>
    <w:p w:rsidR="00DF3D39" w:rsidRPr="004F59F2" w:rsidRDefault="00DF3D39" w:rsidP="00DF3D39">
      <w:pPr>
        <w:ind w:firstLine="709"/>
        <w:jc w:val="both"/>
        <w:rPr>
          <w:sz w:val="24"/>
          <w:szCs w:val="24"/>
        </w:rPr>
      </w:pPr>
      <w:r w:rsidRPr="004F59F2">
        <w:rPr>
          <w:sz w:val="24"/>
          <w:szCs w:val="24"/>
        </w:rPr>
        <w:t>Ряд решений, предусмотренных Муниципальной программой по повышению качества жизни на сельских территориях, позволит замедлить тенденцию к увеличению миграции сельского населения в город, обеспечить сохранение численности сельского населения, в том числе молодежи, способствовать повышению уровня благосостояния населения.</w:t>
      </w:r>
    </w:p>
    <w:p w:rsidR="00DF3D39" w:rsidRDefault="00DF3D39" w:rsidP="00DF3D39">
      <w:pPr>
        <w:pStyle w:val="4"/>
        <w:rPr>
          <w:rFonts w:ascii="Times New Roman" w:hAnsi="Times New Roman" w:cs="Times New Roman"/>
          <w:sz w:val="28"/>
          <w:szCs w:val="28"/>
          <w:lang w:eastAsia="ru-RU"/>
        </w:rPr>
      </w:pPr>
      <w:r>
        <w:rPr>
          <w:rFonts w:ascii="Times New Roman" w:hAnsi="Times New Roman" w:cs="Times New Roman"/>
          <w:sz w:val="28"/>
          <w:szCs w:val="28"/>
          <w:lang w:eastAsia="ru-RU"/>
        </w:rPr>
        <w:tab/>
      </w:r>
    </w:p>
    <w:p w:rsidR="00DF3D39" w:rsidRPr="00FD19B1" w:rsidRDefault="00DF3D39" w:rsidP="00DF3D39">
      <w:pPr>
        <w:jc w:val="center"/>
        <w:rPr>
          <w:b/>
          <w:sz w:val="24"/>
          <w:szCs w:val="24"/>
        </w:rPr>
      </w:pPr>
      <w:r w:rsidRPr="00FD19B1">
        <w:rPr>
          <w:b/>
          <w:sz w:val="24"/>
          <w:szCs w:val="24"/>
        </w:rPr>
        <w:t>2 Приоритеты муниципальной политики в сфере реализации муниципальной программы</w:t>
      </w:r>
    </w:p>
    <w:p w:rsidR="00DF3D39" w:rsidRPr="00FD19B1" w:rsidRDefault="00DF3D39" w:rsidP="00DF3D39">
      <w:pPr>
        <w:ind w:firstLine="709"/>
        <w:jc w:val="both"/>
        <w:rPr>
          <w:sz w:val="24"/>
          <w:szCs w:val="24"/>
        </w:rPr>
      </w:pPr>
      <w:r w:rsidRPr="00FD19B1">
        <w:rPr>
          <w:sz w:val="24"/>
          <w:szCs w:val="24"/>
        </w:rPr>
        <w:t>Приоритеты муниципальной политики в сфере реализации программы определяются исходя из Стратегии социально-экономического развития Суджанского района Курской области, основных направлений деятельности Администрации Суджанского района Курской области, иных нормативно-правовых актов Суджанского района Курской области.</w:t>
      </w:r>
    </w:p>
    <w:p w:rsidR="00DF3D39" w:rsidRPr="00FD19B1" w:rsidRDefault="00DF3D39" w:rsidP="00DF3D39">
      <w:pPr>
        <w:tabs>
          <w:tab w:val="left" w:pos="1188"/>
        </w:tabs>
        <w:jc w:val="center"/>
        <w:rPr>
          <w:b/>
          <w:sz w:val="24"/>
          <w:szCs w:val="24"/>
        </w:rPr>
      </w:pPr>
      <w:r w:rsidRPr="00FD19B1">
        <w:rPr>
          <w:b/>
          <w:sz w:val="24"/>
          <w:szCs w:val="24"/>
        </w:rPr>
        <w:t xml:space="preserve">3 Цели </w:t>
      </w:r>
      <w:r>
        <w:rPr>
          <w:b/>
          <w:sz w:val="24"/>
          <w:szCs w:val="24"/>
        </w:rPr>
        <w:t>и задачи муниципальной программы</w:t>
      </w:r>
    </w:p>
    <w:p w:rsidR="00DF3D39" w:rsidRDefault="00DF3D39" w:rsidP="00DF3D39">
      <w:pPr>
        <w:ind w:firstLine="567"/>
        <w:jc w:val="both"/>
        <w:rPr>
          <w:sz w:val="24"/>
          <w:szCs w:val="24"/>
        </w:rPr>
      </w:pPr>
      <w:r w:rsidRPr="00FD19B1">
        <w:rPr>
          <w:sz w:val="24"/>
          <w:szCs w:val="24"/>
        </w:rPr>
        <w:t>Программа направлена на созд</w:t>
      </w:r>
      <w:r>
        <w:rPr>
          <w:sz w:val="24"/>
          <w:szCs w:val="24"/>
        </w:rPr>
        <w:t>ание предпосылок для комплексного</w:t>
      </w:r>
      <w:r w:rsidRPr="00FD19B1">
        <w:rPr>
          <w:sz w:val="24"/>
          <w:szCs w:val="24"/>
        </w:rPr>
        <w:t xml:space="preserve"> развития сельских территорий Муниципального района посредством достижения следующих целей:</w:t>
      </w:r>
      <w:r w:rsidRPr="00F4506E">
        <w:rPr>
          <w:sz w:val="24"/>
          <w:szCs w:val="24"/>
        </w:rPr>
        <w:t xml:space="preserve"> </w:t>
      </w:r>
      <w:r>
        <w:rPr>
          <w:sz w:val="24"/>
          <w:szCs w:val="24"/>
        </w:rPr>
        <w:t xml:space="preserve">                                                          </w:t>
      </w:r>
    </w:p>
    <w:p w:rsidR="00DF3D39" w:rsidRPr="002F3FCB" w:rsidRDefault="00DF3D39" w:rsidP="00DF3D39">
      <w:pPr>
        <w:ind w:firstLine="567"/>
        <w:jc w:val="both"/>
        <w:rPr>
          <w:sz w:val="24"/>
          <w:szCs w:val="24"/>
        </w:rPr>
      </w:pPr>
      <w:r w:rsidRPr="002F3FCB">
        <w:rPr>
          <w:sz w:val="24"/>
          <w:szCs w:val="24"/>
        </w:rPr>
        <w:t>улучшения жилищных условий граждан, прож</w:t>
      </w:r>
      <w:r>
        <w:rPr>
          <w:sz w:val="24"/>
          <w:szCs w:val="24"/>
        </w:rPr>
        <w:t>ивающих на сельских территориях;</w:t>
      </w:r>
    </w:p>
    <w:p w:rsidR="00DF3D39" w:rsidRDefault="00DF3D39" w:rsidP="00DF3D39">
      <w:pPr>
        <w:ind w:firstLine="567"/>
        <w:jc w:val="both"/>
        <w:rPr>
          <w:sz w:val="24"/>
          <w:szCs w:val="24"/>
        </w:rPr>
      </w:pPr>
      <w:r w:rsidRPr="002F3FCB">
        <w:rPr>
          <w:sz w:val="24"/>
          <w:szCs w:val="24"/>
        </w:rPr>
        <w:t>обеспечение ввода в действие распределительных газовых сетей, локальных водопроводов, а также реализации проектов комплексного обустройства площадок по</w:t>
      </w:r>
      <w:r>
        <w:rPr>
          <w:sz w:val="24"/>
          <w:szCs w:val="24"/>
        </w:rPr>
        <w:t>д компактную жилищную застройку.</w:t>
      </w:r>
    </w:p>
    <w:p w:rsidR="00DF3D39" w:rsidRDefault="00DF3D39" w:rsidP="00DF3D39">
      <w:pPr>
        <w:ind w:firstLine="567"/>
        <w:jc w:val="both"/>
        <w:rPr>
          <w:sz w:val="24"/>
          <w:szCs w:val="24"/>
        </w:rPr>
      </w:pPr>
      <w:r w:rsidRPr="00F4506E">
        <w:rPr>
          <w:sz w:val="24"/>
          <w:szCs w:val="24"/>
        </w:rPr>
        <w:t>Для достижения указанных целей необходимо выполнить задачи, которые опре</w:t>
      </w:r>
      <w:r>
        <w:rPr>
          <w:sz w:val="24"/>
          <w:szCs w:val="24"/>
        </w:rPr>
        <w:t>делены паспортом муниципальной</w:t>
      </w:r>
      <w:r w:rsidRPr="00F4506E">
        <w:rPr>
          <w:sz w:val="24"/>
          <w:szCs w:val="24"/>
        </w:rPr>
        <w:t xml:space="preserve"> программы и паспортами подпрогра</w:t>
      </w:r>
      <w:r>
        <w:rPr>
          <w:sz w:val="24"/>
          <w:szCs w:val="24"/>
        </w:rPr>
        <w:t>мм, включенных в муниципальную</w:t>
      </w:r>
      <w:r w:rsidRPr="00F4506E">
        <w:rPr>
          <w:sz w:val="24"/>
          <w:szCs w:val="24"/>
        </w:rPr>
        <w:t xml:space="preserve"> программу.</w:t>
      </w:r>
    </w:p>
    <w:p w:rsidR="00DF3D39" w:rsidRDefault="00DF3D39" w:rsidP="00DF3D39">
      <w:pPr>
        <w:ind w:firstLine="567"/>
        <w:jc w:val="both"/>
        <w:rPr>
          <w:sz w:val="24"/>
          <w:szCs w:val="24"/>
        </w:rPr>
      </w:pPr>
      <w:r>
        <w:rPr>
          <w:sz w:val="24"/>
          <w:szCs w:val="24"/>
        </w:rPr>
        <w:t>Основными задачами программы являются:</w:t>
      </w:r>
    </w:p>
    <w:p w:rsidR="00DF3D39" w:rsidRDefault="00DF3D39" w:rsidP="00DF3D39">
      <w:pPr>
        <w:ind w:firstLine="567"/>
        <w:jc w:val="both"/>
        <w:rPr>
          <w:sz w:val="24"/>
          <w:szCs w:val="24"/>
        </w:rPr>
      </w:pPr>
      <w:r w:rsidRPr="002F3FCB">
        <w:rPr>
          <w:sz w:val="24"/>
          <w:szCs w:val="24"/>
        </w:rPr>
        <w:t xml:space="preserve">приближение условий жизнедеятельности в сельских поселениях к городским стандартам при сохранении особенностей сельского расселения, застройки и образа жизни; </w:t>
      </w:r>
    </w:p>
    <w:p w:rsidR="00DF3D39" w:rsidRDefault="00DF3D39" w:rsidP="00DF3D39">
      <w:pPr>
        <w:ind w:firstLine="567"/>
        <w:jc w:val="both"/>
        <w:rPr>
          <w:sz w:val="24"/>
          <w:szCs w:val="24"/>
        </w:rPr>
      </w:pPr>
      <w:proofErr w:type="gramStart"/>
      <w:r w:rsidRPr="002F3FCB">
        <w:rPr>
          <w:sz w:val="24"/>
          <w:szCs w:val="24"/>
        </w:rPr>
        <w:t xml:space="preserve">повышение </w:t>
      </w:r>
      <w:r>
        <w:rPr>
          <w:sz w:val="24"/>
          <w:szCs w:val="24"/>
        </w:rPr>
        <w:t xml:space="preserve"> привлекательности</w:t>
      </w:r>
      <w:proofErr w:type="gramEnd"/>
      <w:r>
        <w:rPr>
          <w:sz w:val="24"/>
          <w:szCs w:val="24"/>
        </w:rPr>
        <w:t xml:space="preserve"> жизни в сельской местности, содействие созданию новых рабочих мест путем формирования благоприятных инфраструктурных условий.</w:t>
      </w:r>
    </w:p>
    <w:p w:rsidR="00DF3D39" w:rsidRPr="00975CAF" w:rsidRDefault="00DF3D39" w:rsidP="00DF3D39">
      <w:pPr>
        <w:ind w:firstLine="708"/>
        <w:jc w:val="both"/>
        <w:rPr>
          <w:sz w:val="24"/>
          <w:szCs w:val="24"/>
        </w:rPr>
      </w:pPr>
      <w:r w:rsidRPr="00975CAF">
        <w:rPr>
          <w:sz w:val="24"/>
          <w:szCs w:val="24"/>
        </w:rPr>
        <w:t>Достижение целей Программы предусматривается осуществлять с учетом:</w:t>
      </w:r>
    </w:p>
    <w:p w:rsidR="00DF3D39" w:rsidRPr="00975CAF" w:rsidRDefault="00DF3D39" w:rsidP="00DF3D39">
      <w:pPr>
        <w:ind w:firstLine="708"/>
        <w:jc w:val="both"/>
        <w:rPr>
          <w:sz w:val="24"/>
          <w:szCs w:val="24"/>
        </w:rPr>
      </w:pPr>
      <w:r w:rsidRPr="00975CAF">
        <w:rPr>
          <w:sz w:val="24"/>
          <w:szCs w:val="24"/>
        </w:rPr>
        <w:t xml:space="preserve">а) размещения объектов социальной и инженерной инфраструктуры в соответствии с генеральными планами сельских поселений Муниципального района; </w:t>
      </w:r>
    </w:p>
    <w:p w:rsidR="00DF3D39" w:rsidRPr="00975CAF" w:rsidRDefault="00DF3D39" w:rsidP="00DF3D39">
      <w:pPr>
        <w:ind w:firstLine="708"/>
        <w:jc w:val="both"/>
        <w:rPr>
          <w:sz w:val="24"/>
          <w:szCs w:val="24"/>
        </w:rPr>
      </w:pPr>
      <w:r w:rsidRPr="00975CAF">
        <w:rPr>
          <w:sz w:val="24"/>
          <w:szCs w:val="24"/>
        </w:rPr>
        <w:t>б) преимущественного обустройства объектами социальной и инженерной инфраструктуры сельских поселений, в которых осуществляются инвестиционные проекты в сфере АПК;</w:t>
      </w:r>
    </w:p>
    <w:p w:rsidR="00DF3D39" w:rsidRPr="00975CAF" w:rsidRDefault="00DF3D39" w:rsidP="00DF3D39">
      <w:pPr>
        <w:ind w:firstLine="708"/>
        <w:jc w:val="both"/>
        <w:rPr>
          <w:sz w:val="24"/>
          <w:szCs w:val="24"/>
        </w:rPr>
      </w:pPr>
      <w:r w:rsidRPr="00975CAF">
        <w:rPr>
          <w:sz w:val="24"/>
          <w:szCs w:val="24"/>
        </w:rPr>
        <w:t>в) использование механизмов государственно-частного партнерства и привлечение средств внебюджетных источников для финансирования мероприятий Программы, включая средства населения и организаций.</w:t>
      </w:r>
    </w:p>
    <w:p w:rsidR="00DF3D39" w:rsidRPr="00975CAF" w:rsidRDefault="00DF3D39" w:rsidP="00DF3D39">
      <w:pPr>
        <w:ind w:firstLine="720"/>
        <w:jc w:val="both"/>
        <w:rPr>
          <w:sz w:val="24"/>
          <w:szCs w:val="24"/>
        </w:rPr>
      </w:pPr>
      <w:r w:rsidRPr="00975CAF">
        <w:rPr>
          <w:sz w:val="24"/>
          <w:szCs w:val="24"/>
        </w:rPr>
        <w:t>Для оценки достижения поставленных целей предусмотрена система целевых индикаторов и показателей.</w:t>
      </w:r>
    </w:p>
    <w:p w:rsidR="00DF3D39" w:rsidRPr="00975CAF" w:rsidRDefault="00DF3D39" w:rsidP="00DF3D39">
      <w:pPr>
        <w:ind w:firstLine="720"/>
        <w:jc w:val="both"/>
        <w:rPr>
          <w:b/>
          <w:sz w:val="24"/>
          <w:szCs w:val="24"/>
        </w:rPr>
      </w:pPr>
      <w:r w:rsidRPr="00975CAF">
        <w:rPr>
          <w:sz w:val="24"/>
          <w:szCs w:val="24"/>
        </w:rPr>
        <w:t xml:space="preserve">Значения целевых индикаторов и показателей по годам реализации Программы приведены в </w:t>
      </w:r>
      <w:r>
        <w:rPr>
          <w:sz w:val="24"/>
          <w:szCs w:val="24"/>
        </w:rPr>
        <w:t>приложении 1 к муниципальной программе.</w:t>
      </w:r>
    </w:p>
    <w:p w:rsidR="00DF3D39" w:rsidRDefault="00DF3D39" w:rsidP="00DF3D39">
      <w:pPr>
        <w:rPr>
          <w:sz w:val="28"/>
          <w:szCs w:val="28"/>
        </w:rPr>
      </w:pPr>
    </w:p>
    <w:p w:rsidR="00DF3D39" w:rsidRPr="00FD19B1" w:rsidRDefault="00DF3D39" w:rsidP="00DF3D39">
      <w:pPr>
        <w:tabs>
          <w:tab w:val="left" w:pos="1188"/>
        </w:tabs>
        <w:jc w:val="center"/>
        <w:rPr>
          <w:b/>
          <w:sz w:val="24"/>
          <w:szCs w:val="24"/>
        </w:rPr>
      </w:pPr>
      <w:r>
        <w:rPr>
          <w:b/>
          <w:sz w:val="24"/>
          <w:szCs w:val="24"/>
        </w:rPr>
        <w:t>4 Целевые (показатели) индикаторы муниципальной программы</w:t>
      </w:r>
    </w:p>
    <w:p w:rsidR="00DF3D39" w:rsidRPr="00CA756B" w:rsidRDefault="00DF3D39" w:rsidP="00DF3D39">
      <w:pPr>
        <w:ind w:firstLine="709"/>
        <w:jc w:val="both"/>
        <w:rPr>
          <w:sz w:val="24"/>
          <w:szCs w:val="24"/>
        </w:rPr>
      </w:pPr>
      <w:r w:rsidRPr="00CA756B">
        <w:rPr>
          <w:sz w:val="24"/>
          <w:szCs w:val="24"/>
        </w:rPr>
        <w:t xml:space="preserve">Сведения о показателях (индикаторах) муниципальной программы, подпрограмм </w:t>
      </w:r>
      <w:r w:rsidRPr="00CA756B">
        <w:rPr>
          <w:sz w:val="24"/>
          <w:szCs w:val="24"/>
        </w:rPr>
        <w:lastRenderedPageBreak/>
        <w:t>муниципальной программы и их значениях приведены в приложении №1 к муниципальной программе.</w:t>
      </w:r>
    </w:p>
    <w:p w:rsidR="00DF3D39" w:rsidRPr="00CA756B" w:rsidRDefault="00DF3D39" w:rsidP="00DF3D39">
      <w:pPr>
        <w:ind w:firstLine="709"/>
        <w:jc w:val="both"/>
        <w:rPr>
          <w:sz w:val="24"/>
          <w:szCs w:val="24"/>
        </w:rPr>
      </w:pPr>
      <w:r w:rsidRPr="00CA756B">
        <w:rPr>
          <w:sz w:val="24"/>
          <w:szCs w:val="24"/>
        </w:rPr>
        <w:t>Значения данных показателей (индикаторов) муниципальной программы характеризуют конечные общественно значимые результаты, непосредственные результаты.</w:t>
      </w:r>
    </w:p>
    <w:p w:rsidR="00DF3D39" w:rsidRDefault="00DF3D39" w:rsidP="00DF3D39">
      <w:pPr>
        <w:rPr>
          <w:sz w:val="28"/>
          <w:szCs w:val="28"/>
        </w:rPr>
      </w:pPr>
    </w:p>
    <w:p w:rsidR="00DF3D39" w:rsidRPr="00CA756B" w:rsidRDefault="00DF3D39" w:rsidP="00DF3D39">
      <w:pPr>
        <w:ind w:firstLine="708"/>
        <w:rPr>
          <w:b/>
          <w:sz w:val="24"/>
          <w:szCs w:val="24"/>
        </w:rPr>
      </w:pPr>
      <w:r w:rsidRPr="00CA756B">
        <w:rPr>
          <w:b/>
          <w:sz w:val="24"/>
          <w:szCs w:val="24"/>
        </w:rPr>
        <w:t>5 Этапы и сроки реализации муниципальной программы</w:t>
      </w:r>
    </w:p>
    <w:p w:rsidR="00DF3D39" w:rsidRPr="00CA756B" w:rsidRDefault="00DF3D39" w:rsidP="00DF3D39">
      <w:pPr>
        <w:ind w:firstLine="709"/>
        <w:jc w:val="both"/>
        <w:rPr>
          <w:sz w:val="24"/>
          <w:szCs w:val="24"/>
        </w:rPr>
      </w:pPr>
      <w:r w:rsidRPr="00CA756B">
        <w:rPr>
          <w:sz w:val="24"/>
          <w:szCs w:val="24"/>
        </w:rPr>
        <w:t xml:space="preserve">Реализация муниципальной программы, исходя из последовательности решения поставленных </w:t>
      </w:r>
      <w:proofErr w:type="gramStart"/>
      <w:r w:rsidRPr="00CA756B">
        <w:rPr>
          <w:sz w:val="24"/>
          <w:szCs w:val="24"/>
        </w:rPr>
        <w:t xml:space="preserve">задач, </w:t>
      </w:r>
      <w:r>
        <w:rPr>
          <w:sz w:val="24"/>
          <w:szCs w:val="24"/>
        </w:rPr>
        <w:t xml:space="preserve"> рассчитана</w:t>
      </w:r>
      <w:proofErr w:type="gramEnd"/>
      <w:r>
        <w:rPr>
          <w:sz w:val="24"/>
          <w:szCs w:val="24"/>
        </w:rPr>
        <w:t xml:space="preserve"> на срок  2020-2025 годы в один этап</w:t>
      </w:r>
      <w:r w:rsidRPr="00CA756B">
        <w:rPr>
          <w:sz w:val="24"/>
          <w:szCs w:val="24"/>
        </w:rPr>
        <w:t>.</w:t>
      </w:r>
    </w:p>
    <w:p w:rsidR="00DF3D39" w:rsidRPr="0093617A" w:rsidRDefault="00DF3D39" w:rsidP="00DF3D39">
      <w:pPr>
        <w:ind w:firstLine="708"/>
        <w:rPr>
          <w:b/>
          <w:sz w:val="24"/>
          <w:szCs w:val="24"/>
        </w:rPr>
      </w:pPr>
      <w:r w:rsidRPr="0093617A">
        <w:rPr>
          <w:b/>
          <w:sz w:val="24"/>
          <w:szCs w:val="24"/>
        </w:rPr>
        <w:t>6 Основные конечные результаты реализации муниципальной программы</w:t>
      </w:r>
    </w:p>
    <w:p w:rsidR="00DF3D39" w:rsidRPr="0093617A" w:rsidRDefault="00DF3D39" w:rsidP="00DF3D39">
      <w:pPr>
        <w:pStyle w:val="a3"/>
        <w:ind w:firstLine="709"/>
        <w:jc w:val="both"/>
        <w:rPr>
          <w:bCs/>
          <w:color w:val="000000"/>
          <w:spacing w:val="-1"/>
        </w:rPr>
      </w:pPr>
      <w:r w:rsidRPr="0093617A">
        <w:rPr>
          <w:bCs/>
          <w:color w:val="000000"/>
          <w:spacing w:val="-1"/>
        </w:rPr>
        <w:t xml:space="preserve">Реализация муниципальной программы позволит увеличить уровень качества жизни населения, проживающих на сельских территориях, улучшить инвестиционный климат в сфере АПК на территории района, создать </w:t>
      </w:r>
      <w:proofErr w:type="gramStart"/>
      <w:r w:rsidRPr="0093617A">
        <w:rPr>
          <w:bCs/>
          <w:color w:val="000000"/>
          <w:spacing w:val="-1"/>
        </w:rPr>
        <w:t>высокотехнологические  рабочие</w:t>
      </w:r>
      <w:proofErr w:type="gramEnd"/>
      <w:r w:rsidRPr="0093617A">
        <w:rPr>
          <w:bCs/>
          <w:color w:val="000000"/>
          <w:spacing w:val="-1"/>
        </w:rPr>
        <w:t xml:space="preserve"> места. Кроме того решение задач, предусмотренных муниципальной программой, </w:t>
      </w:r>
      <w:proofErr w:type="gramStart"/>
      <w:r w:rsidRPr="0093617A">
        <w:rPr>
          <w:bCs/>
          <w:color w:val="000000"/>
          <w:spacing w:val="-1"/>
        </w:rPr>
        <w:t>способствует  активизации</w:t>
      </w:r>
      <w:proofErr w:type="gramEnd"/>
      <w:r w:rsidRPr="0093617A">
        <w:rPr>
          <w:bCs/>
          <w:color w:val="000000"/>
          <w:spacing w:val="-1"/>
        </w:rPr>
        <w:t xml:space="preserve"> участия граждан,  проживающих на сельских территориях Суджанского района, в решении вопросов местного значения.</w:t>
      </w:r>
    </w:p>
    <w:p w:rsidR="00DF3D39" w:rsidRPr="0093617A" w:rsidRDefault="00DF3D39" w:rsidP="00DF3D39">
      <w:pPr>
        <w:rPr>
          <w:sz w:val="24"/>
          <w:szCs w:val="24"/>
        </w:rPr>
      </w:pPr>
    </w:p>
    <w:p w:rsidR="00DF3D39" w:rsidRDefault="00DF3D39" w:rsidP="00DF3D39">
      <w:pPr>
        <w:ind w:firstLine="709"/>
        <w:jc w:val="both"/>
        <w:rPr>
          <w:b/>
          <w:sz w:val="28"/>
          <w:szCs w:val="28"/>
        </w:rPr>
      </w:pPr>
      <w:r w:rsidRPr="0093617A">
        <w:rPr>
          <w:b/>
          <w:sz w:val="28"/>
          <w:szCs w:val="28"/>
        </w:rPr>
        <w:t>7 Ресурсное обеспечение муниципальной программы</w:t>
      </w:r>
    </w:p>
    <w:p w:rsidR="00DF3D39" w:rsidRDefault="00DF3D39" w:rsidP="00DF3D39">
      <w:pPr>
        <w:ind w:firstLine="709"/>
        <w:jc w:val="both"/>
        <w:rPr>
          <w:sz w:val="24"/>
          <w:szCs w:val="24"/>
        </w:rPr>
      </w:pPr>
      <w:r w:rsidRPr="00BF6B14">
        <w:rPr>
          <w:sz w:val="24"/>
          <w:szCs w:val="24"/>
        </w:rPr>
        <w:t xml:space="preserve">Ресурсное </w:t>
      </w:r>
      <w:r>
        <w:rPr>
          <w:sz w:val="24"/>
          <w:szCs w:val="24"/>
        </w:rPr>
        <w:t>обеспечение реализации муниципальной программы за счет средств бюджета, приведено в приложении № 3 к муниципальной программе.</w:t>
      </w:r>
    </w:p>
    <w:p w:rsidR="00DF3D39" w:rsidRPr="00BF6B14" w:rsidRDefault="00DF3D39" w:rsidP="00DF3D39">
      <w:pPr>
        <w:ind w:firstLine="709"/>
        <w:jc w:val="both"/>
        <w:rPr>
          <w:sz w:val="24"/>
          <w:szCs w:val="24"/>
        </w:rPr>
      </w:pPr>
    </w:p>
    <w:p w:rsidR="00DF3D39" w:rsidRDefault="00DF3D39" w:rsidP="00DF3D39">
      <w:pPr>
        <w:ind w:firstLine="709"/>
        <w:rPr>
          <w:b/>
          <w:sz w:val="28"/>
          <w:szCs w:val="28"/>
        </w:rPr>
      </w:pPr>
      <w:r>
        <w:rPr>
          <w:b/>
          <w:sz w:val="28"/>
          <w:szCs w:val="28"/>
        </w:rPr>
        <w:t>8 Характеристика основных мероприятий муниципальной программы</w:t>
      </w:r>
    </w:p>
    <w:p w:rsidR="00DF3D39" w:rsidRDefault="00DF3D39" w:rsidP="00DF3D39">
      <w:pPr>
        <w:ind w:firstLine="709"/>
        <w:jc w:val="both"/>
        <w:rPr>
          <w:sz w:val="24"/>
          <w:szCs w:val="24"/>
        </w:rPr>
      </w:pPr>
      <w:r>
        <w:rPr>
          <w:sz w:val="24"/>
          <w:szCs w:val="24"/>
        </w:rPr>
        <w:t>Основные мероприятия, осуществляемые в рамках реализации муниципальной программы, обеспечивают достижение ее целей и решение задач, направленных на повышение комплексного развития сельских территорий района.</w:t>
      </w:r>
    </w:p>
    <w:p w:rsidR="00DF3D39" w:rsidRDefault="006D70F2" w:rsidP="00DF3D39">
      <w:pPr>
        <w:ind w:firstLine="709"/>
        <w:jc w:val="both"/>
        <w:rPr>
          <w:sz w:val="24"/>
          <w:szCs w:val="24"/>
        </w:rPr>
      </w:pPr>
      <w:hyperlink r:id="rId11">
        <w:r w:rsidR="00DF3D39" w:rsidRPr="00527336">
          <w:rPr>
            <w:rStyle w:val="ListLabel14"/>
            <w:rFonts w:eastAsia="Calibri"/>
            <w:sz w:val="24"/>
            <w:szCs w:val="24"/>
          </w:rPr>
          <w:t>Перечень</w:t>
        </w:r>
      </w:hyperlink>
      <w:r w:rsidR="00DF3D39" w:rsidRPr="00527336">
        <w:rPr>
          <w:sz w:val="24"/>
          <w:szCs w:val="24"/>
        </w:rPr>
        <w:t xml:space="preserve"> осно</w:t>
      </w:r>
      <w:r w:rsidR="00DF3D39">
        <w:rPr>
          <w:sz w:val="24"/>
          <w:szCs w:val="24"/>
        </w:rPr>
        <w:t>вных мероприятий муниципальной</w:t>
      </w:r>
      <w:r w:rsidR="00DF3D39" w:rsidRPr="00527336">
        <w:rPr>
          <w:sz w:val="24"/>
          <w:szCs w:val="24"/>
        </w:rPr>
        <w:t xml:space="preserve"> програ</w:t>
      </w:r>
      <w:r w:rsidR="00DF3D39">
        <w:rPr>
          <w:sz w:val="24"/>
          <w:szCs w:val="24"/>
        </w:rPr>
        <w:t>ммы, подпрограмм муниципальной</w:t>
      </w:r>
      <w:r w:rsidR="00DF3D39" w:rsidRPr="00527336">
        <w:rPr>
          <w:sz w:val="24"/>
          <w:szCs w:val="24"/>
        </w:rPr>
        <w:t xml:space="preserve"> про</w:t>
      </w:r>
      <w:r w:rsidR="00DF3D39">
        <w:rPr>
          <w:sz w:val="24"/>
          <w:szCs w:val="24"/>
        </w:rPr>
        <w:t>граммы приведен в приложении №2    к  муниципальной</w:t>
      </w:r>
      <w:r w:rsidR="00DF3D39" w:rsidRPr="00527336">
        <w:rPr>
          <w:sz w:val="24"/>
          <w:szCs w:val="24"/>
        </w:rPr>
        <w:t xml:space="preserve"> программе.</w:t>
      </w:r>
    </w:p>
    <w:p w:rsidR="00DF3D39" w:rsidRDefault="00DF3D39" w:rsidP="00DF3D39">
      <w:pPr>
        <w:ind w:firstLine="709"/>
        <w:jc w:val="both"/>
        <w:rPr>
          <w:sz w:val="24"/>
          <w:szCs w:val="24"/>
        </w:rPr>
      </w:pPr>
    </w:p>
    <w:p w:rsidR="00DF3D39" w:rsidRDefault="00DF3D39" w:rsidP="00DF3D39">
      <w:pPr>
        <w:ind w:firstLine="709"/>
        <w:jc w:val="both"/>
        <w:rPr>
          <w:b/>
          <w:sz w:val="24"/>
          <w:szCs w:val="24"/>
        </w:rPr>
      </w:pPr>
      <w:r w:rsidRPr="00527336">
        <w:rPr>
          <w:b/>
          <w:sz w:val="24"/>
          <w:szCs w:val="24"/>
        </w:rPr>
        <w:t>9 Обоснование выделения Подпрограмм</w:t>
      </w:r>
    </w:p>
    <w:p w:rsidR="00DF3D39" w:rsidRPr="00527336" w:rsidRDefault="00DF3D39" w:rsidP="00DF3D39">
      <w:pPr>
        <w:jc w:val="both"/>
        <w:rPr>
          <w:sz w:val="24"/>
          <w:szCs w:val="24"/>
        </w:rPr>
      </w:pPr>
    </w:p>
    <w:p w:rsidR="00DF3D39" w:rsidRPr="00B518EF" w:rsidRDefault="00DF3D39" w:rsidP="00DF3D39">
      <w:pPr>
        <w:ind w:firstLine="709"/>
        <w:jc w:val="both"/>
        <w:rPr>
          <w:sz w:val="24"/>
          <w:szCs w:val="24"/>
        </w:rPr>
      </w:pPr>
      <w:r w:rsidRPr="00B518EF">
        <w:rPr>
          <w:sz w:val="24"/>
          <w:szCs w:val="24"/>
        </w:rPr>
        <w:t xml:space="preserve">Перечень подпрограмм установлен для достижения целей и решения задач комплексного развития сельских территорий на территории района </w:t>
      </w:r>
    </w:p>
    <w:p w:rsidR="00DF3D39" w:rsidRDefault="00DF3D39" w:rsidP="00DF3D39">
      <w:pPr>
        <w:ind w:firstLine="709"/>
        <w:jc w:val="both"/>
        <w:rPr>
          <w:sz w:val="24"/>
          <w:szCs w:val="24"/>
        </w:rPr>
      </w:pPr>
      <w:r w:rsidRPr="00B518EF">
        <w:rPr>
          <w:sz w:val="24"/>
          <w:szCs w:val="24"/>
        </w:rPr>
        <w:t xml:space="preserve">Состав подпрограмм рассчитан на комплексное развитие сельских территорий региона, а также на повышение качества жизни на сельских </w:t>
      </w:r>
      <w:proofErr w:type="gramStart"/>
      <w:r w:rsidRPr="00B518EF">
        <w:rPr>
          <w:sz w:val="24"/>
          <w:szCs w:val="24"/>
        </w:rPr>
        <w:t>территориях,  обеспечение</w:t>
      </w:r>
      <w:proofErr w:type="gramEnd"/>
      <w:r w:rsidRPr="00B518EF">
        <w:rPr>
          <w:sz w:val="24"/>
          <w:szCs w:val="24"/>
        </w:rPr>
        <w:t xml:space="preserve"> сохранения численности сельского населения, в том числе молодежи, повышение уровня благосостояния населения</w:t>
      </w:r>
      <w:r>
        <w:rPr>
          <w:sz w:val="24"/>
          <w:szCs w:val="24"/>
        </w:rPr>
        <w:t>.</w:t>
      </w:r>
    </w:p>
    <w:p w:rsidR="00DF3D39" w:rsidRDefault="00DF3D39" w:rsidP="00DF3D39">
      <w:pPr>
        <w:ind w:firstLine="709"/>
        <w:jc w:val="both"/>
        <w:rPr>
          <w:sz w:val="24"/>
          <w:szCs w:val="24"/>
        </w:rPr>
      </w:pPr>
      <w:r>
        <w:rPr>
          <w:sz w:val="24"/>
          <w:szCs w:val="24"/>
        </w:rPr>
        <w:t>Муниципальная программа включает в себя две подпрограммы:</w:t>
      </w:r>
    </w:p>
    <w:p w:rsidR="00DF3D39" w:rsidRPr="002F3FCB" w:rsidRDefault="006D70F2" w:rsidP="00DF3D39">
      <w:pPr>
        <w:pStyle w:val="ConsPlusNormal"/>
        <w:ind w:firstLine="709"/>
        <w:jc w:val="both"/>
        <w:rPr>
          <w:rFonts w:cs="Times New Roman"/>
          <w:sz w:val="24"/>
          <w:szCs w:val="24"/>
        </w:rPr>
      </w:pPr>
      <w:hyperlink r:id="rId12">
        <w:r w:rsidR="00DF3D39" w:rsidRPr="002F3FCB">
          <w:rPr>
            <w:rStyle w:val="ListLabel14"/>
            <w:rFonts w:eastAsia="Calibri"/>
            <w:sz w:val="24"/>
            <w:szCs w:val="24"/>
          </w:rPr>
          <w:t>подпрограмма 1</w:t>
        </w:r>
      </w:hyperlink>
      <w:r w:rsidR="00DF3D39" w:rsidRPr="002F3FCB">
        <w:rPr>
          <w:rFonts w:ascii="Times New Roman" w:hAnsi="Times New Roman" w:cs="Times New Roman"/>
          <w:sz w:val="24"/>
          <w:szCs w:val="24"/>
        </w:rPr>
        <w:t xml:space="preserve"> «Создание условий для обеспечения доступным и комфортным жильем сельского населения»;</w:t>
      </w:r>
    </w:p>
    <w:p w:rsidR="00DF3D39" w:rsidRPr="002F3FCB" w:rsidRDefault="00DF3D39" w:rsidP="00DF3D39">
      <w:pPr>
        <w:pStyle w:val="ConsPlusNormal"/>
        <w:ind w:firstLine="709"/>
        <w:jc w:val="both"/>
        <w:rPr>
          <w:rFonts w:cs="Times New Roman"/>
          <w:sz w:val="24"/>
          <w:szCs w:val="24"/>
        </w:rPr>
      </w:pPr>
      <w:r w:rsidRPr="008A1D76">
        <w:rPr>
          <w:rFonts w:ascii="Times New Roman" w:hAnsi="Times New Roman" w:cs="Times New Roman"/>
          <w:sz w:val="24"/>
          <w:szCs w:val="24"/>
        </w:rPr>
        <w:t xml:space="preserve">подпрограмма </w:t>
      </w:r>
      <w:proofErr w:type="gramStart"/>
      <w:r w:rsidRPr="008A1D76">
        <w:rPr>
          <w:rFonts w:ascii="Times New Roman" w:hAnsi="Times New Roman" w:cs="Times New Roman"/>
          <w:sz w:val="24"/>
          <w:szCs w:val="24"/>
        </w:rPr>
        <w:t>2</w:t>
      </w:r>
      <w:r>
        <w:t xml:space="preserve">  </w:t>
      </w:r>
      <w:r w:rsidRPr="002F3FCB">
        <w:rPr>
          <w:rFonts w:ascii="Times New Roman" w:hAnsi="Times New Roman" w:cs="Times New Roman"/>
          <w:sz w:val="24"/>
          <w:szCs w:val="24"/>
        </w:rPr>
        <w:t>«</w:t>
      </w:r>
      <w:proofErr w:type="gramEnd"/>
      <w:r w:rsidRPr="002F3FCB">
        <w:rPr>
          <w:rFonts w:ascii="Times New Roman" w:hAnsi="Times New Roman" w:cs="Times New Roman"/>
          <w:sz w:val="24"/>
          <w:szCs w:val="24"/>
        </w:rPr>
        <w:t>Создание и развитие инфраструктуры на сельских территориях».</w:t>
      </w:r>
    </w:p>
    <w:p w:rsidR="00DF3D39" w:rsidRPr="0001557F" w:rsidRDefault="00DF3D39" w:rsidP="00DF3D39">
      <w:pPr>
        <w:jc w:val="both"/>
        <w:rPr>
          <w:b/>
          <w:bCs/>
          <w:sz w:val="28"/>
          <w:szCs w:val="28"/>
        </w:rPr>
      </w:pPr>
    </w:p>
    <w:p w:rsidR="00DF3D39" w:rsidRPr="000B0277" w:rsidRDefault="00DF3D39" w:rsidP="00DF3D39">
      <w:pPr>
        <w:ind w:firstLine="709"/>
        <w:jc w:val="center"/>
        <w:rPr>
          <w:b/>
          <w:bCs/>
          <w:sz w:val="24"/>
          <w:szCs w:val="24"/>
        </w:rPr>
      </w:pPr>
      <w:r w:rsidRPr="000B0277">
        <w:rPr>
          <w:b/>
          <w:bCs/>
          <w:sz w:val="24"/>
          <w:szCs w:val="24"/>
        </w:rPr>
        <w:t xml:space="preserve">10 Анализ рисков реализации Государственной </w:t>
      </w:r>
      <w:proofErr w:type="gramStart"/>
      <w:r w:rsidRPr="000B0277">
        <w:rPr>
          <w:b/>
          <w:bCs/>
          <w:sz w:val="24"/>
          <w:szCs w:val="24"/>
        </w:rPr>
        <w:t>программы  и</w:t>
      </w:r>
      <w:proofErr w:type="gramEnd"/>
      <w:r w:rsidRPr="000B0277">
        <w:rPr>
          <w:b/>
          <w:bCs/>
          <w:sz w:val="24"/>
          <w:szCs w:val="24"/>
        </w:rPr>
        <w:t xml:space="preserve"> описание мер управления  рисками</w:t>
      </w:r>
    </w:p>
    <w:p w:rsidR="00DF3D39" w:rsidRPr="000B0277" w:rsidRDefault="00DF3D39" w:rsidP="00DF3D39">
      <w:pPr>
        <w:ind w:firstLine="709"/>
        <w:jc w:val="both"/>
        <w:rPr>
          <w:sz w:val="24"/>
          <w:szCs w:val="24"/>
        </w:rPr>
      </w:pPr>
    </w:p>
    <w:p w:rsidR="00DF3D39" w:rsidRPr="000B0277" w:rsidRDefault="00DF3D39" w:rsidP="00DF3D39">
      <w:pPr>
        <w:ind w:firstLine="709"/>
        <w:jc w:val="both"/>
        <w:rPr>
          <w:sz w:val="24"/>
          <w:szCs w:val="24"/>
        </w:rPr>
      </w:pPr>
      <w:r w:rsidRPr="000B0277">
        <w:rPr>
          <w:sz w:val="24"/>
          <w:szCs w:val="24"/>
        </w:rPr>
        <w:t xml:space="preserve">Программа представляет собой систему </w:t>
      </w:r>
      <w:proofErr w:type="gramStart"/>
      <w:r w:rsidRPr="000B0277">
        <w:rPr>
          <w:sz w:val="24"/>
          <w:szCs w:val="24"/>
        </w:rPr>
        <w:t>мероприятий  (</w:t>
      </w:r>
      <w:proofErr w:type="gramEnd"/>
      <w:r w:rsidRPr="000B0277">
        <w:rPr>
          <w:sz w:val="24"/>
          <w:szCs w:val="24"/>
        </w:rPr>
        <w:t>взаимоувязанных по задачам, срокам осуществления и ресурсам) и инструментов политики, обеспечивающих в рамках реализации ключевых функций достижение приоритетов целей политики в сфере социального развития села в Суджанском районе Курской области.</w:t>
      </w:r>
    </w:p>
    <w:p w:rsidR="00DF3D39" w:rsidRPr="000B0277" w:rsidRDefault="00DF3D39" w:rsidP="00DF3D39">
      <w:pPr>
        <w:ind w:firstLine="709"/>
        <w:jc w:val="both"/>
        <w:rPr>
          <w:sz w:val="24"/>
          <w:szCs w:val="24"/>
        </w:rPr>
      </w:pPr>
      <w:r w:rsidRPr="000B0277">
        <w:rPr>
          <w:sz w:val="24"/>
          <w:szCs w:val="24"/>
        </w:rPr>
        <w:t xml:space="preserve">Реализация программы сопряжена с рядом макроэкономических, социальных, </w:t>
      </w:r>
      <w:r w:rsidRPr="000B0277">
        <w:rPr>
          <w:sz w:val="24"/>
          <w:szCs w:val="24"/>
        </w:rPr>
        <w:lastRenderedPageBreak/>
        <w:t>финансовых и иных рисков, которые могут привести к несвоевременному или неполному решению задач программы, нерациональному использованию ресурсов, другим негативным последствиям. К таким рискам следует отнести:</w:t>
      </w:r>
    </w:p>
    <w:p w:rsidR="00DF3D39" w:rsidRPr="000B0277" w:rsidRDefault="00DF3D39" w:rsidP="00DF3D39">
      <w:pPr>
        <w:ind w:firstLine="709"/>
        <w:jc w:val="both"/>
        <w:rPr>
          <w:sz w:val="24"/>
          <w:szCs w:val="24"/>
        </w:rPr>
      </w:pPr>
      <w:r w:rsidRPr="000B0277">
        <w:rPr>
          <w:sz w:val="24"/>
          <w:szCs w:val="24"/>
        </w:rPr>
        <w:t xml:space="preserve"> - макроэкономические риски, связанные с нестабильностью мировой экономики, в том числе с колебанием цен на энергоносители. Влияние негативных последствий финансовой нестабильности приводит к изменению приоритетов: первоочередными становятся мероприятия, направленные на сохранение и поддержание в нормативном состоянии существующих объектов, инвестирование в таких условиях практически не осуществляется;</w:t>
      </w:r>
    </w:p>
    <w:p w:rsidR="00DF3D39" w:rsidRPr="000B0277" w:rsidRDefault="00DF3D39" w:rsidP="00DF3D39">
      <w:pPr>
        <w:ind w:firstLine="709"/>
        <w:jc w:val="both"/>
        <w:rPr>
          <w:sz w:val="24"/>
          <w:szCs w:val="24"/>
        </w:rPr>
      </w:pPr>
      <w:r w:rsidRPr="000B0277">
        <w:rPr>
          <w:sz w:val="24"/>
          <w:szCs w:val="24"/>
        </w:rPr>
        <w:t>- макроэкономические риски, связанные с изменением конъюнктуры на внутренних и внешних ранках сырья, строительных материалов и техники, рынках рабочей силы, колебаниях цен в экономике. Связанное с колебаниями цен на строительные материалы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программы.</w:t>
      </w:r>
    </w:p>
    <w:p w:rsidR="00DF3D39" w:rsidRPr="000B0277" w:rsidRDefault="00DF3D39" w:rsidP="00DF3D39">
      <w:pPr>
        <w:ind w:firstLine="709"/>
        <w:jc w:val="both"/>
        <w:rPr>
          <w:sz w:val="24"/>
          <w:szCs w:val="24"/>
        </w:rPr>
      </w:pPr>
      <w:r w:rsidRPr="000B0277">
        <w:rPr>
          <w:sz w:val="24"/>
          <w:szCs w:val="24"/>
        </w:rPr>
        <w:t>Реализация программы сопряжена с законодательными рисками. Эффективная и динамичная реализация мероприятий программы во многом будет зависеть от совершенствования нормативной правовой базы, в первую очередь на федеральном уровне.</w:t>
      </w:r>
    </w:p>
    <w:p w:rsidR="00DF3D39" w:rsidRPr="000B0277" w:rsidRDefault="00DF3D39" w:rsidP="00DF3D39">
      <w:pPr>
        <w:ind w:firstLine="709"/>
        <w:jc w:val="both"/>
        <w:rPr>
          <w:sz w:val="24"/>
          <w:szCs w:val="24"/>
        </w:rPr>
      </w:pPr>
      <w:r w:rsidRPr="000B0277">
        <w:rPr>
          <w:sz w:val="24"/>
          <w:szCs w:val="24"/>
        </w:rPr>
        <w:t>Управление рисками при реализации программы и минимизация их негативных последствий будет осуществляться на основе оперативного и среднесрочного планирования работ. Система управления реализацией программы предусматривает следующие меры, направленные на управление рисками:</w:t>
      </w:r>
    </w:p>
    <w:p w:rsidR="00DF3D39" w:rsidRPr="000B0277" w:rsidRDefault="00DF3D39" w:rsidP="00DF3D39">
      <w:pPr>
        <w:ind w:firstLine="709"/>
        <w:jc w:val="both"/>
        <w:rPr>
          <w:sz w:val="24"/>
          <w:szCs w:val="24"/>
        </w:rPr>
      </w:pPr>
      <w:r w:rsidRPr="000B0277">
        <w:rPr>
          <w:sz w:val="24"/>
          <w:szCs w:val="24"/>
        </w:rPr>
        <w:t>- использование принципа гибкости ресурсного обеспечения при планировании мероприятий, своевременной корректировки планов для обеспечения наиболее эффективного использования выделенных ресурсов;</w:t>
      </w:r>
    </w:p>
    <w:p w:rsidR="00DF3D39" w:rsidRPr="000B0277" w:rsidRDefault="00DF3D39" w:rsidP="00DF3D39">
      <w:pPr>
        <w:ind w:firstLine="709"/>
        <w:jc w:val="both"/>
        <w:rPr>
          <w:sz w:val="24"/>
          <w:szCs w:val="24"/>
        </w:rPr>
      </w:pPr>
      <w:r w:rsidRPr="000B0277">
        <w:rPr>
          <w:sz w:val="24"/>
          <w:szCs w:val="24"/>
        </w:rPr>
        <w:t>- применение вариантного подхода при планировании мероприятий;</w:t>
      </w:r>
    </w:p>
    <w:p w:rsidR="00DF3D39" w:rsidRPr="000B0277" w:rsidRDefault="00DF3D39" w:rsidP="00DF3D39">
      <w:pPr>
        <w:ind w:firstLine="709"/>
        <w:jc w:val="both"/>
        <w:rPr>
          <w:sz w:val="24"/>
          <w:szCs w:val="24"/>
        </w:rPr>
      </w:pPr>
      <w:r w:rsidRPr="000B0277">
        <w:rPr>
          <w:sz w:val="24"/>
          <w:szCs w:val="24"/>
        </w:rPr>
        <w:t>- планирование реализации основных мероприятий в ограниченных временных рамках – в течение одного финансового года;</w:t>
      </w:r>
    </w:p>
    <w:p w:rsidR="00DF3D39" w:rsidRPr="000B0277" w:rsidRDefault="00DF3D39" w:rsidP="00DF3D39">
      <w:pPr>
        <w:ind w:firstLine="709"/>
        <w:jc w:val="both"/>
        <w:rPr>
          <w:sz w:val="24"/>
          <w:szCs w:val="24"/>
        </w:rPr>
      </w:pPr>
      <w:r w:rsidRPr="000B0277">
        <w:rPr>
          <w:sz w:val="24"/>
          <w:szCs w:val="24"/>
        </w:rPr>
        <w:t>- периодическая корректировка состава основных мероприятий и показателей (индикаторов) с учетом достигнутых результатов и текущих условий реализации программы по результатам мониторинга реализации программы.</w:t>
      </w:r>
    </w:p>
    <w:p w:rsidR="00DF3D39" w:rsidRDefault="00DF3D39" w:rsidP="00DF3D39">
      <w:pPr>
        <w:ind w:firstLine="709"/>
        <w:jc w:val="both"/>
        <w:rPr>
          <w:sz w:val="28"/>
          <w:szCs w:val="28"/>
        </w:rPr>
      </w:pPr>
    </w:p>
    <w:p w:rsidR="00DF3D39" w:rsidRDefault="00DF3D39" w:rsidP="00DF3D39">
      <w:pPr>
        <w:ind w:firstLine="709"/>
        <w:jc w:val="both"/>
        <w:rPr>
          <w:sz w:val="28"/>
          <w:szCs w:val="28"/>
        </w:rPr>
      </w:pPr>
    </w:p>
    <w:p w:rsidR="00DF3D39" w:rsidRDefault="00DF3D39" w:rsidP="00DF3D39">
      <w:pPr>
        <w:ind w:firstLine="709"/>
        <w:jc w:val="both"/>
        <w:rPr>
          <w:sz w:val="28"/>
          <w:szCs w:val="28"/>
        </w:rPr>
      </w:pPr>
    </w:p>
    <w:p w:rsidR="00DF3D39" w:rsidRPr="0001557F" w:rsidRDefault="00DF3D39" w:rsidP="00DF3D39">
      <w:pPr>
        <w:ind w:firstLine="709"/>
        <w:jc w:val="both"/>
        <w:rPr>
          <w:sz w:val="28"/>
          <w:szCs w:val="28"/>
        </w:rPr>
      </w:pPr>
    </w:p>
    <w:p w:rsidR="00DF3D39" w:rsidRPr="000B0277" w:rsidRDefault="00DF3D39" w:rsidP="00DF3D39">
      <w:pPr>
        <w:ind w:firstLine="709"/>
        <w:jc w:val="center"/>
        <w:rPr>
          <w:b/>
          <w:bCs/>
          <w:sz w:val="24"/>
          <w:szCs w:val="24"/>
        </w:rPr>
      </w:pPr>
      <w:r w:rsidRPr="000B0277">
        <w:rPr>
          <w:b/>
          <w:bCs/>
          <w:sz w:val="24"/>
          <w:szCs w:val="24"/>
        </w:rPr>
        <w:t xml:space="preserve">11 Методика оценки эффективности </w:t>
      </w:r>
    </w:p>
    <w:p w:rsidR="00DF3D39" w:rsidRPr="000B0277" w:rsidRDefault="00DF3D39" w:rsidP="00DF3D39">
      <w:pPr>
        <w:ind w:firstLine="709"/>
        <w:jc w:val="center"/>
        <w:rPr>
          <w:b/>
          <w:bCs/>
          <w:sz w:val="24"/>
          <w:szCs w:val="24"/>
        </w:rPr>
      </w:pPr>
      <w:r>
        <w:rPr>
          <w:b/>
          <w:bCs/>
          <w:sz w:val="24"/>
          <w:szCs w:val="24"/>
        </w:rPr>
        <w:t>муниципальной</w:t>
      </w:r>
      <w:r w:rsidRPr="000B0277">
        <w:rPr>
          <w:b/>
          <w:bCs/>
          <w:sz w:val="24"/>
          <w:szCs w:val="24"/>
        </w:rPr>
        <w:t xml:space="preserve"> программы  </w:t>
      </w:r>
    </w:p>
    <w:p w:rsidR="00DF3D39" w:rsidRPr="00360BFE" w:rsidRDefault="00DF3D39" w:rsidP="00DF3D39">
      <w:pPr>
        <w:ind w:firstLine="709"/>
        <w:jc w:val="both"/>
        <w:rPr>
          <w:sz w:val="24"/>
          <w:szCs w:val="24"/>
        </w:rPr>
      </w:pPr>
      <w:r w:rsidRPr="00360BFE">
        <w:rPr>
          <w:sz w:val="24"/>
          <w:szCs w:val="24"/>
        </w:rPr>
        <w:t>Использование комплексного подхода к повышению уровня комфортности проживания в сельских поселениях Муниципального района   будет способствовать созданию благоприятных условий для повышения инвестиционной активности в агропромышленном секторе экономики района, созданию новых рабочих мест, расширению налогооблагаемой базы местного бюджета.</w:t>
      </w:r>
    </w:p>
    <w:p w:rsidR="00DF3D39" w:rsidRPr="00360BFE" w:rsidRDefault="00DF3D39" w:rsidP="00DF3D39">
      <w:pPr>
        <w:ind w:firstLine="709"/>
        <w:jc w:val="both"/>
        <w:rPr>
          <w:sz w:val="24"/>
          <w:szCs w:val="24"/>
        </w:rPr>
      </w:pPr>
      <w:r w:rsidRPr="00360BFE">
        <w:rPr>
          <w:sz w:val="24"/>
          <w:szCs w:val="24"/>
        </w:rPr>
        <w:t>Программа носит социально ориентированный характер. Приоритетным направлением ее является комплексное обустройство сельских поселений и содействий жилищных условий сельского населения района.</w:t>
      </w:r>
    </w:p>
    <w:p w:rsidR="00DF3D39" w:rsidRPr="00360BFE" w:rsidRDefault="00DF3D39" w:rsidP="00DF3D39">
      <w:pPr>
        <w:ind w:firstLine="709"/>
        <w:jc w:val="both"/>
        <w:rPr>
          <w:sz w:val="24"/>
          <w:szCs w:val="24"/>
        </w:rPr>
      </w:pPr>
      <w:r w:rsidRPr="00360BFE">
        <w:rPr>
          <w:sz w:val="24"/>
          <w:szCs w:val="24"/>
        </w:rPr>
        <w:t xml:space="preserve">В совокупности </w:t>
      </w:r>
      <w:proofErr w:type="gramStart"/>
      <w:r w:rsidRPr="00360BFE">
        <w:rPr>
          <w:sz w:val="24"/>
          <w:szCs w:val="24"/>
        </w:rPr>
        <w:t>указанные  мероприятия</w:t>
      </w:r>
      <w:proofErr w:type="gramEnd"/>
      <w:r w:rsidRPr="00360BFE">
        <w:rPr>
          <w:sz w:val="24"/>
          <w:szCs w:val="24"/>
        </w:rPr>
        <w:t xml:space="preserve"> направлены на облегчение условий быта и труда сельского населения и на ряду с другими мерами содействия улучшению демографической ситуации способствуют увеличению продолжительности жизни и рождаемости в муниципальном образовании.</w:t>
      </w:r>
    </w:p>
    <w:p w:rsidR="00DF3D39" w:rsidRPr="00360BFE" w:rsidRDefault="00DF3D39" w:rsidP="00DF3D39">
      <w:pPr>
        <w:ind w:firstLine="709"/>
        <w:jc w:val="both"/>
        <w:rPr>
          <w:sz w:val="24"/>
          <w:szCs w:val="24"/>
        </w:rPr>
      </w:pPr>
      <w:r w:rsidRPr="00360BFE">
        <w:rPr>
          <w:sz w:val="24"/>
          <w:szCs w:val="24"/>
        </w:rPr>
        <w:t xml:space="preserve">Оценка эффективности реализации Программы производится путем сравнения фактически достигнутых значений целевых индикаторов и показателей за </w:t>
      </w:r>
      <w:r w:rsidRPr="00360BFE">
        <w:rPr>
          <w:sz w:val="24"/>
          <w:szCs w:val="24"/>
        </w:rPr>
        <w:lastRenderedPageBreak/>
        <w:t>соответствующий год с утвержденными на год значениями целевых индикаторов и показателей.</w:t>
      </w:r>
    </w:p>
    <w:p w:rsidR="00DF3D39" w:rsidRPr="00360BFE" w:rsidRDefault="00DF3D39" w:rsidP="00DF3D39">
      <w:pPr>
        <w:ind w:firstLine="709"/>
        <w:jc w:val="both"/>
        <w:rPr>
          <w:sz w:val="24"/>
          <w:szCs w:val="24"/>
        </w:rPr>
      </w:pPr>
      <w:r w:rsidRPr="00360BFE">
        <w:rPr>
          <w:sz w:val="24"/>
          <w:szCs w:val="24"/>
        </w:rPr>
        <w:t>Оценка эффективности реализации муниципальной программы производится на основе:</w:t>
      </w:r>
    </w:p>
    <w:p w:rsidR="00DF3D39" w:rsidRPr="00360BFE" w:rsidRDefault="00DF3D39" w:rsidP="00DF3D39">
      <w:pPr>
        <w:ind w:firstLine="709"/>
        <w:jc w:val="both"/>
        <w:rPr>
          <w:sz w:val="24"/>
          <w:szCs w:val="24"/>
        </w:rPr>
      </w:pPr>
      <w:r w:rsidRPr="00360BFE">
        <w:rPr>
          <w:sz w:val="24"/>
          <w:szCs w:val="24"/>
        </w:rPr>
        <w:t>- оценки степени достижения целей и решения задач муниципальной программы путем сопоставления фактически достигнутых в отчетном году значений показателей (индикаторов) программы и ее плановых значений, по формуле:</w:t>
      </w:r>
    </w:p>
    <w:p w:rsidR="00DF3D39" w:rsidRPr="00360BFE" w:rsidRDefault="00DF3D39" w:rsidP="00DF3D39">
      <w:pPr>
        <w:ind w:firstLine="709"/>
        <w:jc w:val="both"/>
        <w:rPr>
          <w:sz w:val="24"/>
          <w:szCs w:val="24"/>
        </w:rPr>
      </w:pPr>
      <w:proofErr w:type="spellStart"/>
      <w:r w:rsidRPr="00360BFE">
        <w:rPr>
          <w:sz w:val="24"/>
          <w:szCs w:val="24"/>
        </w:rPr>
        <w:t>Сд</w:t>
      </w:r>
      <w:proofErr w:type="spellEnd"/>
      <w:r w:rsidRPr="00360BFE">
        <w:rPr>
          <w:sz w:val="24"/>
          <w:szCs w:val="24"/>
        </w:rPr>
        <w:t xml:space="preserve"> = </w:t>
      </w:r>
      <w:proofErr w:type="spellStart"/>
      <w:r w:rsidRPr="00360BFE">
        <w:rPr>
          <w:sz w:val="24"/>
          <w:szCs w:val="24"/>
        </w:rPr>
        <w:t>Зф</w:t>
      </w:r>
      <w:proofErr w:type="spellEnd"/>
      <w:r w:rsidRPr="00360BFE">
        <w:rPr>
          <w:sz w:val="24"/>
          <w:szCs w:val="24"/>
        </w:rPr>
        <w:t>/</w:t>
      </w:r>
      <w:proofErr w:type="spellStart"/>
      <w:r w:rsidRPr="00360BFE">
        <w:rPr>
          <w:sz w:val="24"/>
          <w:szCs w:val="24"/>
        </w:rPr>
        <w:t>Зп</w:t>
      </w:r>
      <w:proofErr w:type="spellEnd"/>
      <w:r w:rsidRPr="00360BFE">
        <w:rPr>
          <w:sz w:val="24"/>
          <w:szCs w:val="24"/>
        </w:rPr>
        <w:t>*100%, где:</w:t>
      </w:r>
    </w:p>
    <w:p w:rsidR="00DF3D39" w:rsidRPr="00360BFE" w:rsidRDefault="00DF3D39" w:rsidP="00DF3D39">
      <w:pPr>
        <w:ind w:firstLine="709"/>
        <w:jc w:val="both"/>
        <w:rPr>
          <w:sz w:val="24"/>
          <w:szCs w:val="24"/>
        </w:rPr>
      </w:pPr>
      <w:proofErr w:type="spellStart"/>
      <w:r w:rsidRPr="00360BFE">
        <w:rPr>
          <w:sz w:val="24"/>
          <w:szCs w:val="24"/>
        </w:rPr>
        <w:t>Сд</w:t>
      </w:r>
      <w:proofErr w:type="spellEnd"/>
      <w:r w:rsidRPr="00360BFE">
        <w:rPr>
          <w:sz w:val="24"/>
          <w:szCs w:val="24"/>
        </w:rPr>
        <w:t xml:space="preserve"> – степень достижения целей (решения задач),</w:t>
      </w:r>
    </w:p>
    <w:p w:rsidR="00DF3D39" w:rsidRPr="00360BFE" w:rsidRDefault="00DF3D39" w:rsidP="00DF3D39">
      <w:pPr>
        <w:ind w:firstLine="709"/>
        <w:jc w:val="both"/>
        <w:rPr>
          <w:sz w:val="24"/>
          <w:szCs w:val="24"/>
        </w:rPr>
      </w:pPr>
      <w:proofErr w:type="spellStart"/>
      <w:r w:rsidRPr="00360BFE">
        <w:rPr>
          <w:sz w:val="24"/>
          <w:szCs w:val="24"/>
        </w:rPr>
        <w:t>Зф</w:t>
      </w:r>
      <w:proofErr w:type="spellEnd"/>
      <w:r w:rsidRPr="00360BFE">
        <w:rPr>
          <w:sz w:val="24"/>
          <w:szCs w:val="24"/>
        </w:rPr>
        <w:t xml:space="preserve"> – фактическое значение показателя (индикатора) муниципальной программы в отчетном году,</w:t>
      </w:r>
    </w:p>
    <w:p w:rsidR="00DF3D39" w:rsidRPr="00360BFE" w:rsidRDefault="00DF3D39" w:rsidP="00DF3D39">
      <w:pPr>
        <w:ind w:firstLine="709"/>
        <w:jc w:val="both"/>
        <w:rPr>
          <w:sz w:val="24"/>
          <w:szCs w:val="24"/>
        </w:rPr>
      </w:pPr>
      <w:proofErr w:type="spellStart"/>
      <w:r w:rsidRPr="00360BFE">
        <w:rPr>
          <w:sz w:val="24"/>
          <w:szCs w:val="24"/>
        </w:rPr>
        <w:t>Зп</w:t>
      </w:r>
      <w:proofErr w:type="spellEnd"/>
      <w:r w:rsidRPr="00360BFE">
        <w:rPr>
          <w:sz w:val="24"/>
          <w:szCs w:val="24"/>
        </w:rPr>
        <w:t xml:space="preserve"> – запланированное на отчетный год значение показателя (индикатора) муниципальной программы – для показателей (индикаторов), тенденцией изменения которых является рост значений, или</w:t>
      </w:r>
    </w:p>
    <w:p w:rsidR="00DF3D39" w:rsidRPr="00360BFE" w:rsidRDefault="00DF3D39" w:rsidP="00DF3D39">
      <w:pPr>
        <w:ind w:firstLine="709"/>
        <w:jc w:val="both"/>
        <w:rPr>
          <w:sz w:val="24"/>
          <w:szCs w:val="24"/>
        </w:rPr>
      </w:pPr>
      <w:proofErr w:type="spellStart"/>
      <w:r w:rsidRPr="00360BFE">
        <w:rPr>
          <w:sz w:val="24"/>
          <w:szCs w:val="24"/>
        </w:rPr>
        <w:t>Сд</w:t>
      </w:r>
      <w:proofErr w:type="spellEnd"/>
      <w:r w:rsidRPr="00360BFE">
        <w:rPr>
          <w:sz w:val="24"/>
          <w:szCs w:val="24"/>
        </w:rPr>
        <w:t xml:space="preserve"> = </w:t>
      </w:r>
      <w:proofErr w:type="spellStart"/>
      <w:r w:rsidRPr="00360BFE">
        <w:rPr>
          <w:sz w:val="24"/>
          <w:szCs w:val="24"/>
        </w:rPr>
        <w:t>Зп</w:t>
      </w:r>
      <w:proofErr w:type="spellEnd"/>
      <w:r w:rsidRPr="00360BFE">
        <w:rPr>
          <w:sz w:val="24"/>
          <w:szCs w:val="24"/>
        </w:rPr>
        <w:t>/</w:t>
      </w:r>
      <w:proofErr w:type="spellStart"/>
      <w:r w:rsidRPr="00360BFE">
        <w:rPr>
          <w:sz w:val="24"/>
          <w:szCs w:val="24"/>
        </w:rPr>
        <w:t>Зф</w:t>
      </w:r>
      <w:proofErr w:type="spellEnd"/>
      <w:r w:rsidRPr="00360BFE">
        <w:rPr>
          <w:sz w:val="24"/>
          <w:szCs w:val="24"/>
        </w:rPr>
        <w:t xml:space="preserve">*100% - для показателя (индикатора), тенденцией изменения </w:t>
      </w:r>
      <w:proofErr w:type="spellStart"/>
      <w:r w:rsidRPr="00360BFE">
        <w:rPr>
          <w:sz w:val="24"/>
          <w:szCs w:val="24"/>
        </w:rPr>
        <w:t>котоых</w:t>
      </w:r>
      <w:proofErr w:type="spellEnd"/>
      <w:r w:rsidRPr="00360BFE">
        <w:rPr>
          <w:sz w:val="24"/>
          <w:szCs w:val="24"/>
        </w:rPr>
        <w:t xml:space="preserve"> является снижение значений;</w:t>
      </w:r>
    </w:p>
    <w:p w:rsidR="00DF3D39" w:rsidRPr="00360BFE" w:rsidRDefault="00DF3D39" w:rsidP="00DF3D39">
      <w:pPr>
        <w:ind w:firstLine="709"/>
        <w:jc w:val="both"/>
        <w:rPr>
          <w:sz w:val="24"/>
          <w:szCs w:val="24"/>
        </w:rPr>
      </w:pPr>
      <w:r w:rsidRPr="00360BFE">
        <w:rPr>
          <w:sz w:val="24"/>
          <w:szCs w:val="24"/>
        </w:rPr>
        <w:t>- оценка уровня освоения средств бюджета Суджанского района Курской области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программы по формуле:</w:t>
      </w:r>
    </w:p>
    <w:p w:rsidR="00DF3D39" w:rsidRPr="00360BFE" w:rsidRDefault="00DF3D39" w:rsidP="00DF3D39">
      <w:pPr>
        <w:ind w:firstLine="709"/>
        <w:jc w:val="both"/>
        <w:rPr>
          <w:sz w:val="24"/>
          <w:szCs w:val="24"/>
        </w:rPr>
      </w:pPr>
      <w:r w:rsidRPr="00360BFE">
        <w:rPr>
          <w:sz w:val="24"/>
          <w:szCs w:val="24"/>
        </w:rPr>
        <w:t xml:space="preserve">Уф = </w:t>
      </w:r>
      <w:proofErr w:type="spellStart"/>
      <w:r w:rsidRPr="00360BFE">
        <w:rPr>
          <w:sz w:val="24"/>
          <w:szCs w:val="24"/>
        </w:rPr>
        <w:t>Фф</w:t>
      </w:r>
      <w:proofErr w:type="spellEnd"/>
      <w:r w:rsidRPr="00360BFE">
        <w:rPr>
          <w:sz w:val="24"/>
          <w:szCs w:val="24"/>
        </w:rPr>
        <w:t>/</w:t>
      </w:r>
      <w:proofErr w:type="spellStart"/>
      <w:r w:rsidRPr="00360BFE">
        <w:rPr>
          <w:sz w:val="24"/>
          <w:szCs w:val="24"/>
        </w:rPr>
        <w:t>Фп</w:t>
      </w:r>
      <w:proofErr w:type="spellEnd"/>
      <w:r w:rsidRPr="00360BFE">
        <w:rPr>
          <w:sz w:val="24"/>
          <w:szCs w:val="24"/>
        </w:rPr>
        <w:t>*100%, где:</w:t>
      </w:r>
    </w:p>
    <w:p w:rsidR="00DF3D39" w:rsidRPr="00360BFE" w:rsidRDefault="00DF3D39" w:rsidP="00DF3D39">
      <w:pPr>
        <w:ind w:firstLine="709"/>
        <w:jc w:val="both"/>
        <w:rPr>
          <w:sz w:val="24"/>
          <w:szCs w:val="24"/>
        </w:rPr>
      </w:pPr>
      <w:r w:rsidRPr="00360BFE">
        <w:rPr>
          <w:sz w:val="24"/>
          <w:szCs w:val="24"/>
        </w:rPr>
        <w:t>Уф – уровень освоения средств муниципальной программы в отчетном году,</w:t>
      </w:r>
    </w:p>
    <w:p w:rsidR="00DF3D39" w:rsidRPr="00360BFE" w:rsidRDefault="00DF3D39" w:rsidP="00DF3D39">
      <w:pPr>
        <w:ind w:firstLine="709"/>
        <w:jc w:val="both"/>
        <w:rPr>
          <w:sz w:val="24"/>
          <w:szCs w:val="24"/>
        </w:rPr>
      </w:pPr>
      <w:proofErr w:type="spellStart"/>
      <w:r w:rsidRPr="00360BFE">
        <w:rPr>
          <w:sz w:val="24"/>
          <w:szCs w:val="24"/>
        </w:rPr>
        <w:t>Фф</w:t>
      </w:r>
      <w:proofErr w:type="spellEnd"/>
      <w:r w:rsidRPr="00360BFE">
        <w:rPr>
          <w:sz w:val="24"/>
          <w:szCs w:val="24"/>
        </w:rPr>
        <w:t xml:space="preserve"> – объем средств, фактически освоенных на реализацию муниципальной программы в отчетном году,</w:t>
      </w:r>
    </w:p>
    <w:p w:rsidR="00DF3D39" w:rsidRPr="00360BFE" w:rsidRDefault="00DF3D39" w:rsidP="00DF3D39">
      <w:pPr>
        <w:ind w:firstLine="709"/>
        <w:jc w:val="both"/>
        <w:rPr>
          <w:sz w:val="24"/>
          <w:szCs w:val="24"/>
        </w:rPr>
      </w:pPr>
      <w:proofErr w:type="spellStart"/>
      <w:r w:rsidRPr="00360BFE">
        <w:rPr>
          <w:sz w:val="24"/>
          <w:szCs w:val="24"/>
        </w:rPr>
        <w:t>Фп</w:t>
      </w:r>
      <w:proofErr w:type="spellEnd"/>
      <w:r w:rsidRPr="00360BFE">
        <w:rPr>
          <w:sz w:val="24"/>
          <w:szCs w:val="24"/>
        </w:rPr>
        <w:t xml:space="preserve"> – объем бюджетных назначений по муниципальной программе на отчетный год.</w:t>
      </w:r>
    </w:p>
    <w:p w:rsidR="00DF3D39" w:rsidRPr="00360BFE" w:rsidRDefault="00DF3D39" w:rsidP="00DF3D39">
      <w:pPr>
        <w:ind w:firstLine="709"/>
        <w:jc w:val="both"/>
        <w:rPr>
          <w:sz w:val="24"/>
          <w:szCs w:val="24"/>
        </w:rPr>
      </w:pPr>
      <w:r w:rsidRPr="00360BFE">
        <w:rPr>
          <w:sz w:val="24"/>
          <w:szCs w:val="24"/>
        </w:rPr>
        <w:t xml:space="preserve">До начала очередного года реализации муниципальной программы ответственный исполнитель по каждому показателю (индикатору) муниципальной программы определяет и утверждает приказом интервалы значений показателя (индикатора), при которых реализация муниципальной программы характеризуется: </w:t>
      </w:r>
    </w:p>
    <w:p w:rsidR="00DF3D39" w:rsidRPr="00360BFE" w:rsidRDefault="00DF3D39" w:rsidP="00DF3D39">
      <w:pPr>
        <w:ind w:firstLine="709"/>
        <w:jc w:val="both"/>
        <w:rPr>
          <w:sz w:val="24"/>
          <w:szCs w:val="24"/>
        </w:rPr>
      </w:pPr>
      <w:r w:rsidRPr="00360BFE">
        <w:rPr>
          <w:sz w:val="24"/>
          <w:szCs w:val="24"/>
        </w:rPr>
        <w:t>высоким уровнем эффективности;</w:t>
      </w:r>
    </w:p>
    <w:p w:rsidR="00DF3D39" w:rsidRPr="00360BFE" w:rsidRDefault="00DF3D39" w:rsidP="00DF3D39">
      <w:pPr>
        <w:ind w:firstLine="709"/>
        <w:jc w:val="both"/>
        <w:rPr>
          <w:sz w:val="24"/>
          <w:szCs w:val="24"/>
        </w:rPr>
      </w:pPr>
      <w:r w:rsidRPr="00360BFE">
        <w:rPr>
          <w:sz w:val="24"/>
          <w:szCs w:val="24"/>
        </w:rPr>
        <w:t>удовлетворительным уровнем эффективности;</w:t>
      </w:r>
    </w:p>
    <w:p w:rsidR="00DF3D39" w:rsidRPr="00360BFE" w:rsidRDefault="00DF3D39" w:rsidP="00DF3D39">
      <w:pPr>
        <w:ind w:firstLine="709"/>
        <w:jc w:val="both"/>
        <w:rPr>
          <w:sz w:val="24"/>
          <w:szCs w:val="24"/>
        </w:rPr>
      </w:pPr>
      <w:r w:rsidRPr="00360BFE">
        <w:rPr>
          <w:sz w:val="24"/>
          <w:szCs w:val="24"/>
        </w:rPr>
        <w:t>неудовлетворительным уровнем эффективности.</w:t>
      </w:r>
    </w:p>
    <w:p w:rsidR="00DF3D39" w:rsidRPr="00360BFE" w:rsidRDefault="00DF3D39" w:rsidP="00DF3D39">
      <w:pPr>
        <w:ind w:firstLine="709"/>
        <w:jc w:val="both"/>
        <w:rPr>
          <w:sz w:val="24"/>
          <w:szCs w:val="24"/>
        </w:rPr>
      </w:pPr>
      <w:r w:rsidRPr="00360BFE">
        <w:rPr>
          <w:sz w:val="24"/>
          <w:szCs w:val="24"/>
        </w:rPr>
        <w:t>Нижняя граница интервала значений показателя (индикатора) для целей отнесения муниципальной программы к высокому уровню эффективности не может быть ниже, чем значение, соответствующее степени достижения цели на соответствующий год, равной 95 процентов.</w:t>
      </w:r>
    </w:p>
    <w:p w:rsidR="00DF3D39" w:rsidRPr="00360BFE" w:rsidRDefault="00DF3D39" w:rsidP="00DF3D39">
      <w:pPr>
        <w:ind w:firstLine="709"/>
        <w:jc w:val="both"/>
        <w:rPr>
          <w:sz w:val="24"/>
          <w:szCs w:val="24"/>
        </w:rPr>
      </w:pPr>
      <w:r w:rsidRPr="00360BFE">
        <w:rPr>
          <w:sz w:val="24"/>
          <w:szCs w:val="24"/>
        </w:rPr>
        <w:t>Нижняя граница интервала значений показателя для целей отнесения муниципальной программы удовлетворительному уровню эффективности не может быть ниже, чем значение, соответствующее степени достижения цели на соответствующий год, равной 75 процентов.</w:t>
      </w:r>
    </w:p>
    <w:p w:rsidR="00DF3D39" w:rsidRPr="00360BFE" w:rsidRDefault="00DF3D39" w:rsidP="00DF3D39">
      <w:pPr>
        <w:ind w:firstLine="709"/>
        <w:jc w:val="both"/>
        <w:rPr>
          <w:sz w:val="24"/>
          <w:szCs w:val="24"/>
        </w:rPr>
      </w:pPr>
      <w:r w:rsidRPr="00360BFE">
        <w:rPr>
          <w:sz w:val="24"/>
          <w:szCs w:val="24"/>
        </w:rPr>
        <w:t>Муниципальная программа считается реализуемой с высоким уровнем эффективности, если:</w:t>
      </w:r>
    </w:p>
    <w:p w:rsidR="00DF3D39" w:rsidRPr="00360BFE" w:rsidRDefault="00DF3D39" w:rsidP="00DF3D39">
      <w:pPr>
        <w:ind w:firstLine="709"/>
        <w:jc w:val="both"/>
        <w:rPr>
          <w:sz w:val="24"/>
          <w:szCs w:val="24"/>
        </w:rPr>
      </w:pPr>
      <w:r w:rsidRPr="00360BFE">
        <w:rPr>
          <w:sz w:val="24"/>
          <w:szCs w:val="24"/>
        </w:rPr>
        <w:t>значения 95% и более показателей муниципальной программы и ее подпрограмм соответствует установленным интервалам значений для целей отнесения муниципальной программы к высокому уровню эффективности;</w:t>
      </w:r>
    </w:p>
    <w:p w:rsidR="00DF3D39" w:rsidRPr="00360BFE" w:rsidRDefault="00DF3D39" w:rsidP="00DF3D39">
      <w:pPr>
        <w:ind w:firstLine="709"/>
        <w:jc w:val="both"/>
        <w:rPr>
          <w:sz w:val="24"/>
          <w:szCs w:val="24"/>
        </w:rPr>
      </w:pPr>
      <w:r w:rsidRPr="00360BFE">
        <w:rPr>
          <w:sz w:val="24"/>
          <w:szCs w:val="24"/>
        </w:rPr>
        <w:t>не менее 95 % мероприятий, запланированных на отчетный год, выполнены в полном объеме;</w:t>
      </w:r>
    </w:p>
    <w:p w:rsidR="00DF3D39" w:rsidRPr="00360BFE" w:rsidRDefault="00DF3D39" w:rsidP="00DF3D39">
      <w:pPr>
        <w:ind w:firstLine="709"/>
        <w:jc w:val="both"/>
        <w:rPr>
          <w:sz w:val="24"/>
          <w:szCs w:val="24"/>
        </w:rPr>
      </w:pPr>
      <w:r w:rsidRPr="00360BFE">
        <w:rPr>
          <w:sz w:val="24"/>
          <w:szCs w:val="24"/>
        </w:rPr>
        <w:t xml:space="preserve">освоено не </w:t>
      </w:r>
      <w:proofErr w:type="gramStart"/>
      <w:r w:rsidRPr="00360BFE">
        <w:rPr>
          <w:sz w:val="24"/>
          <w:szCs w:val="24"/>
        </w:rPr>
        <w:t>менее  98</w:t>
      </w:r>
      <w:proofErr w:type="gramEnd"/>
      <w:r w:rsidRPr="00360BFE">
        <w:rPr>
          <w:sz w:val="24"/>
          <w:szCs w:val="24"/>
        </w:rPr>
        <w:t>% средств, запланированных для реализации муниципальной программы в отчетном году.</w:t>
      </w:r>
    </w:p>
    <w:p w:rsidR="00DF3D39" w:rsidRPr="00360BFE" w:rsidRDefault="00DF3D39" w:rsidP="00DF3D39">
      <w:pPr>
        <w:ind w:firstLine="709"/>
        <w:jc w:val="both"/>
        <w:rPr>
          <w:sz w:val="24"/>
          <w:szCs w:val="24"/>
        </w:rPr>
      </w:pPr>
      <w:r w:rsidRPr="00360BFE">
        <w:rPr>
          <w:sz w:val="24"/>
          <w:szCs w:val="24"/>
        </w:rPr>
        <w:t>Муниципальная программа считается реализуемой с удовлетворительным уровнем эффективности, если:</w:t>
      </w:r>
    </w:p>
    <w:p w:rsidR="00DF3D39" w:rsidRPr="00360BFE" w:rsidRDefault="00DF3D39" w:rsidP="00DF3D39">
      <w:pPr>
        <w:ind w:firstLine="709"/>
        <w:jc w:val="both"/>
        <w:rPr>
          <w:sz w:val="24"/>
          <w:szCs w:val="24"/>
        </w:rPr>
      </w:pPr>
      <w:r w:rsidRPr="00360BFE">
        <w:rPr>
          <w:sz w:val="24"/>
          <w:szCs w:val="24"/>
        </w:rPr>
        <w:lastRenderedPageBreak/>
        <w:t>значения 80</w:t>
      </w:r>
      <w:proofErr w:type="gramStart"/>
      <w:r w:rsidRPr="00360BFE">
        <w:rPr>
          <w:sz w:val="24"/>
          <w:szCs w:val="24"/>
        </w:rPr>
        <w:t>%  и</w:t>
      </w:r>
      <w:proofErr w:type="gramEnd"/>
      <w:r w:rsidRPr="00360BFE">
        <w:rPr>
          <w:sz w:val="24"/>
          <w:szCs w:val="24"/>
        </w:rPr>
        <w:t xml:space="preserve">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DF3D39" w:rsidRPr="00360BFE" w:rsidRDefault="00DF3D39" w:rsidP="00DF3D39">
      <w:pPr>
        <w:ind w:firstLine="709"/>
        <w:jc w:val="both"/>
        <w:rPr>
          <w:sz w:val="24"/>
          <w:szCs w:val="24"/>
        </w:rPr>
      </w:pPr>
      <w:r w:rsidRPr="00360BFE">
        <w:rPr>
          <w:sz w:val="24"/>
          <w:szCs w:val="24"/>
        </w:rPr>
        <w:t>не менее 80% мероприятий, запланированных на отчетный год выполнены в полном объеме;</w:t>
      </w:r>
    </w:p>
    <w:p w:rsidR="00DF3D39" w:rsidRPr="00360BFE" w:rsidRDefault="00DF3D39" w:rsidP="00DF3D39">
      <w:pPr>
        <w:ind w:firstLine="709"/>
        <w:jc w:val="both"/>
        <w:rPr>
          <w:sz w:val="24"/>
          <w:szCs w:val="24"/>
        </w:rPr>
      </w:pPr>
      <w:r w:rsidRPr="00360BFE">
        <w:rPr>
          <w:sz w:val="24"/>
          <w:szCs w:val="24"/>
        </w:rPr>
        <w:t>освоено от 95 до 98% средств, запланированных для реализации муниципальной программы в отчетном году.</w:t>
      </w:r>
    </w:p>
    <w:p w:rsidR="00DF3D39" w:rsidRPr="00360BFE" w:rsidRDefault="00DF3D39" w:rsidP="00DF3D39">
      <w:pPr>
        <w:ind w:firstLine="709"/>
        <w:jc w:val="both"/>
        <w:rPr>
          <w:sz w:val="24"/>
          <w:szCs w:val="24"/>
        </w:rPr>
      </w:pPr>
      <w:r w:rsidRPr="00360BFE">
        <w:rPr>
          <w:sz w:val="24"/>
          <w:szCs w:val="24"/>
        </w:rPr>
        <w:t>Если реализации муниципальной программы не удовлетворяет приведенным ниже критериям, уровень эффективности ее реализации в отчетном году признается неудовлетворительным.</w:t>
      </w:r>
    </w:p>
    <w:p w:rsidR="00DF3D39" w:rsidRPr="00360BFE" w:rsidRDefault="00DF3D39" w:rsidP="00DF3D39">
      <w:pPr>
        <w:ind w:firstLine="709"/>
        <w:jc w:val="both"/>
        <w:rPr>
          <w:sz w:val="24"/>
          <w:szCs w:val="24"/>
        </w:rPr>
      </w:pPr>
    </w:p>
    <w:p w:rsidR="00DF3D39" w:rsidRDefault="00DF3D39" w:rsidP="00DF3D39">
      <w:pPr>
        <w:ind w:firstLine="709"/>
        <w:jc w:val="both"/>
        <w:rPr>
          <w:sz w:val="28"/>
          <w:szCs w:val="28"/>
        </w:rPr>
      </w:pPr>
    </w:p>
    <w:p w:rsidR="00DF3D39" w:rsidRDefault="00DF3D39" w:rsidP="00DF3D39">
      <w:pPr>
        <w:ind w:firstLine="709"/>
        <w:jc w:val="both"/>
        <w:rPr>
          <w:sz w:val="28"/>
          <w:szCs w:val="28"/>
        </w:rPr>
      </w:pPr>
    </w:p>
    <w:p w:rsidR="00DF3D39" w:rsidRDefault="00DF3D39" w:rsidP="00DF3D39">
      <w:pPr>
        <w:ind w:firstLine="709"/>
        <w:jc w:val="both"/>
        <w:rPr>
          <w:sz w:val="28"/>
          <w:szCs w:val="28"/>
        </w:rPr>
      </w:pPr>
    </w:p>
    <w:p w:rsidR="00DF3D39" w:rsidRDefault="00DF3D39" w:rsidP="00DF3D39">
      <w:pPr>
        <w:ind w:firstLine="709"/>
        <w:jc w:val="both"/>
        <w:rPr>
          <w:sz w:val="28"/>
          <w:szCs w:val="28"/>
        </w:rPr>
      </w:pPr>
    </w:p>
    <w:p w:rsidR="00DF3D39" w:rsidRDefault="00DF3D39" w:rsidP="00DF3D39">
      <w:pPr>
        <w:ind w:firstLine="709"/>
        <w:jc w:val="both"/>
        <w:rPr>
          <w:sz w:val="28"/>
          <w:szCs w:val="28"/>
        </w:rPr>
      </w:pPr>
    </w:p>
    <w:p w:rsidR="00DF3D39" w:rsidRPr="00823CBE" w:rsidRDefault="00DF3D39" w:rsidP="00DF3D39">
      <w:pPr>
        <w:ind w:firstLine="709"/>
        <w:jc w:val="both"/>
        <w:rPr>
          <w:sz w:val="28"/>
          <w:szCs w:val="28"/>
        </w:rPr>
      </w:pPr>
    </w:p>
    <w:p w:rsidR="00DF3D39" w:rsidRDefault="00DF3D39" w:rsidP="00DF3D39">
      <w:pPr>
        <w:rPr>
          <w:sz w:val="28"/>
          <w:szCs w:val="28"/>
        </w:rPr>
      </w:pPr>
    </w:p>
    <w:p w:rsidR="00DF3D39" w:rsidRDefault="00DF3D39" w:rsidP="00DF3D39">
      <w:pPr>
        <w:rPr>
          <w:sz w:val="28"/>
          <w:szCs w:val="28"/>
        </w:rPr>
      </w:pPr>
    </w:p>
    <w:p w:rsidR="00DF3D39" w:rsidRDefault="00DF3D39" w:rsidP="00DF3D39">
      <w:pPr>
        <w:jc w:val="both"/>
        <w:rPr>
          <w:sz w:val="28"/>
          <w:szCs w:val="28"/>
        </w:rPr>
      </w:pPr>
    </w:p>
    <w:p w:rsidR="00DF3D39" w:rsidRDefault="00DF3D39" w:rsidP="00DF3D39">
      <w:pPr>
        <w:ind w:firstLine="709"/>
        <w:jc w:val="both"/>
        <w:rPr>
          <w:sz w:val="28"/>
          <w:szCs w:val="28"/>
        </w:rPr>
      </w:pPr>
    </w:p>
    <w:p w:rsidR="005B37CC" w:rsidRDefault="005B37CC" w:rsidP="00DF3D39">
      <w:pPr>
        <w:ind w:firstLine="709"/>
        <w:jc w:val="center"/>
        <w:rPr>
          <w:b/>
          <w:bCs/>
          <w:sz w:val="28"/>
          <w:szCs w:val="28"/>
        </w:rPr>
      </w:pPr>
    </w:p>
    <w:p w:rsidR="005B37CC" w:rsidRDefault="005B37CC" w:rsidP="00DF3D39">
      <w:pPr>
        <w:ind w:firstLine="709"/>
        <w:jc w:val="center"/>
        <w:rPr>
          <w:b/>
          <w:bCs/>
          <w:sz w:val="28"/>
          <w:szCs w:val="28"/>
        </w:rPr>
      </w:pPr>
    </w:p>
    <w:p w:rsidR="005B37CC" w:rsidRDefault="005B37CC" w:rsidP="00DF3D39">
      <w:pPr>
        <w:ind w:firstLine="709"/>
        <w:jc w:val="center"/>
        <w:rPr>
          <w:b/>
          <w:bCs/>
          <w:sz w:val="28"/>
          <w:szCs w:val="28"/>
        </w:rPr>
      </w:pPr>
    </w:p>
    <w:p w:rsidR="005B37CC" w:rsidRDefault="005B37CC" w:rsidP="00DF3D39">
      <w:pPr>
        <w:ind w:firstLine="709"/>
        <w:jc w:val="center"/>
        <w:rPr>
          <w:b/>
          <w:bCs/>
          <w:sz w:val="28"/>
          <w:szCs w:val="28"/>
        </w:rPr>
      </w:pPr>
    </w:p>
    <w:p w:rsidR="005B37CC" w:rsidRDefault="005B37CC" w:rsidP="00DF3D39">
      <w:pPr>
        <w:ind w:firstLine="709"/>
        <w:jc w:val="center"/>
        <w:rPr>
          <w:b/>
          <w:bCs/>
          <w:sz w:val="28"/>
          <w:szCs w:val="28"/>
        </w:rPr>
      </w:pPr>
    </w:p>
    <w:p w:rsidR="005B37CC" w:rsidRDefault="005B37CC" w:rsidP="00DF3D39">
      <w:pPr>
        <w:ind w:firstLine="709"/>
        <w:jc w:val="center"/>
        <w:rPr>
          <w:b/>
          <w:bCs/>
          <w:sz w:val="28"/>
          <w:szCs w:val="28"/>
        </w:rPr>
      </w:pPr>
    </w:p>
    <w:p w:rsidR="005B37CC" w:rsidRDefault="005B37CC" w:rsidP="00DF3D39">
      <w:pPr>
        <w:ind w:firstLine="709"/>
        <w:jc w:val="center"/>
        <w:rPr>
          <w:b/>
          <w:bCs/>
          <w:sz w:val="28"/>
          <w:szCs w:val="28"/>
        </w:rPr>
      </w:pPr>
    </w:p>
    <w:p w:rsidR="005B37CC" w:rsidRDefault="005B37CC" w:rsidP="00DF3D39">
      <w:pPr>
        <w:ind w:firstLine="709"/>
        <w:jc w:val="center"/>
        <w:rPr>
          <w:b/>
          <w:bCs/>
          <w:sz w:val="28"/>
          <w:szCs w:val="28"/>
        </w:rPr>
      </w:pPr>
    </w:p>
    <w:p w:rsidR="005B37CC" w:rsidRDefault="005B37CC" w:rsidP="00DF3D39">
      <w:pPr>
        <w:ind w:firstLine="709"/>
        <w:jc w:val="center"/>
        <w:rPr>
          <w:b/>
          <w:bCs/>
          <w:sz w:val="28"/>
          <w:szCs w:val="28"/>
        </w:rPr>
      </w:pPr>
    </w:p>
    <w:p w:rsidR="005B37CC" w:rsidRDefault="005B37CC" w:rsidP="00DF3D39">
      <w:pPr>
        <w:ind w:firstLine="709"/>
        <w:jc w:val="center"/>
        <w:rPr>
          <w:b/>
          <w:bCs/>
          <w:sz w:val="28"/>
          <w:szCs w:val="28"/>
        </w:rPr>
      </w:pPr>
    </w:p>
    <w:p w:rsidR="005B37CC" w:rsidRDefault="005B37CC" w:rsidP="00DF3D39">
      <w:pPr>
        <w:ind w:firstLine="709"/>
        <w:jc w:val="center"/>
        <w:rPr>
          <w:b/>
          <w:bCs/>
          <w:sz w:val="28"/>
          <w:szCs w:val="28"/>
        </w:rPr>
      </w:pPr>
    </w:p>
    <w:p w:rsidR="005B37CC" w:rsidRDefault="005B37CC" w:rsidP="00DF3D39">
      <w:pPr>
        <w:ind w:firstLine="709"/>
        <w:jc w:val="center"/>
        <w:rPr>
          <w:b/>
          <w:bCs/>
          <w:sz w:val="28"/>
          <w:szCs w:val="28"/>
        </w:rPr>
      </w:pPr>
    </w:p>
    <w:p w:rsidR="005B37CC" w:rsidRDefault="005B37CC" w:rsidP="00DF3D39">
      <w:pPr>
        <w:ind w:firstLine="709"/>
        <w:jc w:val="center"/>
        <w:rPr>
          <w:b/>
          <w:bCs/>
          <w:sz w:val="28"/>
          <w:szCs w:val="28"/>
        </w:rPr>
      </w:pPr>
    </w:p>
    <w:p w:rsidR="005B37CC" w:rsidRDefault="005B37CC" w:rsidP="00DF3D39">
      <w:pPr>
        <w:ind w:firstLine="709"/>
        <w:jc w:val="center"/>
        <w:rPr>
          <w:b/>
          <w:bCs/>
          <w:sz w:val="28"/>
          <w:szCs w:val="28"/>
        </w:rPr>
      </w:pPr>
    </w:p>
    <w:p w:rsidR="005B37CC" w:rsidRDefault="005B37CC" w:rsidP="00DF3D39">
      <w:pPr>
        <w:ind w:firstLine="709"/>
        <w:jc w:val="center"/>
        <w:rPr>
          <w:b/>
          <w:bCs/>
          <w:sz w:val="28"/>
          <w:szCs w:val="28"/>
        </w:rPr>
      </w:pPr>
    </w:p>
    <w:p w:rsidR="005B37CC" w:rsidRDefault="005B37CC" w:rsidP="00DF3D39">
      <w:pPr>
        <w:ind w:firstLine="709"/>
        <w:jc w:val="center"/>
        <w:rPr>
          <w:b/>
          <w:bCs/>
          <w:sz w:val="28"/>
          <w:szCs w:val="28"/>
        </w:rPr>
      </w:pPr>
    </w:p>
    <w:p w:rsidR="005B37CC" w:rsidRDefault="005B37CC" w:rsidP="00DF3D39">
      <w:pPr>
        <w:ind w:firstLine="709"/>
        <w:jc w:val="center"/>
        <w:rPr>
          <w:b/>
          <w:bCs/>
          <w:sz w:val="28"/>
          <w:szCs w:val="28"/>
        </w:rPr>
      </w:pPr>
    </w:p>
    <w:p w:rsidR="005B37CC" w:rsidRDefault="005B37CC" w:rsidP="00DF3D39">
      <w:pPr>
        <w:ind w:firstLine="709"/>
        <w:jc w:val="center"/>
        <w:rPr>
          <w:b/>
          <w:bCs/>
          <w:sz w:val="28"/>
          <w:szCs w:val="28"/>
        </w:rPr>
      </w:pPr>
    </w:p>
    <w:p w:rsidR="005B37CC" w:rsidRDefault="005B37CC" w:rsidP="00DF3D39">
      <w:pPr>
        <w:ind w:firstLine="709"/>
        <w:jc w:val="center"/>
        <w:rPr>
          <w:b/>
          <w:bCs/>
          <w:sz w:val="28"/>
          <w:szCs w:val="28"/>
        </w:rPr>
      </w:pPr>
    </w:p>
    <w:p w:rsidR="005B37CC" w:rsidRDefault="005B37CC" w:rsidP="00DF3D39">
      <w:pPr>
        <w:ind w:firstLine="709"/>
        <w:jc w:val="center"/>
        <w:rPr>
          <w:b/>
          <w:bCs/>
          <w:sz w:val="28"/>
          <w:szCs w:val="28"/>
        </w:rPr>
      </w:pPr>
    </w:p>
    <w:p w:rsidR="005B37CC" w:rsidRDefault="005B37CC" w:rsidP="00DF3D39">
      <w:pPr>
        <w:ind w:firstLine="709"/>
        <w:jc w:val="center"/>
        <w:rPr>
          <w:b/>
          <w:bCs/>
          <w:sz w:val="28"/>
          <w:szCs w:val="28"/>
        </w:rPr>
      </w:pPr>
    </w:p>
    <w:p w:rsidR="005B37CC" w:rsidRDefault="005B37CC" w:rsidP="00DF3D39">
      <w:pPr>
        <w:ind w:firstLine="709"/>
        <w:jc w:val="center"/>
        <w:rPr>
          <w:b/>
          <w:bCs/>
          <w:sz w:val="28"/>
          <w:szCs w:val="28"/>
        </w:rPr>
      </w:pPr>
    </w:p>
    <w:p w:rsidR="005B37CC" w:rsidRDefault="005B37CC" w:rsidP="00DF3D39">
      <w:pPr>
        <w:ind w:firstLine="709"/>
        <w:jc w:val="center"/>
        <w:rPr>
          <w:b/>
          <w:bCs/>
          <w:sz w:val="28"/>
          <w:szCs w:val="28"/>
        </w:rPr>
      </w:pPr>
    </w:p>
    <w:p w:rsidR="005B37CC" w:rsidRDefault="005B37CC" w:rsidP="00DF3D39">
      <w:pPr>
        <w:ind w:firstLine="709"/>
        <w:jc w:val="center"/>
        <w:rPr>
          <w:b/>
          <w:bCs/>
          <w:sz w:val="28"/>
          <w:szCs w:val="28"/>
        </w:rPr>
      </w:pPr>
    </w:p>
    <w:p w:rsidR="005B37CC" w:rsidRDefault="005B37CC" w:rsidP="00DF3D39">
      <w:pPr>
        <w:ind w:firstLine="709"/>
        <w:jc w:val="center"/>
        <w:rPr>
          <w:b/>
          <w:bCs/>
          <w:sz w:val="28"/>
          <w:szCs w:val="28"/>
        </w:rPr>
      </w:pPr>
    </w:p>
    <w:p w:rsidR="00DF3D39" w:rsidRDefault="00DF3D39" w:rsidP="00DF3D39">
      <w:pPr>
        <w:ind w:firstLine="709"/>
        <w:jc w:val="center"/>
        <w:rPr>
          <w:b/>
          <w:bCs/>
          <w:sz w:val="28"/>
          <w:szCs w:val="28"/>
        </w:rPr>
      </w:pPr>
      <w:r>
        <w:rPr>
          <w:b/>
          <w:bCs/>
          <w:sz w:val="28"/>
          <w:szCs w:val="28"/>
        </w:rPr>
        <w:lastRenderedPageBreak/>
        <w:t>12 Подпрограммы муниципальной программы</w:t>
      </w:r>
    </w:p>
    <w:p w:rsidR="00DF3D39" w:rsidRDefault="00DF3D39" w:rsidP="00DF3D39">
      <w:pPr>
        <w:jc w:val="center"/>
        <w:outlineLvl w:val="0"/>
        <w:rPr>
          <w:b/>
          <w:bCs/>
          <w:sz w:val="28"/>
          <w:szCs w:val="28"/>
        </w:rPr>
      </w:pPr>
    </w:p>
    <w:p w:rsidR="00DF3D39" w:rsidRDefault="00DF3D39" w:rsidP="00DF3D39">
      <w:pPr>
        <w:jc w:val="center"/>
        <w:outlineLvl w:val="0"/>
        <w:rPr>
          <w:b/>
          <w:bCs/>
          <w:sz w:val="28"/>
          <w:szCs w:val="28"/>
        </w:rPr>
      </w:pPr>
      <w:r>
        <w:rPr>
          <w:b/>
          <w:bCs/>
          <w:sz w:val="28"/>
          <w:szCs w:val="28"/>
        </w:rPr>
        <w:t>ПОДПРОГРАММА 1</w:t>
      </w:r>
    </w:p>
    <w:p w:rsidR="00DF3D39" w:rsidRDefault="00DF3D39" w:rsidP="00DF3D39">
      <w:pPr>
        <w:jc w:val="center"/>
        <w:rPr>
          <w:b/>
          <w:bCs/>
          <w:sz w:val="28"/>
          <w:szCs w:val="28"/>
        </w:rPr>
      </w:pPr>
      <w:r>
        <w:rPr>
          <w:b/>
          <w:bCs/>
          <w:sz w:val="28"/>
          <w:szCs w:val="28"/>
        </w:rPr>
        <w:t>«СОЗДАНИЕ УСЛОВИЙ ДЛЯ ОБЕСПЕЧЕНИЯ ДОСТУПНЫМ И КОМФОРТНЫМ ЖИЛЬЕМ СЕЛЬСКОГО НАСЕЛЕНИЯ»</w:t>
      </w:r>
    </w:p>
    <w:p w:rsidR="00DF3D39" w:rsidRDefault="00DF3D39" w:rsidP="00DF3D39">
      <w:pPr>
        <w:jc w:val="center"/>
        <w:outlineLvl w:val="1"/>
        <w:rPr>
          <w:b/>
          <w:bCs/>
          <w:sz w:val="28"/>
          <w:szCs w:val="28"/>
        </w:rPr>
      </w:pPr>
    </w:p>
    <w:p w:rsidR="00DF3D39" w:rsidRDefault="00DF3D39" w:rsidP="00DF3D39">
      <w:pPr>
        <w:jc w:val="center"/>
        <w:outlineLvl w:val="1"/>
      </w:pPr>
      <w:r>
        <w:rPr>
          <w:b/>
          <w:bCs/>
          <w:sz w:val="28"/>
          <w:szCs w:val="28"/>
        </w:rPr>
        <w:t>ПАСПОРТ</w:t>
      </w:r>
    </w:p>
    <w:p w:rsidR="00DF3D39" w:rsidRDefault="00DF3D39" w:rsidP="00DF3D39">
      <w:pPr>
        <w:jc w:val="center"/>
      </w:pPr>
      <w:r>
        <w:rPr>
          <w:b/>
          <w:bCs/>
          <w:sz w:val="28"/>
          <w:szCs w:val="28"/>
        </w:rPr>
        <w:t xml:space="preserve">подпрограммы 1 </w:t>
      </w:r>
      <w:bookmarkStart w:id="1" w:name="__DdeLink__7599_1269337262"/>
      <w:r>
        <w:rPr>
          <w:b/>
          <w:bCs/>
          <w:sz w:val="28"/>
          <w:szCs w:val="28"/>
        </w:rPr>
        <w:t>«Создание условий для обеспечения доступным и комфортным жильем сельского населения»</w:t>
      </w:r>
      <w:bookmarkEnd w:id="1"/>
    </w:p>
    <w:p w:rsidR="00DF3D39" w:rsidRDefault="00DF3D39" w:rsidP="00DF3D39">
      <w:pPr>
        <w:jc w:val="center"/>
        <w:rPr>
          <w:b/>
          <w:bCs/>
          <w:sz w:val="28"/>
          <w:szCs w:val="28"/>
        </w:rPr>
      </w:pPr>
    </w:p>
    <w:tbl>
      <w:tblPr>
        <w:tblW w:w="9035" w:type="dxa"/>
        <w:tblInd w:w="-60" w:type="dxa"/>
        <w:tblCellMar>
          <w:top w:w="102" w:type="dxa"/>
          <w:left w:w="62" w:type="dxa"/>
          <w:bottom w:w="102" w:type="dxa"/>
          <w:right w:w="62" w:type="dxa"/>
        </w:tblCellMar>
        <w:tblLook w:val="0000" w:firstRow="0" w:lastRow="0" w:firstColumn="0" w:lastColumn="0" w:noHBand="0" w:noVBand="0"/>
      </w:tblPr>
      <w:tblGrid>
        <w:gridCol w:w="3286"/>
        <w:gridCol w:w="356"/>
        <w:gridCol w:w="5393"/>
      </w:tblGrid>
      <w:tr w:rsidR="00DF3D39" w:rsidRPr="00810CDD" w:rsidTr="00C71ECE">
        <w:tc>
          <w:tcPr>
            <w:tcW w:w="3286" w:type="dxa"/>
          </w:tcPr>
          <w:p w:rsidR="00DF3D39" w:rsidRPr="00810CDD" w:rsidRDefault="00DF3D39" w:rsidP="00C71ECE">
            <w:pPr>
              <w:rPr>
                <w:sz w:val="24"/>
                <w:szCs w:val="24"/>
              </w:rPr>
            </w:pPr>
            <w:r w:rsidRPr="00810CDD">
              <w:rPr>
                <w:sz w:val="24"/>
                <w:szCs w:val="24"/>
              </w:rPr>
              <w:t>Ответственный исполнитель подпрограммы</w:t>
            </w:r>
          </w:p>
        </w:tc>
        <w:tc>
          <w:tcPr>
            <w:tcW w:w="356" w:type="dxa"/>
          </w:tcPr>
          <w:p w:rsidR="00DF3D39" w:rsidRPr="00810CDD" w:rsidRDefault="00DF3D39" w:rsidP="00C71ECE">
            <w:pPr>
              <w:jc w:val="center"/>
              <w:rPr>
                <w:sz w:val="24"/>
                <w:szCs w:val="24"/>
              </w:rPr>
            </w:pPr>
            <w:r w:rsidRPr="00810CDD">
              <w:rPr>
                <w:sz w:val="24"/>
                <w:szCs w:val="24"/>
              </w:rPr>
              <w:t>-</w:t>
            </w:r>
          </w:p>
        </w:tc>
        <w:tc>
          <w:tcPr>
            <w:tcW w:w="5393" w:type="dxa"/>
          </w:tcPr>
          <w:p w:rsidR="00DF3D39" w:rsidRPr="00810CDD" w:rsidRDefault="00DF3D39" w:rsidP="00C71ECE">
            <w:pPr>
              <w:jc w:val="both"/>
              <w:rPr>
                <w:sz w:val="24"/>
                <w:szCs w:val="24"/>
              </w:rPr>
            </w:pPr>
            <w:r w:rsidRPr="00810CDD">
              <w:rPr>
                <w:sz w:val="24"/>
                <w:szCs w:val="24"/>
              </w:rPr>
              <w:t>Управление строительства, муниципального имущества и ЖКХ Администрации Суджанского района</w:t>
            </w:r>
          </w:p>
        </w:tc>
      </w:tr>
      <w:tr w:rsidR="00DF3D39" w:rsidRPr="00810CDD" w:rsidTr="00C71ECE">
        <w:tc>
          <w:tcPr>
            <w:tcW w:w="3286" w:type="dxa"/>
          </w:tcPr>
          <w:p w:rsidR="00DF3D39" w:rsidRPr="00810CDD" w:rsidRDefault="00DF3D39" w:rsidP="00C71ECE">
            <w:pPr>
              <w:rPr>
                <w:sz w:val="24"/>
                <w:szCs w:val="24"/>
              </w:rPr>
            </w:pPr>
            <w:r w:rsidRPr="00810CDD">
              <w:rPr>
                <w:sz w:val="24"/>
                <w:szCs w:val="24"/>
              </w:rPr>
              <w:t>Программно-целевые инструменты подпрограммы</w:t>
            </w:r>
          </w:p>
        </w:tc>
        <w:tc>
          <w:tcPr>
            <w:tcW w:w="356" w:type="dxa"/>
          </w:tcPr>
          <w:p w:rsidR="00DF3D39" w:rsidRPr="00810CDD" w:rsidRDefault="00DF3D39" w:rsidP="00C71ECE">
            <w:pPr>
              <w:jc w:val="center"/>
              <w:rPr>
                <w:sz w:val="24"/>
                <w:szCs w:val="24"/>
              </w:rPr>
            </w:pPr>
            <w:r w:rsidRPr="00810CDD">
              <w:rPr>
                <w:sz w:val="24"/>
                <w:szCs w:val="24"/>
              </w:rPr>
              <w:t>-</w:t>
            </w:r>
          </w:p>
        </w:tc>
        <w:tc>
          <w:tcPr>
            <w:tcW w:w="5393" w:type="dxa"/>
          </w:tcPr>
          <w:p w:rsidR="00DF3D39" w:rsidRPr="00810CDD" w:rsidRDefault="00DF3D39" w:rsidP="00C71ECE">
            <w:pPr>
              <w:jc w:val="both"/>
              <w:rPr>
                <w:sz w:val="24"/>
                <w:szCs w:val="24"/>
              </w:rPr>
            </w:pPr>
            <w:r w:rsidRPr="00810CDD">
              <w:rPr>
                <w:sz w:val="24"/>
                <w:szCs w:val="24"/>
              </w:rPr>
              <w:t>отсутствуют</w:t>
            </w:r>
          </w:p>
        </w:tc>
      </w:tr>
      <w:tr w:rsidR="00DF3D39" w:rsidRPr="00810CDD" w:rsidTr="00C71ECE">
        <w:tc>
          <w:tcPr>
            <w:tcW w:w="3286" w:type="dxa"/>
          </w:tcPr>
          <w:p w:rsidR="00DF3D39" w:rsidRPr="00810CDD" w:rsidRDefault="00DF3D39" w:rsidP="00C71ECE">
            <w:pPr>
              <w:rPr>
                <w:sz w:val="24"/>
                <w:szCs w:val="24"/>
              </w:rPr>
            </w:pPr>
            <w:r w:rsidRPr="00810CDD">
              <w:rPr>
                <w:sz w:val="24"/>
                <w:szCs w:val="24"/>
              </w:rPr>
              <w:t>Цели подпрограммы</w:t>
            </w:r>
          </w:p>
        </w:tc>
        <w:tc>
          <w:tcPr>
            <w:tcW w:w="356" w:type="dxa"/>
          </w:tcPr>
          <w:p w:rsidR="00DF3D39" w:rsidRPr="00810CDD" w:rsidRDefault="00DF3D39" w:rsidP="00C71ECE">
            <w:pPr>
              <w:jc w:val="center"/>
              <w:rPr>
                <w:sz w:val="24"/>
                <w:szCs w:val="24"/>
              </w:rPr>
            </w:pPr>
            <w:r w:rsidRPr="00810CDD">
              <w:rPr>
                <w:sz w:val="24"/>
                <w:szCs w:val="24"/>
              </w:rPr>
              <w:t>-</w:t>
            </w:r>
          </w:p>
        </w:tc>
        <w:tc>
          <w:tcPr>
            <w:tcW w:w="5393" w:type="dxa"/>
          </w:tcPr>
          <w:p w:rsidR="00DF3D39" w:rsidRPr="00810CDD" w:rsidRDefault="00DF3D39" w:rsidP="00C71ECE">
            <w:pPr>
              <w:jc w:val="both"/>
              <w:rPr>
                <w:sz w:val="24"/>
                <w:szCs w:val="24"/>
              </w:rPr>
            </w:pPr>
            <w:r w:rsidRPr="00810CDD">
              <w:rPr>
                <w:sz w:val="24"/>
                <w:szCs w:val="24"/>
              </w:rPr>
              <w:t>обустройство инженерной инфраструктурой площадок, расположенных на сельских территориях, под компактную жилищную застройку</w:t>
            </w:r>
          </w:p>
        </w:tc>
      </w:tr>
      <w:tr w:rsidR="00DF3D39" w:rsidRPr="00810CDD" w:rsidTr="00C71ECE">
        <w:tc>
          <w:tcPr>
            <w:tcW w:w="3286" w:type="dxa"/>
          </w:tcPr>
          <w:p w:rsidR="00DF3D39" w:rsidRPr="00810CDD" w:rsidRDefault="00DF3D39" w:rsidP="00C71ECE">
            <w:pPr>
              <w:rPr>
                <w:sz w:val="24"/>
                <w:szCs w:val="24"/>
              </w:rPr>
            </w:pPr>
            <w:r w:rsidRPr="00810CDD">
              <w:rPr>
                <w:sz w:val="24"/>
                <w:szCs w:val="24"/>
              </w:rPr>
              <w:t>Задачи подпрограммы</w:t>
            </w:r>
          </w:p>
        </w:tc>
        <w:tc>
          <w:tcPr>
            <w:tcW w:w="356" w:type="dxa"/>
          </w:tcPr>
          <w:p w:rsidR="00DF3D39" w:rsidRPr="00810CDD" w:rsidRDefault="00DF3D39" w:rsidP="00C71ECE">
            <w:pPr>
              <w:jc w:val="center"/>
              <w:rPr>
                <w:sz w:val="24"/>
                <w:szCs w:val="24"/>
              </w:rPr>
            </w:pPr>
            <w:r w:rsidRPr="00810CDD">
              <w:rPr>
                <w:sz w:val="24"/>
                <w:szCs w:val="24"/>
              </w:rPr>
              <w:t>-</w:t>
            </w:r>
          </w:p>
        </w:tc>
        <w:tc>
          <w:tcPr>
            <w:tcW w:w="5393" w:type="dxa"/>
          </w:tcPr>
          <w:p w:rsidR="00DF3D39" w:rsidRPr="00810CDD" w:rsidRDefault="00DF3D39" w:rsidP="00C71ECE">
            <w:pPr>
              <w:jc w:val="both"/>
              <w:rPr>
                <w:sz w:val="24"/>
                <w:szCs w:val="24"/>
              </w:rPr>
            </w:pPr>
            <w:r w:rsidRPr="00810CDD">
              <w:rPr>
                <w:sz w:val="24"/>
                <w:szCs w:val="24"/>
              </w:rPr>
              <w:t xml:space="preserve">удовлетворение потребностей сельского </w:t>
            </w:r>
            <w:proofErr w:type="gramStart"/>
            <w:r w:rsidRPr="00810CDD">
              <w:rPr>
                <w:sz w:val="24"/>
                <w:szCs w:val="24"/>
              </w:rPr>
              <w:t>населения  в</w:t>
            </w:r>
            <w:proofErr w:type="gramEnd"/>
            <w:r w:rsidRPr="00810CDD">
              <w:rPr>
                <w:sz w:val="24"/>
                <w:szCs w:val="24"/>
              </w:rPr>
              <w:t xml:space="preserve"> благоустроенном жилье;</w:t>
            </w:r>
          </w:p>
          <w:p w:rsidR="00DF3D39" w:rsidRPr="00810CDD" w:rsidRDefault="00DF3D39" w:rsidP="00C71ECE">
            <w:pPr>
              <w:jc w:val="both"/>
              <w:rPr>
                <w:sz w:val="24"/>
                <w:szCs w:val="24"/>
              </w:rPr>
            </w:pPr>
            <w:r w:rsidRPr="00810CDD">
              <w:rPr>
                <w:sz w:val="24"/>
                <w:szCs w:val="24"/>
              </w:rPr>
              <w:t>реализация проектов по обустройству объектами инженерной инфраструктуры площадок под компактную жилищную застройку</w:t>
            </w:r>
          </w:p>
        </w:tc>
      </w:tr>
      <w:tr w:rsidR="00DF3D39" w:rsidRPr="00810CDD" w:rsidTr="00C71ECE">
        <w:tc>
          <w:tcPr>
            <w:tcW w:w="3286" w:type="dxa"/>
          </w:tcPr>
          <w:p w:rsidR="00DF3D39" w:rsidRPr="00810CDD" w:rsidRDefault="00DF3D39" w:rsidP="00C71ECE">
            <w:pPr>
              <w:rPr>
                <w:sz w:val="24"/>
                <w:szCs w:val="24"/>
              </w:rPr>
            </w:pPr>
            <w:r w:rsidRPr="00810CDD">
              <w:rPr>
                <w:sz w:val="24"/>
                <w:szCs w:val="24"/>
              </w:rPr>
              <w:t>Целевые индикаторы и показатели подпрограммы</w:t>
            </w:r>
          </w:p>
        </w:tc>
        <w:tc>
          <w:tcPr>
            <w:tcW w:w="356" w:type="dxa"/>
          </w:tcPr>
          <w:p w:rsidR="00DF3D39" w:rsidRPr="00810CDD" w:rsidRDefault="00DF3D39" w:rsidP="00C71ECE">
            <w:pPr>
              <w:jc w:val="center"/>
              <w:rPr>
                <w:sz w:val="24"/>
                <w:szCs w:val="24"/>
              </w:rPr>
            </w:pPr>
            <w:r w:rsidRPr="00810CDD">
              <w:rPr>
                <w:sz w:val="24"/>
                <w:szCs w:val="24"/>
              </w:rPr>
              <w:t>-</w:t>
            </w:r>
          </w:p>
        </w:tc>
        <w:tc>
          <w:tcPr>
            <w:tcW w:w="5393" w:type="dxa"/>
          </w:tcPr>
          <w:p w:rsidR="00DF3D39" w:rsidRPr="00810CDD" w:rsidRDefault="00DF3D39" w:rsidP="00C71ECE">
            <w:pPr>
              <w:jc w:val="both"/>
              <w:rPr>
                <w:sz w:val="24"/>
                <w:szCs w:val="24"/>
              </w:rPr>
            </w:pPr>
            <w:r w:rsidRPr="00810CDD">
              <w:rPr>
                <w:sz w:val="24"/>
                <w:szCs w:val="24"/>
              </w:rPr>
              <w:t xml:space="preserve">объем ввода жилья для граждан, проживающих на сельских территориях </w:t>
            </w:r>
            <w:r>
              <w:rPr>
                <w:sz w:val="24"/>
                <w:szCs w:val="24"/>
              </w:rPr>
              <w:t>–84433</w:t>
            </w:r>
            <w:r w:rsidRPr="00810CDD">
              <w:rPr>
                <w:sz w:val="24"/>
                <w:szCs w:val="24"/>
              </w:rPr>
              <w:t>,00 кв. метров;</w:t>
            </w:r>
          </w:p>
          <w:p w:rsidR="00DF3D39" w:rsidRPr="00810CDD" w:rsidRDefault="00DF3D39" w:rsidP="00C71ECE">
            <w:pPr>
              <w:jc w:val="both"/>
              <w:rPr>
                <w:sz w:val="24"/>
                <w:szCs w:val="24"/>
              </w:rPr>
            </w:pPr>
            <w:r w:rsidRPr="00810CDD">
              <w:rPr>
                <w:sz w:val="24"/>
                <w:szCs w:val="24"/>
              </w:rPr>
              <w:t>количество реализованных проектов компактной жилищной застройки - 1</w:t>
            </w:r>
          </w:p>
        </w:tc>
      </w:tr>
      <w:tr w:rsidR="00DF3D39" w:rsidRPr="00810CDD" w:rsidTr="00C71ECE">
        <w:tc>
          <w:tcPr>
            <w:tcW w:w="3286" w:type="dxa"/>
          </w:tcPr>
          <w:p w:rsidR="00DF3D39" w:rsidRPr="00810CDD" w:rsidRDefault="00DF3D39" w:rsidP="00C71ECE">
            <w:pPr>
              <w:rPr>
                <w:sz w:val="24"/>
                <w:szCs w:val="24"/>
              </w:rPr>
            </w:pPr>
            <w:r w:rsidRPr="00810CDD">
              <w:rPr>
                <w:sz w:val="24"/>
                <w:szCs w:val="24"/>
              </w:rPr>
              <w:t>Этапы и сроки реализации подпрограммы</w:t>
            </w:r>
          </w:p>
        </w:tc>
        <w:tc>
          <w:tcPr>
            <w:tcW w:w="356" w:type="dxa"/>
          </w:tcPr>
          <w:p w:rsidR="00DF3D39" w:rsidRPr="00810CDD" w:rsidRDefault="00DF3D39" w:rsidP="00C71ECE">
            <w:pPr>
              <w:jc w:val="center"/>
              <w:rPr>
                <w:sz w:val="24"/>
                <w:szCs w:val="24"/>
              </w:rPr>
            </w:pPr>
            <w:r w:rsidRPr="00810CDD">
              <w:rPr>
                <w:sz w:val="24"/>
                <w:szCs w:val="24"/>
              </w:rPr>
              <w:t>-</w:t>
            </w:r>
          </w:p>
        </w:tc>
        <w:tc>
          <w:tcPr>
            <w:tcW w:w="5393" w:type="dxa"/>
          </w:tcPr>
          <w:p w:rsidR="00DF3D39" w:rsidRPr="00810CDD" w:rsidRDefault="00DF3D39" w:rsidP="00C71ECE">
            <w:pPr>
              <w:jc w:val="both"/>
              <w:rPr>
                <w:sz w:val="24"/>
                <w:szCs w:val="24"/>
              </w:rPr>
            </w:pPr>
            <w:r w:rsidRPr="00810CDD">
              <w:rPr>
                <w:sz w:val="24"/>
                <w:szCs w:val="24"/>
              </w:rPr>
              <w:t>2020-2025 годы, в 1 этап</w:t>
            </w:r>
          </w:p>
        </w:tc>
      </w:tr>
      <w:tr w:rsidR="00DF3D39" w:rsidRPr="00810CDD" w:rsidTr="00C71ECE">
        <w:tc>
          <w:tcPr>
            <w:tcW w:w="3286" w:type="dxa"/>
          </w:tcPr>
          <w:p w:rsidR="00DF3D39" w:rsidRPr="00810CDD" w:rsidRDefault="00DF3D39" w:rsidP="00C71ECE">
            <w:pPr>
              <w:rPr>
                <w:sz w:val="24"/>
                <w:szCs w:val="24"/>
              </w:rPr>
            </w:pPr>
            <w:r w:rsidRPr="00810CDD">
              <w:rPr>
                <w:sz w:val="24"/>
                <w:szCs w:val="24"/>
              </w:rPr>
              <w:t>Объем бюджетных ассигнований подпрограммы</w:t>
            </w:r>
          </w:p>
        </w:tc>
        <w:tc>
          <w:tcPr>
            <w:tcW w:w="356" w:type="dxa"/>
          </w:tcPr>
          <w:p w:rsidR="00DF3D39" w:rsidRPr="00810CDD" w:rsidRDefault="00DF3D39" w:rsidP="00C71ECE">
            <w:pPr>
              <w:jc w:val="center"/>
              <w:rPr>
                <w:sz w:val="24"/>
                <w:szCs w:val="24"/>
              </w:rPr>
            </w:pPr>
            <w:r w:rsidRPr="00810CDD">
              <w:rPr>
                <w:sz w:val="24"/>
                <w:szCs w:val="24"/>
              </w:rPr>
              <w:t>-</w:t>
            </w:r>
          </w:p>
        </w:tc>
        <w:tc>
          <w:tcPr>
            <w:tcW w:w="5393" w:type="dxa"/>
          </w:tcPr>
          <w:p w:rsidR="00DF3D39" w:rsidRPr="00810CDD" w:rsidRDefault="00DF3D39" w:rsidP="00C71ECE">
            <w:pPr>
              <w:jc w:val="both"/>
              <w:rPr>
                <w:sz w:val="24"/>
                <w:szCs w:val="24"/>
              </w:rPr>
            </w:pPr>
            <w:r w:rsidRPr="00810CDD">
              <w:rPr>
                <w:sz w:val="24"/>
                <w:szCs w:val="24"/>
              </w:rPr>
              <w:t xml:space="preserve">общий объем бюджетных ассигнований на реализацию подпрограммы </w:t>
            </w:r>
            <w:r>
              <w:rPr>
                <w:sz w:val="24"/>
                <w:szCs w:val="24"/>
              </w:rPr>
              <w:t>составляет 639,736</w:t>
            </w:r>
            <w:r w:rsidRPr="00810CDD">
              <w:rPr>
                <w:sz w:val="24"/>
                <w:szCs w:val="24"/>
              </w:rPr>
              <w:t xml:space="preserve"> тыс. рублей, в том числе по годам:</w:t>
            </w:r>
          </w:p>
          <w:p w:rsidR="00DF3D39" w:rsidRPr="00810CDD" w:rsidRDefault="00DF3D39" w:rsidP="00C71ECE">
            <w:pPr>
              <w:jc w:val="both"/>
              <w:rPr>
                <w:sz w:val="24"/>
                <w:szCs w:val="24"/>
              </w:rPr>
            </w:pPr>
            <w:r>
              <w:rPr>
                <w:sz w:val="24"/>
                <w:szCs w:val="24"/>
              </w:rPr>
              <w:t>2020 год — 0,0</w:t>
            </w:r>
            <w:r w:rsidRPr="00810CDD">
              <w:rPr>
                <w:sz w:val="24"/>
                <w:szCs w:val="24"/>
              </w:rPr>
              <w:t xml:space="preserve"> тыс. рублей;</w:t>
            </w:r>
          </w:p>
          <w:p w:rsidR="00DF3D39" w:rsidRPr="00810CDD" w:rsidRDefault="00DF3D39" w:rsidP="00C71ECE">
            <w:pPr>
              <w:jc w:val="both"/>
              <w:rPr>
                <w:sz w:val="24"/>
                <w:szCs w:val="24"/>
              </w:rPr>
            </w:pPr>
            <w:r>
              <w:rPr>
                <w:sz w:val="24"/>
                <w:szCs w:val="24"/>
              </w:rPr>
              <w:t>2021 год — 0,0</w:t>
            </w:r>
            <w:r w:rsidRPr="00810CDD">
              <w:rPr>
                <w:sz w:val="24"/>
                <w:szCs w:val="24"/>
              </w:rPr>
              <w:t xml:space="preserve"> тыс. рублей;</w:t>
            </w:r>
          </w:p>
          <w:p w:rsidR="00DF3D39" w:rsidRPr="00810CDD" w:rsidRDefault="00DF3D39" w:rsidP="00C71ECE">
            <w:pPr>
              <w:jc w:val="both"/>
              <w:rPr>
                <w:sz w:val="24"/>
                <w:szCs w:val="24"/>
              </w:rPr>
            </w:pPr>
            <w:r>
              <w:rPr>
                <w:sz w:val="24"/>
                <w:szCs w:val="24"/>
              </w:rPr>
              <w:t>2022 год — 339,736</w:t>
            </w:r>
            <w:r w:rsidRPr="00810CDD">
              <w:rPr>
                <w:sz w:val="24"/>
                <w:szCs w:val="24"/>
              </w:rPr>
              <w:t xml:space="preserve"> тыс. рублей;</w:t>
            </w:r>
          </w:p>
          <w:p w:rsidR="00DF3D39" w:rsidRPr="00810CDD" w:rsidRDefault="00DF3D39" w:rsidP="00C71ECE">
            <w:pPr>
              <w:jc w:val="both"/>
              <w:rPr>
                <w:sz w:val="24"/>
                <w:szCs w:val="24"/>
              </w:rPr>
            </w:pPr>
            <w:r>
              <w:rPr>
                <w:sz w:val="24"/>
                <w:szCs w:val="24"/>
              </w:rPr>
              <w:t>2023 год — 300,0</w:t>
            </w:r>
            <w:r w:rsidRPr="00810CDD">
              <w:rPr>
                <w:sz w:val="24"/>
                <w:szCs w:val="24"/>
              </w:rPr>
              <w:t xml:space="preserve"> тыс. рублей;</w:t>
            </w:r>
          </w:p>
          <w:p w:rsidR="00DF3D39" w:rsidRPr="00810CDD" w:rsidRDefault="00DF3D39" w:rsidP="00C71ECE">
            <w:pPr>
              <w:jc w:val="both"/>
              <w:rPr>
                <w:sz w:val="24"/>
                <w:szCs w:val="24"/>
              </w:rPr>
            </w:pPr>
            <w:r>
              <w:rPr>
                <w:sz w:val="24"/>
                <w:szCs w:val="24"/>
              </w:rPr>
              <w:t>2024 год — 0,0</w:t>
            </w:r>
            <w:r w:rsidRPr="00810CDD">
              <w:rPr>
                <w:sz w:val="24"/>
                <w:szCs w:val="24"/>
              </w:rPr>
              <w:t xml:space="preserve"> тыс. рублей;</w:t>
            </w:r>
          </w:p>
          <w:p w:rsidR="00DF3D39" w:rsidRPr="00810CDD" w:rsidRDefault="00DF3D39" w:rsidP="00C71ECE">
            <w:pPr>
              <w:jc w:val="both"/>
              <w:rPr>
                <w:sz w:val="24"/>
                <w:szCs w:val="24"/>
              </w:rPr>
            </w:pPr>
            <w:r>
              <w:rPr>
                <w:sz w:val="24"/>
                <w:szCs w:val="24"/>
              </w:rPr>
              <w:t>2025 год — 0,0</w:t>
            </w:r>
            <w:r w:rsidRPr="00810CDD">
              <w:rPr>
                <w:sz w:val="24"/>
                <w:szCs w:val="24"/>
              </w:rPr>
              <w:t xml:space="preserve"> тыс. рублей;</w:t>
            </w:r>
          </w:p>
          <w:p w:rsidR="00DF3D39" w:rsidRPr="00810CDD" w:rsidRDefault="00DF3D39" w:rsidP="00C71ECE">
            <w:pPr>
              <w:jc w:val="both"/>
              <w:rPr>
                <w:sz w:val="24"/>
                <w:szCs w:val="24"/>
              </w:rPr>
            </w:pPr>
            <w:r w:rsidRPr="00810CDD">
              <w:rPr>
                <w:sz w:val="24"/>
                <w:szCs w:val="24"/>
              </w:rPr>
              <w:t>в том числе:</w:t>
            </w:r>
          </w:p>
          <w:p w:rsidR="00DF3D39" w:rsidRPr="00810CDD" w:rsidRDefault="00DF3D39" w:rsidP="00C71ECE">
            <w:pPr>
              <w:jc w:val="both"/>
              <w:rPr>
                <w:sz w:val="24"/>
                <w:szCs w:val="24"/>
              </w:rPr>
            </w:pPr>
            <w:r>
              <w:rPr>
                <w:sz w:val="24"/>
                <w:szCs w:val="24"/>
              </w:rPr>
              <w:t>за счет средств районного</w:t>
            </w:r>
            <w:r w:rsidRPr="00810CDD">
              <w:rPr>
                <w:sz w:val="24"/>
                <w:szCs w:val="24"/>
              </w:rPr>
              <w:t xml:space="preserve"> бюджета -</w:t>
            </w:r>
          </w:p>
          <w:p w:rsidR="00DF3D39" w:rsidRPr="00810CDD" w:rsidRDefault="00DF3D39" w:rsidP="00C71ECE">
            <w:pPr>
              <w:jc w:val="both"/>
              <w:rPr>
                <w:sz w:val="24"/>
                <w:szCs w:val="24"/>
              </w:rPr>
            </w:pPr>
            <w:r w:rsidRPr="00810CDD">
              <w:rPr>
                <w:sz w:val="24"/>
                <w:szCs w:val="24"/>
              </w:rPr>
              <w:t xml:space="preserve"> </w:t>
            </w:r>
            <w:r>
              <w:rPr>
                <w:sz w:val="24"/>
                <w:szCs w:val="24"/>
              </w:rPr>
              <w:t>639,736</w:t>
            </w:r>
            <w:r w:rsidRPr="00810CDD">
              <w:rPr>
                <w:sz w:val="24"/>
                <w:szCs w:val="24"/>
              </w:rPr>
              <w:t xml:space="preserve"> тыс. рублей,</w:t>
            </w:r>
          </w:p>
          <w:p w:rsidR="00DF3D39" w:rsidRDefault="00DF3D39" w:rsidP="00C71ECE">
            <w:pPr>
              <w:jc w:val="both"/>
              <w:rPr>
                <w:sz w:val="24"/>
                <w:szCs w:val="24"/>
              </w:rPr>
            </w:pPr>
            <w:r w:rsidRPr="00810CDD">
              <w:rPr>
                <w:sz w:val="24"/>
                <w:szCs w:val="24"/>
              </w:rPr>
              <w:t>из них:</w:t>
            </w:r>
          </w:p>
          <w:p w:rsidR="00DF3D39" w:rsidRPr="00810CDD" w:rsidRDefault="00DF3D39" w:rsidP="00C71ECE">
            <w:pPr>
              <w:jc w:val="both"/>
              <w:rPr>
                <w:sz w:val="24"/>
                <w:szCs w:val="24"/>
              </w:rPr>
            </w:pPr>
            <w:r>
              <w:rPr>
                <w:sz w:val="24"/>
                <w:szCs w:val="24"/>
              </w:rPr>
              <w:t>2020 год — 0,0</w:t>
            </w:r>
            <w:r w:rsidRPr="00810CDD">
              <w:rPr>
                <w:sz w:val="24"/>
                <w:szCs w:val="24"/>
              </w:rPr>
              <w:t xml:space="preserve"> тыс. рублей;</w:t>
            </w:r>
          </w:p>
          <w:p w:rsidR="00DF3D39" w:rsidRPr="00810CDD" w:rsidRDefault="00DF3D39" w:rsidP="00C71ECE">
            <w:pPr>
              <w:jc w:val="both"/>
              <w:rPr>
                <w:sz w:val="24"/>
                <w:szCs w:val="24"/>
              </w:rPr>
            </w:pPr>
            <w:r>
              <w:rPr>
                <w:sz w:val="24"/>
                <w:szCs w:val="24"/>
              </w:rPr>
              <w:t>2021 год — 0,0</w:t>
            </w:r>
            <w:r w:rsidRPr="00810CDD">
              <w:rPr>
                <w:sz w:val="24"/>
                <w:szCs w:val="24"/>
              </w:rPr>
              <w:t xml:space="preserve"> тыс. рублей;</w:t>
            </w:r>
          </w:p>
          <w:p w:rsidR="00DF3D39" w:rsidRPr="00810CDD" w:rsidRDefault="00DF3D39" w:rsidP="00C71ECE">
            <w:pPr>
              <w:jc w:val="both"/>
              <w:rPr>
                <w:sz w:val="24"/>
                <w:szCs w:val="24"/>
              </w:rPr>
            </w:pPr>
            <w:r>
              <w:rPr>
                <w:sz w:val="24"/>
                <w:szCs w:val="24"/>
              </w:rPr>
              <w:lastRenderedPageBreak/>
              <w:t>2022 год — 339,736</w:t>
            </w:r>
            <w:r w:rsidRPr="00810CDD">
              <w:rPr>
                <w:sz w:val="24"/>
                <w:szCs w:val="24"/>
              </w:rPr>
              <w:t xml:space="preserve"> тыс. рублей;</w:t>
            </w:r>
          </w:p>
          <w:p w:rsidR="00DF3D39" w:rsidRPr="00810CDD" w:rsidRDefault="00DF3D39" w:rsidP="00C71ECE">
            <w:pPr>
              <w:jc w:val="both"/>
              <w:rPr>
                <w:sz w:val="24"/>
                <w:szCs w:val="24"/>
              </w:rPr>
            </w:pPr>
            <w:r>
              <w:rPr>
                <w:sz w:val="24"/>
                <w:szCs w:val="24"/>
              </w:rPr>
              <w:t>2023 год — 300,0</w:t>
            </w:r>
            <w:r w:rsidRPr="00810CDD">
              <w:rPr>
                <w:sz w:val="24"/>
                <w:szCs w:val="24"/>
              </w:rPr>
              <w:t xml:space="preserve"> тыс. рублей;</w:t>
            </w:r>
          </w:p>
          <w:p w:rsidR="00DF3D39" w:rsidRPr="00810CDD" w:rsidRDefault="00DF3D39" w:rsidP="00C71ECE">
            <w:pPr>
              <w:jc w:val="both"/>
              <w:rPr>
                <w:sz w:val="24"/>
                <w:szCs w:val="24"/>
              </w:rPr>
            </w:pPr>
            <w:r>
              <w:rPr>
                <w:sz w:val="24"/>
                <w:szCs w:val="24"/>
              </w:rPr>
              <w:t>2024 год — 0,0</w:t>
            </w:r>
            <w:r w:rsidRPr="00810CDD">
              <w:rPr>
                <w:sz w:val="24"/>
                <w:szCs w:val="24"/>
              </w:rPr>
              <w:t xml:space="preserve"> тыс. рублей;</w:t>
            </w:r>
          </w:p>
          <w:p w:rsidR="00DF3D39" w:rsidRPr="00810CDD" w:rsidRDefault="00DF3D39" w:rsidP="00C71ECE">
            <w:pPr>
              <w:jc w:val="both"/>
              <w:rPr>
                <w:sz w:val="24"/>
                <w:szCs w:val="24"/>
              </w:rPr>
            </w:pPr>
            <w:r>
              <w:rPr>
                <w:sz w:val="24"/>
                <w:szCs w:val="24"/>
              </w:rPr>
              <w:t>2025 год — 0,0</w:t>
            </w:r>
            <w:r w:rsidRPr="00810CDD">
              <w:rPr>
                <w:sz w:val="24"/>
                <w:szCs w:val="24"/>
              </w:rPr>
              <w:t xml:space="preserve"> тыс. рублей</w:t>
            </w:r>
            <w:r>
              <w:rPr>
                <w:sz w:val="24"/>
                <w:szCs w:val="24"/>
              </w:rPr>
              <w:t>.</w:t>
            </w:r>
          </w:p>
        </w:tc>
      </w:tr>
      <w:tr w:rsidR="00DF3D39" w:rsidRPr="00810CDD" w:rsidTr="00C71ECE">
        <w:tc>
          <w:tcPr>
            <w:tcW w:w="3286" w:type="dxa"/>
          </w:tcPr>
          <w:p w:rsidR="00DF3D39" w:rsidRPr="00810CDD" w:rsidRDefault="00DF3D39" w:rsidP="00C71ECE">
            <w:pPr>
              <w:rPr>
                <w:sz w:val="24"/>
                <w:szCs w:val="24"/>
              </w:rPr>
            </w:pPr>
            <w:r w:rsidRPr="00810CDD">
              <w:rPr>
                <w:sz w:val="24"/>
                <w:szCs w:val="24"/>
              </w:rPr>
              <w:lastRenderedPageBreak/>
              <w:t>Ожидаемые результаты реализации подпрограммы</w:t>
            </w:r>
          </w:p>
        </w:tc>
        <w:tc>
          <w:tcPr>
            <w:tcW w:w="356" w:type="dxa"/>
          </w:tcPr>
          <w:p w:rsidR="00DF3D39" w:rsidRPr="00810CDD" w:rsidRDefault="00DF3D39" w:rsidP="00C71ECE">
            <w:pPr>
              <w:jc w:val="center"/>
              <w:rPr>
                <w:sz w:val="24"/>
                <w:szCs w:val="24"/>
              </w:rPr>
            </w:pPr>
            <w:r w:rsidRPr="00810CDD">
              <w:rPr>
                <w:sz w:val="24"/>
                <w:szCs w:val="24"/>
              </w:rPr>
              <w:t>-</w:t>
            </w:r>
          </w:p>
        </w:tc>
        <w:tc>
          <w:tcPr>
            <w:tcW w:w="5393" w:type="dxa"/>
          </w:tcPr>
          <w:p w:rsidR="00DF3D39" w:rsidRPr="00810CDD" w:rsidRDefault="00DF3D39" w:rsidP="00C71ECE">
            <w:pPr>
              <w:jc w:val="both"/>
              <w:rPr>
                <w:sz w:val="24"/>
                <w:szCs w:val="24"/>
              </w:rPr>
            </w:pPr>
            <w:r w:rsidRPr="00810CDD">
              <w:rPr>
                <w:sz w:val="24"/>
                <w:szCs w:val="24"/>
              </w:rPr>
              <w:t>улучшить жилищные условия сельских семей;</w:t>
            </w:r>
          </w:p>
          <w:p w:rsidR="00DF3D39" w:rsidRPr="00810CDD" w:rsidRDefault="00DF3D39" w:rsidP="00C71ECE">
            <w:pPr>
              <w:jc w:val="both"/>
              <w:rPr>
                <w:sz w:val="24"/>
                <w:szCs w:val="24"/>
              </w:rPr>
            </w:pPr>
            <w:r w:rsidRPr="00810CDD">
              <w:rPr>
                <w:sz w:val="24"/>
                <w:szCs w:val="24"/>
              </w:rPr>
              <w:t>обустроить инженерной инфраструктурой и площадок, расположенных на сельских территориях, под компактную жилищную застройку</w:t>
            </w:r>
          </w:p>
        </w:tc>
      </w:tr>
    </w:tbl>
    <w:p w:rsidR="00DF3D39" w:rsidRPr="00810CDD" w:rsidRDefault="00DF3D39" w:rsidP="00DF3D39">
      <w:pPr>
        <w:jc w:val="both"/>
        <w:rPr>
          <w:sz w:val="24"/>
          <w:szCs w:val="24"/>
        </w:rPr>
      </w:pPr>
    </w:p>
    <w:p w:rsidR="00DF3D39" w:rsidRPr="00810CDD" w:rsidRDefault="00DF3D39" w:rsidP="00DF3D39">
      <w:pPr>
        <w:jc w:val="center"/>
        <w:outlineLvl w:val="1"/>
        <w:rPr>
          <w:b/>
          <w:bCs/>
          <w:sz w:val="24"/>
          <w:szCs w:val="24"/>
        </w:rPr>
      </w:pPr>
      <w:r w:rsidRPr="00810CDD">
        <w:rPr>
          <w:b/>
          <w:bCs/>
          <w:sz w:val="24"/>
          <w:szCs w:val="24"/>
        </w:rPr>
        <w:t>I. Характеристика сферы реализации подпрограммы, описание</w:t>
      </w:r>
    </w:p>
    <w:p w:rsidR="00DF3D39" w:rsidRPr="00810CDD" w:rsidRDefault="00DF3D39" w:rsidP="00DF3D39">
      <w:pPr>
        <w:jc w:val="center"/>
        <w:rPr>
          <w:sz w:val="24"/>
          <w:szCs w:val="24"/>
        </w:rPr>
      </w:pPr>
      <w:r w:rsidRPr="00810CDD">
        <w:rPr>
          <w:b/>
          <w:bCs/>
          <w:sz w:val="24"/>
          <w:szCs w:val="24"/>
        </w:rPr>
        <w:t>основных проблем в указанной сфере и прогноз ее развития</w:t>
      </w:r>
    </w:p>
    <w:p w:rsidR="00DF3D39" w:rsidRPr="00810CDD" w:rsidRDefault="00DF3D39" w:rsidP="00DF3D39">
      <w:pPr>
        <w:jc w:val="center"/>
        <w:rPr>
          <w:b/>
          <w:bCs/>
          <w:sz w:val="24"/>
          <w:szCs w:val="24"/>
        </w:rPr>
      </w:pPr>
    </w:p>
    <w:p w:rsidR="00DF3D39" w:rsidRPr="00810CDD" w:rsidRDefault="00DF3D39" w:rsidP="00DF3D39">
      <w:pPr>
        <w:ind w:firstLine="540"/>
        <w:jc w:val="both"/>
        <w:rPr>
          <w:sz w:val="24"/>
          <w:szCs w:val="24"/>
        </w:rPr>
      </w:pPr>
      <w:r w:rsidRPr="00810CDD">
        <w:rPr>
          <w:color w:val="2D2D2D"/>
          <w:spacing w:val="2"/>
          <w:sz w:val="24"/>
          <w:szCs w:val="24"/>
        </w:rPr>
        <w:tab/>
      </w:r>
      <w:r w:rsidRPr="00810CDD">
        <w:rPr>
          <w:sz w:val="24"/>
          <w:szCs w:val="24"/>
        </w:rPr>
        <w:t xml:space="preserve">В ходе экономических преобразований в аграрной сфере сформирован и </w:t>
      </w:r>
      <w:proofErr w:type="spellStart"/>
      <w:r w:rsidRPr="00810CDD">
        <w:rPr>
          <w:sz w:val="24"/>
          <w:szCs w:val="24"/>
        </w:rPr>
        <w:t>планово</w:t>
      </w:r>
      <w:proofErr w:type="spellEnd"/>
      <w:r w:rsidRPr="00810CDD">
        <w:rPr>
          <w:sz w:val="24"/>
          <w:szCs w:val="24"/>
        </w:rPr>
        <w:t xml:space="preserve"> наращивается производственный потенциал, дальнейшее эффективное развитие которого во многом зависит от стабильности комплексного развития сельских территорий Суджанского района. Наращивание социально-экономического потенциала сельских территорий Суджанского района, придание этому процессу устойчивости и необратимости является стратегической задачей политики района.</w:t>
      </w:r>
    </w:p>
    <w:p w:rsidR="00DF3D39" w:rsidRPr="00810CDD" w:rsidRDefault="00DF3D39" w:rsidP="00DF3D39">
      <w:pPr>
        <w:ind w:firstLine="540"/>
        <w:jc w:val="both"/>
        <w:rPr>
          <w:sz w:val="24"/>
          <w:szCs w:val="24"/>
        </w:rPr>
      </w:pPr>
      <w:r w:rsidRPr="00810CDD">
        <w:rPr>
          <w:sz w:val="24"/>
          <w:szCs w:val="24"/>
        </w:rPr>
        <w:t>На современном этапе требуется принятие мер по созданию предпосылок для комплексного развития сельских территорий путем:</w:t>
      </w:r>
    </w:p>
    <w:p w:rsidR="00DF3D39" w:rsidRPr="00810CDD" w:rsidRDefault="00DF3D39" w:rsidP="00DF3D39">
      <w:pPr>
        <w:ind w:firstLine="540"/>
        <w:jc w:val="both"/>
        <w:rPr>
          <w:sz w:val="24"/>
          <w:szCs w:val="24"/>
        </w:rPr>
      </w:pPr>
      <w:r w:rsidRPr="00810CDD">
        <w:rPr>
          <w:sz w:val="24"/>
          <w:szCs w:val="24"/>
        </w:rPr>
        <w:t>повышения уровня комфортности условий жизнедеятельности;</w:t>
      </w:r>
    </w:p>
    <w:p w:rsidR="00DF3D39" w:rsidRPr="00810CDD" w:rsidRDefault="00DF3D39" w:rsidP="00DF3D39">
      <w:pPr>
        <w:ind w:firstLine="540"/>
        <w:jc w:val="both"/>
        <w:rPr>
          <w:sz w:val="24"/>
          <w:szCs w:val="24"/>
        </w:rPr>
      </w:pPr>
      <w:r w:rsidRPr="00810CDD">
        <w:rPr>
          <w:sz w:val="24"/>
          <w:szCs w:val="24"/>
        </w:rPr>
        <w:t>повышения доступности улучшения жилищных условий для сельского населения;</w:t>
      </w:r>
    </w:p>
    <w:p w:rsidR="00DF3D39" w:rsidRPr="00810CDD" w:rsidRDefault="00DF3D39" w:rsidP="00DF3D39">
      <w:pPr>
        <w:ind w:firstLine="540"/>
        <w:jc w:val="both"/>
        <w:rPr>
          <w:sz w:val="24"/>
          <w:szCs w:val="24"/>
        </w:rPr>
      </w:pPr>
      <w:r w:rsidRPr="00810CDD">
        <w:rPr>
          <w:sz w:val="24"/>
          <w:szCs w:val="24"/>
        </w:rPr>
        <w:t>повышения престижности сельскохозяйственного труда и формирования в обществе позитивного отношения к сельскому образу жизни;</w:t>
      </w:r>
    </w:p>
    <w:p w:rsidR="00DF3D39" w:rsidRPr="00810CDD" w:rsidRDefault="00DF3D39" w:rsidP="00DF3D39">
      <w:pPr>
        <w:ind w:firstLine="540"/>
        <w:jc w:val="both"/>
        <w:rPr>
          <w:sz w:val="24"/>
          <w:szCs w:val="24"/>
        </w:rPr>
      </w:pPr>
      <w:r w:rsidRPr="00810CDD">
        <w:rPr>
          <w:sz w:val="24"/>
          <w:szCs w:val="24"/>
        </w:rPr>
        <w:t>улучшения демографической</w:t>
      </w:r>
      <w:r w:rsidRPr="00810CDD">
        <w:rPr>
          <w:color w:val="2D2D2D"/>
          <w:spacing w:val="2"/>
          <w:sz w:val="24"/>
          <w:szCs w:val="24"/>
        </w:rPr>
        <w:t xml:space="preserve"> ситуации.</w:t>
      </w:r>
    </w:p>
    <w:p w:rsidR="00DF3D39" w:rsidRPr="00810CDD" w:rsidRDefault="00DF3D39" w:rsidP="00DF3D39">
      <w:pPr>
        <w:ind w:firstLine="540"/>
        <w:jc w:val="both"/>
        <w:rPr>
          <w:sz w:val="24"/>
          <w:szCs w:val="24"/>
        </w:rPr>
      </w:pPr>
      <w:r w:rsidRPr="00810CDD">
        <w:rPr>
          <w:sz w:val="24"/>
          <w:szCs w:val="24"/>
        </w:rPr>
        <w:t>Подпрограмма «Создание условий для обеспечения доступным и комфортным жильем сельского населения» (далее - Подпрограмма) разработана в соответствии с </w:t>
      </w:r>
      <w:hyperlink r:id="rId13">
        <w:r w:rsidRPr="00810CDD">
          <w:rPr>
            <w:rStyle w:val="ListLabel14"/>
            <w:rFonts w:eastAsia="Calibri"/>
            <w:sz w:val="24"/>
            <w:szCs w:val="24"/>
          </w:rPr>
          <w:t>Постановлением</w:t>
        </w:r>
      </w:hyperlink>
      <w:r w:rsidRPr="00810CDD">
        <w:rPr>
          <w:sz w:val="24"/>
          <w:szCs w:val="24"/>
        </w:rPr>
        <w:t xml:space="preserve"> Администрации Курской области от 06.11.2019г. № 1066-па «Об утверждении государственной программы Курской области «Комплексное развитие сельских территорий», Постановлением Администрации Суджанского района от 10.12.2018г. №810 «Об утверждении Порядка принятия решений о разработке муниципальных Программ Суджанского района Курской области, их формирования, реализации и проведения оценки эффективности»</w:t>
      </w:r>
    </w:p>
    <w:p w:rsidR="00DF3D39" w:rsidRPr="00810CDD" w:rsidRDefault="00DF3D39" w:rsidP="00DF3D39">
      <w:pPr>
        <w:ind w:firstLine="540"/>
        <w:jc w:val="both"/>
        <w:rPr>
          <w:sz w:val="24"/>
          <w:szCs w:val="24"/>
        </w:rPr>
      </w:pPr>
      <w:r w:rsidRPr="00810CDD">
        <w:rPr>
          <w:sz w:val="24"/>
          <w:szCs w:val="24"/>
        </w:rPr>
        <w:t>Одним из важных факторов качества жизни, которые формируют предпочтения для проживания в той или иной местности, наличие инженерных коммуникаций, транспортная доступность, а также развитие объектов социальной сферы и результативность их деятельности.</w:t>
      </w:r>
    </w:p>
    <w:p w:rsidR="00DF3D39" w:rsidRPr="00810CDD" w:rsidRDefault="00DF3D39" w:rsidP="00DF3D39">
      <w:pPr>
        <w:ind w:firstLine="540"/>
        <w:jc w:val="both"/>
        <w:rPr>
          <w:sz w:val="24"/>
          <w:szCs w:val="24"/>
        </w:rPr>
      </w:pPr>
      <w:r w:rsidRPr="00810CDD">
        <w:rPr>
          <w:sz w:val="24"/>
          <w:szCs w:val="24"/>
        </w:rPr>
        <w:t xml:space="preserve">Низкий уровень комфортности проживания в сельской местности влияет на миграционные настроения сельского населения, особенно молодежи. Соответственно сокращается источник расширенного воспроизводства </w:t>
      </w:r>
      <w:proofErr w:type="spellStart"/>
      <w:r w:rsidRPr="00810CDD">
        <w:rPr>
          <w:sz w:val="24"/>
          <w:szCs w:val="24"/>
        </w:rPr>
        <w:t>трудоресурсного</w:t>
      </w:r>
      <w:proofErr w:type="spellEnd"/>
      <w:r w:rsidRPr="00810CDD">
        <w:rPr>
          <w:sz w:val="24"/>
          <w:szCs w:val="24"/>
        </w:rPr>
        <w:t xml:space="preserve"> потенциала аграрной отрасли.</w:t>
      </w:r>
    </w:p>
    <w:p w:rsidR="00DF3D39" w:rsidRPr="00810CDD" w:rsidRDefault="00DF3D39" w:rsidP="00DF3D39">
      <w:pPr>
        <w:ind w:firstLine="567"/>
        <w:contextualSpacing/>
        <w:jc w:val="both"/>
        <w:rPr>
          <w:sz w:val="24"/>
          <w:szCs w:val="24"/>
        </w:rPr>
      </w:pPr>
      <w:r w:rsidRPr="00810CDD">
        <w:rPr>
          <w:sz w:val="24"/>
          <w:szCs w:val="24"/>
        </w:rPr>
        <w:t>С 2015 г. в Суджанском районе осуществлялась реализация мероприятий по социальному развитию села в рамках реализации областной целевой программы «Социальное развитие села в Суджанском районе Курской област</w:t>
      </w:r>
      <w:r>
        <w:rPr>
          <w:sz w:val="24"/>
          <w:szCs w:val="24"/>
        </w:rPr>
        <w:t xml:space="preserve">и на 2015-2017 годы и на период </w:t>
      </w:r>
      <w:r w:rsidRPr="00810CDD">
        <w:rPr>
          <w:sz w:val="24"/>
          <w:szCs w:val="24"/>
        </w:rPr>
        <w:t xml:space="preserve">до 2021 года» (далее – Программа). </w:t>
      </w:r>
      <w:r w:rsidRPr="00810CDD">
        <w:rPr>
          <w:sz w:val="24"/>
          <w:szCs w:val="24"/>
        </w:rPr>
        <w:br/>
      </w:r>
      <w:r w:rsidRPr="00810CDD">
        <w:rPr>
          <w:sz w:val="24"/>
          <w:szCs w:val="24"/>
        </w:rPr>
        <w:tab/>
        <w:t>За период реализации Программы за счет средств бюджета освоено 11684379,</w:t>
      </w:r>
      <w:proofErr w:type="gramStart"/>
      <w:r w:rsidRPr="00810CDD">
        <w:rPr>
          <w:sz w:val="24"/>
          <w:szCs w:val="24"/>
        </w:rPr>
        <w:t>784  тыс.</w:t>
      </w:r>
      <w:proofErr w:type="gramEnd"/>
      <w:r w:rsidRPr="00810CDD">
        <w:rPr>
          <w:sz w:val="24"/>
          <w:szCs w:val="24"/>
        </w:rPr>
        <w:t xml:space="preserve"> руб..</w:t>
      </w:r>
    </w:p>
    <w:p w:rsidR="00DF3D39" w:rsidRPr="00810CDD" w:rsidRDefault="00DF3D39" w:rsidP="00DF3D39">
      <w:pPr>
        <w:ind w:firstLine="540"/>
        <w:jc w:val="both"/>
        <w:rPr>
          <w:sz w:val="24"/>
          <w:szCs w:val="24"/>
        </w:rPr>
      </w:pPr>
      <w:r w:rsidRPr="00810CDD">
        <w:rPr>
          <w:sz w:val="24"/>
          <w:szCs w:val="24"/>
        </w:rPr>
        <w:tab/>
        <w:t xml:space="preserve">За счет всех источников финансирования за этот период построено 3,532 км распределительных газопроводов, 7,8035 км распределительных водопроводов, 3 водонапорные башни, реконструировано 5,515 км автомобильных дорог в сельской </w:t>
      </w:r>
      <w:r w:rsidRPr="00810CDD">
        <w:rPr>
          <w:sz w:val="24"/>
          <w:szCs w:val="24"/>
        </w:rPr>
        <w:lastRenderedPageBreak/>
        <w:t>местности.</w:t>
      </w:r>
    </w:p>
    <w:p w:rsidR="00DF3D39" w:rsidRPr="00810CDD" w:rsidRDefault="00DF3D39" w:rsidP="00DF3D39">
      <w:pPr>
        <w:ind w:firstLine="540"/>
        <w:jc w:val="both"/>
        <w:rPr>
          <w:sz w:val="24"/>
          <w:szCs w:val="24"/>
        </w:rPr>
      </w:pPr>
      <w:r w:rsidRPr="00810CDD">
        <w:rPr>
          <w:sz w:val="24"/>
          <w:szCs w:val="24"/>
        </w:rPr>
        <w:tab/>
        <w:t>Вместе с тем, несмотря на положительный эффект от реализации Программы, реализация программных мероприятий оказалась недостаточной для полного и эффективного использования в общенациональных интересах экономического потенциала сельских территорий и повышения качества жизни сельского населения.</w:t>
      </w:r>
    </w:p>
    <w:p w:rsidR="00DF3D39" w:rsidRPr="00810CDD" w:rsidRDefault="00DF3D39" w:rsidP="00DF3D39">
      <w:pPr>
        <w:ind w:firstLine="540"/>
        <w:jc w:val="both"/>
        <w:rPr>
          <w:sz w:val="24"/>
          <w:szCs w:val="24"/>
        </w:rPr>
      </w:pPr>
      <w:r w:rsidRPr="00810CDD">
        <w:rPr>
          <w:sz w:val="24"/>
          <w:szCs w:val="24"/>
        </w:rPr>
        <w:tab/>
        <w:t>В целом использование комплексного подхода к повышению уровня комфортности проживания в сельской местности будет способствовать созданию благоприятных условий для повышения инвестиционной активности в агропромышленном комплексе, созданию новых рабочих мест, повышению налогооблагаемой базы бюджетов муниципальных образований и обеспечению роста сельской экономики в целом</w:t>
      </w:r>
      <w:r w:rsidRPr="00810CDD">
        <w:rPr>
          <w:color w:val="2D2D2D"/>
          <w:spacing w:val="2"/>
          <w:sz w:val="24"/>
          <w:szCs w:val="24"/>
        </w:rPr>
        <w:t>.</w:t>
      </w:r>
    </w:p>
    <w:p w:rsidR="00DF3D39" w:rsidRPr="00810CDD" w:rsidRDefault="00DF3D39" w:rsidP="00DF3D39">
      <w:pPr>
        <w:jc w:val="center"/>
        <w:rPr>
          <w:sz w:val="24"/>
          <w:szCs w:val="24"/>
        </w:rPr>
      </w:pPr>
      <w:r w:rsidRPr="00810CDD">
        <w:rPr>
          <w:sz w:val="24"/>
          <w:szCs w:val="24"/>
        </w:rPr>
        <w:br/>
      </w:r>
      <w:r w:rsidRPr="00810CDD">
        <w:rPr>
          <w:b/>
          <w:bCs/>
          <w:sz w:val="24"/>
          <w:szCs w:val="24"/>
        </w:rPr>
        <w:t>II. Приоритеты муниципальной политики в сфере реализации</w:t>
      </w:r>
    </w:p>
    <w:p w:rsidR="00DF3D39" w:rsidRPr="00810CDD" w:rsidRDefault="00DF3D39" w:rsidP="00DF3D39">
      <w:pPr>
        <w:jc w:val="center"/>
        <w:rPr>
          <w:b/>
          <w:bCs/>
          <w:sz w:val="24"/>
          <w:szCs w:val="24"/>
        </w:rPr>
      </w:pPr>
      <w:r w:rsidRPr="00810CDD">
        <w:rPr>
          <w:b/>
          <w:bCs/>
          <w:sz w:val="24"/>
          <w:szCs w:val="24"/>
        </w:rPr>
        <w:t>подпрограммы, цели, задачи и показатели (индикаторы)</w:t>
      </w:r>
    </w:p>
    <w:p w:rsidR="00DF3D39" w:rsidRPr="00810CDD" w:rsidRDefault="00DF3D39" w:rsidP="00DF3D39">
      <w:pPr>
        <w:jc w:val="center"/>
        <w:rPr>
          <w:b/>
          <w:bCs/>
          <w:sz w:val="24"/>
          <w:szCs w:val="24"/>
        </w:rPr>
      </w:pPr>
      <w:r w:rsidRPr="00810CDD">
        <w:rPr>
          <w:b/>
          <w:bCs/>
          <w:sz w:val="24"/>
          <w:szCs w:val="24"/>
        </w:rPr>
        <w:t>достижения целей и решения задач, описание основных</w:t>
      </w:r>
    </w:p>
    <w:p w:rsidR="00DF3D39" w:rsidRPr="00810CDD" w:rsidRDefault="00DF3D39" w:rsidP="00DF3D39">
      <w:pPr>
        <w:jc w:val="center"/>
        <w:rPr>
          <w:b/>
          <w:bCs/>
          <w:sz w:val="24"/>
          <w:szCs w:val="24"/>
        </w:rPr>
      </w:pPr>
      <w:r w:rsidRPr="00810CDD">
        <w:rPr>
          <w:b/>
          <w:bCs/>
          <w:sz w:val="24"/>
          <w:szCs w:val="24"/>
        </w:rPr>
        <w:t>ожидаемых конечных результатов Подпрограммы, сроков</w:t>
      </w:r>
    </w:p>
    <w:p w:rsidR="00DF3D39" w:rsidRPr="00810CDD" w:rsidRDefault="00DF3D39" w:rsidP="00DF3D39">
      <w:pPr>
        <w:jc w:val="center"/>
        <w:rPr>
          <w:b/>
          <w:bCs/>
          <w:sz w:val="24"/>
          <w:szCs w:val="24"/>
        </w:rPr>
      </w:pPr>
      <w:r w:rsidRPr="00810CDD">
        <w:rPr>
          <w:b/>
          <w:bCs/>
          <w:sz w:val="24"/>
          <w:szCs w:val="24"/>
        </w:rPr>
        <w:t>и контрольных этапов реализации Подпрограммы</w:t>
      </w:r>
    </w:p>
    <w:p w:rsidR="00DF3D39" w:rsidRPr="00810CDD" w:rsidRDefault="00DF3D39" w:rsidP="00DF3D39">
      <w:pPr>
        <w:jc w:val="both"/>
        <w:rPr>
          <w:sz w:val="24"/>
          <w:szCs w:val="24"/>
        </w:rPr>
      </w:pPr>
    </w:p>
    <w:p w:rsidR="00DF3D39" w:rsidRPr="00810CDD" w:rsidRDefault="00DF3D39" w:rsidP="00DF3D39">
      <w:pPr>
        <w:ind w:firstLine="862"/>
        <w:jc w:val="both"/>
        <w:rPr>
          <w:sz w:val="24"/>
          <w:szCs w:val="24"/>
        </w:rPr>
      </w:pPr>
      <w:r w:rsidRPr="00810CDD">
        <w:rPr>
          <w:sz w:val="24"/>
          <w:szCs w:val="24"/>
        </w:rPr>
        <w:t>К приоритетам Подпрограммы относятся:</w:t>
      </w:r>
    </w:p>
    <w:p w:rsidR="00DF3D39" w:rsidRPr="00810CDD" w:rsidRDefault="00DF3D39" w:rsidP="00DF3D39">
      <w:pPr>
        <w:ind w:firstLine="862"/>
        <w:jc w:val="both"/>
        <w:rPr>
          <w:sz w:val="24"/>
          <w:szCs w:val="24"/>
        </w:rPr>
      </w:pPr>
      <w:r w:rsidRPr="00810CDD">
        <w:rPr>
          <w:sz w:val="24"/>
          <w:szCs w:val="24"/>
        </w:rPr>
        <w:t>комплексное развитие сельских территорий в качестве непременного условия сохранения трудовых ресурсов.</w:t>
      </w:r>
    </w:p>
    <w:p w:rsidR="00DF3D39" w:rsidRPr="00810CDD" w:rsidRDefault="00DF3D39" w:rsidP="00DF3D39">
      <w:pPr>
        <w:ind w:firstLine="862"/>
        <w:jc w:val="both"/>
        <w:rPr>
          <w:sz w:val="24"/>
          <w:szCs w:val="24"/>
        </w:rPr>
      </w:pPr>
      <w:r w:rsidRPr="00810CDD">
        <w:rPr>
          <w:sz w:val="24"/>
          <w:szCs w:val="24"/>
        </w:rPr>
        <w:t>Цели и задачи подпрограммы изложены в паспорте подпрограммы.</w:t>
      </w:r>
    </w:p>
    <w:p w:rsidR="00DF3D39" w:rsidRPr="00810CDD" w:rsidRDefault="00DF3D39" w:rsidP="00DF3D39">
      <w:pPr>
        <w:ind w:firstLine="862"/>
        <w:jc w:val="both"/>
        <w:rPr>
          <w:sz w:val="24"/>
          <w:szCs w:val="24"/>
        </w:rPr>
      </w:pPr>
      <w:r w:rsidRPr="00810CDD">
        <w:rPr>
          <w:sz w:val="24"/>
          <w:szCs w:val="24"/>
        </w:rPr>
        <w:t>Подпрограмму предполагается реализовать в один этап - в 2020 - 2025 годах.</w:t>
      </w:r>
    </w:p>
    <w:p w:rsidR="00DF3D39" w:rsidRPr="00810CDD" w:rsidRDefault="006D70F2" w:rsidP="00DF3D39">
      <w:pPr>
        <w:ind w:firstLine="862"/>
        <w:jc w:val="both"/>
        <w:rPr>
          <w:sz w:val="24"/>
          <w:szCs w:val="24"/>
        </w:rPr>
      </w:pPr>
      <w:hyperlink r:id="rId14">
        <w:r w:rsidR="00DF3D39" w:rsidRPr="00810CDD">
          <w:rPr>
            <w:rStyle w:val="ListLabel16"/>
            <w:sz w:val="24"/>
            <w:szCs w:val="24"/>
          </w:rPr>
          <w:t>Сведения</w:t>
        </w:r>
      </w:hyperlink>
      <w:r w:rsidR="00DF3D39" w:rsidRPr="00810CDD">
        <w:rPr>
          <w:sz w:val="24"/>
          <w:szCs w:val="24"/>
        </w:rPr>
        <w:t xml:space="preserve"> о показателях (индикаторах) подпрограммы приве</w:t>
      </w:r>
      <w:r w:rsidR="00DF3D39">
        <w:rPr>
          <w:sz w:val="24"/>
          <w:szCs w:val="24"/>
        </w:rPr>
        <w:t>дены в приложении № 1 к муниципальной</w:t>
      </w:r>
      <w:r w:rsidR="00DF3D39" w:rsidRPr="00810CDD">
        <w:rPr>
          <w:sz w:val="24"/>
          <w:szCs w:val="24"/>
        </w:rPr>
        <w:t xml:space="preserve"> программе.</w:t>
      </w:r>
    </w:p>
    <w:p w:rsidR="00DF3D39" w:rsidRPr="00810CDD" w:rsidRDefault="00DF3D39" w:rsidP="00DF3D39">
      <w:pPr>
        <w:shd w:val="clear" w:color="auto" w:fill="FFFFFF"/>
        <w:jc w:val="center"/>
        <w:textAlignment w:val="baseline"/>
        <w:rPr>
          <w:b/>
          <w:bCs/>
          <w:sz w:val="24"/>
          <w:szCs w:val="24"/>
        </w:rPr>
      </w:pPr>
    </w:p>
    <w:p w:rsidR="00DF3D39" w:rsidRPr="00810CDD" w:rsidRDefault="00DF3D39" w:rsidP="00DF3D39">
      <w:pPr>
        <w:shd w:val="clear" w:color="auto" w:fill="FFFFFF"/>
        <w:jc w:val="center"/>
        <w:textAlignment w:val="baseline"/>
        <w:rPr>
          <w:sz w:val="24"/>
          <w:szCs w:val="24"/>
        </w:rPr>
      </w:pPr>
      <w:r w:rsidRPr="00810CDD">
        <w:rPr>
          <w:b/>
          <w:bCs/>
          <w:sz w:val="24"/>
          <w:szCs w:val="24"/>
        </w:rPr>
        <w:t>III. Характеристика ведомственных целевых программ</w:t>
      </w:r>
    </w:p>
    <w:p w:rsidR="00DF3D39" w:rsidRPr="00810CDD" w:rsidRDefault="00DF3D39" w:rsidP="00DF3D39">
      <w:pPr>
        <w:jc w:val="center"/>
        <w:rPr>
          <w:b/>
          <w:bCs/>
          <w:sz w:val="24"/>
          <w:szCs w:val="24"/>
        </w:rPr>
      </w:pPr>
      <w:r w:rsidRPr="00810CDD">
        <w:rPr>
          <w:b/>
          <w:bCs/>
          <w:sz w:val="24"/>
          <w:szCs w:val="24"/>
        </w:rPr>
        <w:t>и основных мероприятий Подпрограммы</w:t>
      </w:r>
    </w:p>
    <w:p w:rsidR="00DF3D39" w:rsidRPr="00810CDD" w:rsidRDefault="00DF3D39" w:rsidP="00DF3D39">
      <w:pPr>
        <w:jc w:val="both"/>
        <w:rPr>
          <w:sz w:val="24"/>
          <w:szCs w:val="24"/>
        </w:rPr>
      </w:pPr>
    </w:p>
    <w:p w:rsidR="00DF3D39" w:rsidRPr="00810CDD" w:rsidRDefault="00DF3D39" w:rsidP="00DF3D39">
      <w:pPr>
        <w:ind w:firstLine="862"/>
        <w:jc w:val="both"/>
        <w:rPr>
          <w:sz w:val="24"/>
          <w:szCs w:val="24"/>
        </w:rPr>
      </w:pPr>
      <w:r w:rsidRPr="00810CDD">
        <w:rPr>
          <w:sz w:val="24"/>
          <w:szCs w:val="24"/>
        </w:rPr>
        <w:t>Основные мероприятия Подпрограммы направлены на достижение цели Подпрограммы, а также на решение наиболее важных текущих и перспективных задач, обеспечивающих комплексное развитие сельских территорий и позитивное влияние на экономиче</w:t>
      </w:r>
      <w:r>
        <w:rPr>
          <w:sz w:val="24"/>
          <w:szCs w:val="24"/>
        </w:rPr>
        <w:t>ские показатели развития района</w:t>
      </w:r>
      <w:r w:rsidRPr="00810CDD">
        <w:rPr>
          <w:sz w:val="24"/>
          <w:szCs w:val="24"/>
        </w:rPr>
        <w:t>.</w:t>
      </w:r>
    </w:p>
    <w:p w:rsidR="00DF3D39" w:rsidRPr="00810CDD" w:rsidRDefault="00DF3D39" w:rsidP="00DF3D39">
      <w:pPr>
        <w:ind w:firstLine="862"/>
        <w:jc w:val="both"/>
        <w:rPr>
          <w:sz w:val="24"/>
          <w:szCs w:val="24"/>
        </w:rPr>
      </w:pPr>
      <w:r w:rsidRPr="00810CDD">
        <w:rPr>
          <w:sz w:val="24"/>
          <w:szCs w:val="24"/>
        </w:rPr>
        <w:t>Реализацию ведомственных целевых программ Подпрограмма не предусматривает.</w:t>
      </w:r>
    </w:p>
    <w:p w:rsidR="00DF3D39" w:rsidRPr="00810CDD" w:rsidRDefault="00DF3D39" w:rsidP="00DF3D39">
      <w:pPr>
        <w:ind w:firstLine="862"/>
        <w:jc w:val="both"/>
        <w:rPr>
          <w:sz w:val="24"/>
          <w:szCs w:val="24"/>
        </w:rPr>
      </w:pPr>
      <w:r w:rsidRPr="00810CDD">
        <w:rPr>
          <w:sz w:val="24"/>
          <w:szCs w:val="24"/>
        </w:rPr>
        <w:t>Для достижения цели и решения задач Подпрограммы необходимо реализовать следующие основные мероприятия.</w:t>
      </w:r>
    </w:p>
    <w:p w:rsidR="00DF3D39" w:rsidRPr="00810CDD" w:rsidRDefault="00DF3D39" w:rsidP="00DF3D39">
      <w:pPr>
        <w:outlineLvl w:val="2"/>
        <w:rPr>
          <w:b/>
          <w:bCs/>
          <w:sz w:val="24"/>
          <w:szCs w:val="24"/>
        </w:rPr>
      </w:pPr>
    </w:p>
    <w:p w:rsidR="00DF3D39" w:rsidRPr="00810CDD" w:rsidRDefault="00DF3D39" w:rsidP="00DF3D39">
      <w:pPr>
        <w:jc w:val="center"/>
        <w:outlineLvl w:val="2"/>
        <w:rPr>
          <w:b/>
          <w:bCs/>
          <w:sz w:val="24"/>
          <w:szCs w:val="24"/>
        </w:rPr>
      </w:pPr>
      <w:r>
        <w:rPr>
          <w:b/>
          <w:bCs/>
          <w:sz w:val="24"/>
          <w:szCs w:val="24"/>
        </w:rPr>
        <w:t>Основное мероприятие 1.1</w:t>
      </w:r>
    </w:p>
    <w:p w:rsidR="00DF3D39" w:rsidRPr="00810CDD" w:rsidRDefault="00DF3D39" w:rsidP="00DF3D39">
      <w:pPr>
        <w:jc w:val="center"/>
        <w:rPr>
          <w:b/>
          <w:bCs/>
          <w:sz w:val="24"/>
          <w:szCs w:val="24"/>
        </w:rPr>
      </w:pPr>
      <w:r w:rsidRPr="00810CDD">
        <w:rPr>
          <w:b/>
          <w:bCs/>
          <w:sz w:val="24"/>
          <w:szCs w:val="24"/>
        </w:rPr>
        <w:t>«Обустройство объектами инженерной инфраструктуры</w:t>
      </w:r>
      <w:r>
        <w:rPr>
          <w:b/>
          <w:bCs/>
          <w:sz w:val="24"/>
          <w:szCs w:val="24"/>
        </w:rPr>
        <w:t xml:space="preserve"> площадок</w:t>
      </w:r>
      <w:r w:rsidRPr="002B6686">
        <w:rPr>
          <w:b/>
          <w:bCs/>
          <w:sz w:val="24"/>
          <w:szCs w:val="24"/>
        </w:rPr>
        <w:t xml:space="preserve"> </w:t>
      </w:r>
      <w:r w:rsidRPr="00810CDD">
        <w:rPr>
          <w:b/>
          <w:bCs/>
          <w:sz w:val="24"/>
          <w:szCs w:val="24"/>
        </w:rPr>
        <w:t>под компактную жилищную застройку, расположенных на сельских территориях»</w:t>
      </w:r>
    </w:p>
    <w:p w:rsidR="00DF3D39" w:rsidRPr="00810CDD" w:rsidRDefault="00DF3D39" w:rsidP="00DF3D39">
      <w:pPr>
        <w:ind w:firstLine="862"/>
        <w:jc w:val="both"/>
        <w:rPr>
          <w:sz w:val="24"/>
          <w:szCs w:val="24"/>
        </w:rPr>
      </w:pPr>
    </w:p>
    <w:p w:rsidR="00DF3D39" w:rsidRPr="00810CDD" w:rsidRDefault="00DF3D39" w:rsidP="00DF3D39">
      <w:pPr>
        <w:ind w:firstLine="860"/>
        <w:jc w:val="both"/>
        <w:rPr>
          <w:sz w:val="24"/>
          <w:szCs w:val="24"/>
        </w:rPr>
      </w:pPr>
      <w:r w:rsidRPr="00810CDD">
        <w:rPr>
          <w:sz w:val="24"/>
          <w:szCs w:val="24"/>
        </w:rPr>
        <w:t>Реализация основного мероприятия осуществляется в целях комплексного обустройства объектами инженерной инфраструктуры, расположенных на сельских территориях, под компактную жилищную застройку, по следующим направлениям:</w:t>
      </w:r>
    </w:p>
    <w:p w:rsidR="00DF3D39" w:rsidRPr="00810CDD" w:rsidRDefault="00DF3D39" w:rsidP="00DF3D39">
      <w:pPr>
        <w:ind w:firstLine="860"/>
        <w:jc w:val="both"/>
        <w:rPr>
          <w:sz w:val="24"/>
          <w:szCs w:val="24"/>
        </w:rPr>
      </w:pPr>
      <w:r w:rsidRPr="00810CDD">
        <w:rPr>
          <w:sz w:val="24"/>
          <w:szCs w:val="24"/>
        </w:rPr>
        <w:t>а) строительство объектов инженерной инфраструктуры;</w:t>
      </w:r>
    </w:p>
    <w:p w:rsidR="00DF3D39" w:rsidRPr="00810CDD" w:rsidRDefault="00DF3D39" w:rsidP="00DF3D39">
      <w:pPr>
        <w:ind w:firstLine="860"/>
        <w:jc w:val="both"/>
        <w:rPr>
          <w:sz w:val="24"/>
          <w:szCs w:val="24"/>
        </w:rPr>
      </w:pPr>
      <w:r w:rsidRPr="00810CDD">
        <w:rPr>
          <w:sz w:val="24"/>
          <w:szCs w:val="24"/>
        </w:rPr>
        <w:t>б) строительство улично-дорожной сети.</w:t>
      </w:r>
    </w:p>
    <w:p w:rsidR="00DF3D39" w:rsidRPr="00810CDD" w:rsidRDefault="00DF3D39" w:rsidP="00DF3D39">
      <w:pPr>
        <w:pStyle w:val="ConsPlusNormal"/>
        <w:ind w:firstLine="709"/>
        <w:jc w:val="both"/>
        <w:rPr>
          <w:rFonts w:ascii="Times New Roman" w:hAnsi="Times New Roman" w:cs="Times New Roman"/>
          <w:sz w:val="24"/>
          <w:szCs w:val="24"/>
        </w:rPr>
      </w:pPr>
      <w:r w:rsidRPr="00810CDD">
        <w:rPr>
          <w:rFonts w:ascii="Times New Roman" w:hAnsi="Times New Roman" w:cs="Times New Roman"/>
          <w:sz w:val="24"/>
          <w:szCs w:val="24"/>
        </w:rPr>
        <w:t xml:space="preserve">Реализация данного будет производиться посредством мероприятий по созданию условий для развития социальной и инженерной инфраструктуры: оплата ПСД, экспертизы, </w:t>
      </w:r>
      <w:proofErr w:type="spellStart"/>
      <w:r w:rsidRPr="00810CDD">
        <w:rPr>
          <w:rFonts w:ascii="Times New Roman" w:hAnsi="Times New Roman" w:cs="Times New Roman"/>
          <w:sz w:val="24"/>
          <w:szCs w:val="24"/>
        </w:rPr>
        <w:t>софинансирования</w:t>
      </w:r>
      <w:proofErr w:type="spellEnd"/>
      <w:r w:rsidRPr="00810CDD">
        <w:rPr>
          <w:rFonts w:ascii="Times New Roman" w:hAnsi="Times New Roman" w:cs="Times New Roman"/>
          <w:sz w:val="24"/>
          <w:szCs w:val="24"/>
        </w:rPr>
        <w:t xml:space="preserve"> из районного бюджета на строительство газопроводов, водопроводов, автомобильных </w:t>
      </w:r>
      <w:proofErr w:type="gramStart"/>
      <w:r w:rsidRPr="00810CDD">
        <w:rPr>
          <w:rFonts w:ascii="Times New Roman" w:hAnsi="Times New Roman" w:cs="Times New Roman"/>
          <w:sz w:val="24"/>
          <w:szCs w:val="24"/>
        </w:rPr>
        <w:t>дорог,  оплата</w:t>
      </w:r>
      <w:proofErr w:type="gramEnd"/>
      <w:r w:rsidRPr="00810CDD">
        <w:rPr>
          <w:rFonts w:ascii="Times New Roman" w:hAnsi="Times New Roman" w:cs="Times New Roman"/>
          <w:sz w:val="24"/>
          <w:szCs w:val="24"/>
        </w:rPr>
        <w:t xml:space="preserve"> изготовления технического плана объекта, строительного контроля, проведение аукционов.</w:t>
      </w:r>
    </w:p>
    <w:p w:rsidR="00DF3D39" w:rsidRPr="00810CDD" w:rsidRDefault="00DF3D39" w:rsidP="00DF3D39">
      <w:pPr>
        <w:ind w:firstLine="860"/>
        <w:jc w:val="both"/>
        <w:rPr>
          <w:sz w:val="24"/>
          <w:szCs w:val="24"/>
        </w:rPr>
      </w:pPr>
    </w:p>
    <w:p w:rsidR="00DF3D39" w:rsidRPr="00810CDD" w:rsidRDefault="00DF3D39" w:rsidP="00DF3D39">
      <w:pPr>
        <w:ind w:firstLine="540"/>
        <w:jc w:val="both"/>
        <w:rPr>
          <w:sz w:val="24"/>
          <w:szCs w:val="24"/>
        </w:rPr>
      </w:pPr>
      <w:r w:rsidRPr="00810CDD">
        <w:rPr>
          <w:sz w:val="24"/>
          <w:szCs w:val="24"/>
        </w:rPr>
        <w:t>Срок реализации основного мероприятия: 2020 - 2025 годы, этапы реализации не выделяются.</w:t>
      </w:r>
    </w:p>
    <w:p w:rsidR="00DF3D39" w:rsidRPr="00810CDD" w:rsidRDefault="00DF3D39" w:rsidP="00DF3D39">
      <w:pPr>
        <w:ind w:firstLine="540"/>
        <w:jc w:val="both"/>
        <w:rPr>
          <w:sz w:val="24"/>
          <w:szCs w:val="24"/>
        </w:rPr>
      </w:pPr>
      <w:r w:rsidRPr="00810CDD">
        <w:rPr>
          <w:sz w:val="24"/>
          <w:szCs w:val="24"/>
        </w:rPr>
        <w:t>Реализация основного мероприятия об</w:t>
      </w:r>
      <w:r>
        <w:rPr>
          <w:sz w:val="24"/>
          <w:szCs w:val="24"/>
        </w:rPr>
        <w:t>еспечивает достижение показателей, указанных</w:t>
      </w:r>
      <w:r w:rsidRPr="00810CDD">
        <w:rPr>
          <w:sz w:val="24"/>
          <w:szCs w:val="24"/>
        </w:rPr>
        <w:t xml:space="preserve"> в </w:t>
      </w:r>
      <w:r>
        <w:rPr>
          <w:sz w:val="24"/>
          <w:szCs w:val="24"/>
        </w:rPr>
        <w:t xml:space="preserve">приложении № 1 к </w:t>
      </w:r>
      <w:proofErr w:type="gramStart"/>
      <w:r>
        <w:rPr>
          <w:sz w:val="24"/>
          <w:szCs w:val="24"/>
        </w:rPr>
        <w:t xml:space="preserve">муниципальной </w:t>
      </w:r>
      <w:r w:rsidRPr="00810CDD">
        <w:rPr>
          <w:sz w:val="24"/>
          <w:szCs w:val="24"/>
        </w:rPr>
        <w:t xml:space="preserve"> программе</w:t>
      </w:r>
      <w:proofErr w:type="gramEnd"/>
      <w:r w:rsidRPr="00810CDD">
        <w:rPr>
          <w:sz w:val="24"/>
          <w:szCs w:val="24"/>
        </w:rPr>
        <w:t>.</w:t>
      </w:r>
    </w:p>
    <w:p w:rsidR="00DF3D39" w:rsidRPr="00810CDD" w:rsidRDefault="00DF3D39" w:rsidP="00DF3D39">
      <w:pPr>
        <w:jc w:val="center"/>
        <w:rPr>
          <w:sz w:val="24"/>
          <w:szCs w:val="24"/>
        </w:rPr>
      </w:pPr>
    </w:p>
    <w:p w:rsidR="00DF3D39" w:rsidRPr="00810CDD" w:rsidRDefault="00DF3D39" w:rsidP="00DF3D39">
      <w:pPr>
        <w:jc w:val="both"/>
        <w:rPr>
          <w:sz w:val="24"/>
          <w:szCs w:val="24"/>
        </w:rPr>
      </w:pPr>
    </w:p>
    <w:p w:rsidR="00DF3D39" w:rsidRPr="00F47E2A" w:rsidRDefault="00DF3D39" w:rsidP="00DF3D39">
      <w:pPr>
        <w:jc w:val="center"/>
        <w:rPr>
          <w:sz w:val="24"/>
          <w:szCs w:val="24"/>
        </w:rPr>
      </w:pPr>
      <w:r>
        <w:rPr>
          <w:b/>
          <w:sz w:val="24"/>
          <w:szCs w:val="24"/>
          <w:lang w:val="en-US"/>
        </w:rPr>
        <w:t>IV</w:t>
      </w:r>
      <w:r w:rsidRPr="00F47E2A">
        <w:rPr>
          <w:b/>
          <w:sz w:val="24"/>
          <w:szCs w:val="24"/>
        </w:rPr>
        <w:t>. Прогноз сводных показателей муниципальной подпрограммы</w:t>
      </w:r>
    </w:p>
    <w:p w:rsidR="00DF3D39" w:rsidRPr="00F47E2A" w:rsidRDefault="00DF3D39" w:rsidP="00DF3D39">
      <w:pPr>
        <w:ind w:firstLine="709"/>
        <w:jc w:val="both"/>
        <w:rPr>
          <w:sz w:val="24"/>
          <w:szCs w:val="24"/>
        </w:rPr>
      </w:pPr>
      <w:r w:rsidRPr="00F47E2A">
        <w:rPr>
          <w:sz w:val="24"/>
          <w:szCs w:val="24"/>
        </w:rPr>
        <w:t>В рамках подпрограммы оказание муниципальными учреждениями Суджанского района Курской области муниципальных работ (услуг) не предусмотрено.</w:t>
      </w:r>
    </w:p>
    <w:p w:rsidR="00DF3D39" w:rsidRPr="00810CDD" w:rsidRDefault="00DF3D39" w:rsidP="00DF3D39">
      <w:pPr>
        <w:jc w:val="center"/>
        <w:rPr>
          <w:sz w:val="24"/>
          <w:szCs w:val="24"/>
        </w:rPr>
      </w:pPr>
    </w:p>
    <w:p w:rsidR="00DF3D39" w:rsidRPr="00810CDD" w:rsidRDefault="00DF3D39" w:rsidP="00DF3D39">
      <w:pPr>
        <w:jc w:val="center"/>
        <w:outlineLvl w:val="1"/>
        <w:rPr>
          <w:b/>
          <w:bCs/>
          <w:sz w:val="24"/>
          <w:szCs w:val="24"/>
        </w:rPr>
      </w:pPr>
      <w:r>
        <w:rPr>
          <w:b/>
          <w:bCs/>
          <w:sz w:val="24"/>
          <w:szCs w:val="24"/>
        </w:rPr>
        <w:t>V</w:t>
      </w:r>
      <w:r w:rsidRPr="00810CDD">
        <w:rPr>
          <w:b/>
          <w:bCs/>
          <w:sz w:val="24"/>
          <w:szCs w:val="24"/>
        </w:rPr>
        <w:t>. Информация об участии предприятий и организаций</w:t>
      </w:r>
    </w:p>
    <w:p w:rsidR="00DF3D39" w:rsidRPr="00810CDD" w:rsidRDefault="00DF3D39" w:rsidP="00DF3D39">
      <w:pPr>
        <w:jc w:val="center"/>
        <w:rPr>
          <w:b/>
          <w:bCs/>
          <w:sz w:val="24"/>
          <w:szCs w:val="24"/>
        </w:rPr>
      </w:pPr>
      <w:r w:rsidRPr="00810CDD">
        <w:rPr>
          <w:b/>
          <w:bCs/>
          <w:sz w:val="24"/>
          <w:szCs w:val="24"/>
        </w:rPr>
        <w:t>независимо от их организационно-правовых форм и форм</w:t>
      </w:r>
    </w:p>
    <w:p w:rsidR="00DF3D39" w:rsidRPr="00810CDD" w:rsidRDefault="00DF3D39" w:rsidP="00DF3D39">
      <w:pPr>
        <w:jc w:val="center"/>
        <w:rPr>
          <w:b/>
          <w:bCs/>
          <w:sz w:val="24"/>
          <w:szCs w:val="24"/>
        </w:rPr>
      </w:pPr>
      <w:r w:rsidRPr="00810CDD">
        <w:rPr>
          <w:b/>
          <w:bCs/>
          <w:sz w:val="24"/>
          <w:szCs w:val="24"/>
        </w:rPr>
        <w:t>собственности, а также государственных внебюджетных фондов</w:t>
      </w:r>
    </w:p>
    <w:p w:rsidR="00DF3D39" w:rsidRPr="00810CDD" w:rsidRDefault="00DF3D39" w:rsidP="00DF3D39">
      <w:pPr>
        <w:jc w:val="center"/>
        <w:rPr>
          <w:b/>
          <w:bCs/>
          <w:sz w:val="24"/>
          <w:szCs w:val="24"/>
        </w:rPr>
      </w:pPr>
      <w:r w:rsidRPr="00810CDD">
        <w:rPr>
          <w:b/>
          <w:bCs/>
          <w:sz w:val="24"/>
          <w:szCs w:val="24"/>
        </w:rPr>
        <w:t>в реализации подпрограммы</w:t>
      </w:r>
    </w:p>
    <w:p w:rsidR="00DF3D39" w:rsidRPr="00810CDD" w:rsidRDefault="00DF3D39" w:rsidP="00DF3D39">
      <w:pPr>
        <w:jc w:val="both"/>
        <w:rPr>
          <w:sz w:val="24"/>
          <w:szCs w:val="24"/>
        </w:rPr>
      </w:pPr>
    </w:p>
    <w:p w:rsidR="00DF3D39" w:rsidRPr="00810CDD" w:rsidRDefault="00DF3D39" w:rsidP="00DF3D39">
      <w:pPr>
        <w:ind w:firstLine="540"/>
        <w:jc w:val="both"/>
        <w:rPr>
          <w:sz w:val="24"/>
          <w:szCs w:val="24"/>
        </w:rPr>
      </w:pPr>
      <w:r w:rsidRPr="00810CDD">
        <w:rPr>
          <w:sz w:val="24"/>
          <w:szCs w:val="24"/>
        </w:rPr>
        <w:t>Предприятия и организации, а также государственные внебюджетные фонды в реализации подпрограммы не участвуют.</w:t>
      </w:r>
    </w:p>
    <w:p w:rsidR="00DF3D39" w:rsidRPr="00810CDD" w:rsidRDefault="00DF3D39" w:rsidP="00DF3D39">
      <w:pPr>
        <w:jc w:val="both"/>
        <w:rPr>
          <w:sz w:val="24"/>
          <w:szCs w:val="24"/>
        </w:rPr>
      </w:pPr>
    </w:p>
    <w:p w:rsidR="00DF3D39" w:rsidRPr="00810CDD" w:rsidRDefault="00DF3D39" w:rsidP="00DF3D39">
      <w:pPr>
        <w:jc w:val="center"/>
        <w:outlineLvl w:val="1"/>
        <w:rPr>
          <w:b/>
          <w:bCs/>
          <w:sz w:val="24"/>
          <w:szCs w:val="24"/>
        </w:rPr>
      </w:pPr>
      <w:r>
        <w:rPr>
          <w:b/>
          <w:bCs/>
          <w:sz w:val="24"/>
          <w:szCs w:val="24"/>
          <w:lang w:val="en-US"/>
        </w:rPr>
        <w:t>VI</w:t>
      </w:r>
      <w:r w:rsidRPr="00810CDD">
        <w:rPr>
          <w:b/>
          <w:bCs/>
          <w:sz w:val="24"/>
          <w:szCs w:val="24"/>
        </w:rPr>
        <w:t>. Обоснование объема финансовых ресурсов, необходимых</w:t>
      </w:r>
    </w:p>
    <w:p w:rsidR="00DF3D39" w:rsidRPr="00810CDD" w:rsidRDefault="00DF3D39" w:rsidP="00DF3D39">
      <w:pPr>
        <w:jc w:val="center"/>
        <w:rPr>
          <w:b/>
          <w:bCs/>
          <w:sz w:val="24"/>
          <w:szCs w:val="24"/>
        </w:rPr>
      </w:pPr>
      <w:r w:rsidRPr="00810CDD">
        <w:rPr>
          <w:b/>
          <w:bCs/>
          <w:sz w:val="24"/>
          <w:szCs w:val="24"/>
        </w:rPr>
        <w:t>для реализации подпрограммы</w:t>
      </w:r>
    </w:p>
    <w:p w:rsidR="00DF3D39" w:rsidRPr="00810CDD" w:rsidRDefault="00DF3D39" w:rsidP="00DF3D39">
      <w:pPr>
        <w:jc w:val="both"/>
        <w:rPr>
          <w:sz w:val="24"/>
          <w:szCs w:val="24"/>
        </w:rPr>
      </w:pPr>
    </w:p>
    <w:p w:rsidR="00DF3D39" w:rsidRPr="00810CDD" w:rsidRDefault="00DF3D39" w:rsidP="00DF3D39">
      <w:pPr>
        <w:shd w:val="clear" w:color="auto" w:fill="FFFFFF"/>
        <w:ind w:firstLine="709"/>
        <w:jc w:val="both"/>
        <w:rPr>
          <w:sz w:val="24"/>
          <w:szCs w:val="24"/>
        </w:rPr>
      </w:pPr>
      <w:r w:rsidRPr="00810CDD">
        <w:rPr>
          <w:sz w:val="24"/>
          <w:szCs w:val="24"/>
        </w:rPr>
        <w:t>Определение объемов финансирования подпрограммы осуществлялось на основе аналитических исследований и экспертных оценок текущего и прогнозного состояния агропромышленного комплекса региона.</w:t>
      </w:r>
    </w:p>
    <w:p w:rsidR="00DF3D39" w:rsidRPr="00810CDD" w:rsidRDefault="00DF3D39" w:rsidP="00DF3D39">
      <w:pPr>
        <w:shd w:val="clear" w:color="auto" w:fill="FFFFFF"/>
        <w:ind w:firstLine="709"/>
        <w:jc w:val="both"/>
        <w:rPr>
          <w:sz w:val="24"/>
          <w:szCs w:val="24"/>
        </w:rPr>
      </w:pPr>
      <w:r w:rsidRPr="00810CDD">
        <w:rPr>
          <w:sz w:val="24"/>
          <w:szCs w:val="24"/>
        </w:rPr>
        <w:t>Объемы финансирования подпрограммы позволят обеспечить возможность реализации мероприятий, направленных на достижение ее целей и задач.</w:t>
      </w:r>
    </w:p>
    <w:p w:rsidR="00DF3D39" w:rsidRPr="00810CDD" w:rsidRDefault="00DF3D39" w:rsidP="00DF3D39">
      <w:pPr>
        <w:shd w:val="clear" w:color="auto" w:fill="FFFFFF"/>
        <w:ind w:firstLine="709"/>
        <w:jc w:val="both"/>
        <w:rPr>
          <w:sz w:val="24"/>
          <w:szCs w:val="24"/>
        </w:rPr>
      </w:pPr>
      <w:r w:rsidRPr="00810CDD">
        <w:rPr>
          <w:sz w:val="24"/>
          <w:szCs w:val="24"/>
        </w:rPr>
        <w:t xml:space="preserve">Подробная информация по ресурсному обеспечению за счет средств бюджета муниципального района и средств областного бюджета, с расшифровкой по основным мероприятиям подпрограммы, а также по годам реализации подпрограммы приведена в </w:t>
      </w:r>
      <w:hyperlink r:id="rId15">
        <w:r w:rsidRPr="00810CDD">
          <w:rPr>
            <w:rStyle w:val="ListLabel18"/>
            <w:sz w:val="24"/>
            <w:szCs w:val="24"/>
          </w:rPr>
          <w:t xml:space="preserve">приложении № </w:t>
        </w:r>
      </w:hyperlink>
      <w:r w:rsidRPr="00810CDD">
        <w:rPr>
          <w:sz w:val="24"/>
          <w:szCs w:val="24"/>
        </w:rPr>
        <w:t xml:space="preserve">  к  муниципальной программе.</w:t>
      </w:r>
    </w:p>
    <w:p w:rsidR="00DF3D39" w:rsidRPr="00810CDD" w:rsidRDefault="00DF3D39" w:rsidP="00DF3D39">
      <w:pPr>
        <w:shd w:val="clear" w:color="auto" w:fill="FFFFFF"/>
        <w:ind w:firstLine="709"/>
        <w:jc w:val="both"/>
        <w:rPr>
          <w:sz w:val="24"/>
          <w:szCs w:val="24"/>
        </w:rPr>
      </w:pPr>
      <w:r w:rsidRPr="00810CDD">
        <w:rPr>
          <w:sz w:val="24"/>
          <w:szCs w:val="24"/>
        </w:rPr>
        <w:t>Распределение объемов финансирования подпрограммы по источникам финансирования приведено в</w:t>
      </w:r>
      <w:r>
        <w:rPr>
          <w:sz w:val="24"/>
          <w:szCs w:val="24"/>
        </w:rPr>
        <w:t xml:space="preserve"> приложении №3 </w:t>
      </w:r>
      <w:r w:rsidRPr="00810CDD">
        <w:rPr>
          <w:sz w:val="24"/>
          <w:szCs w:val="24"/>
        </w:rPr>
        <w:t>к муниципальной программе.</w:t>
      </w:r>
    </w:p>
    <w:p w:rsidR="00DF3D39" w:rsidRPr="00810CDD" w:rsidRDefault="00DF3D39" w:rsidP="00DF3D39">
      <w:pPr>
        <w:shd w:val="clear" w:color="auto" w:fill="FFFFFF"/>
        <w:ind w:firstLine="709"/>
        <w:jc w:val="both"/>
        <w:rPr>
          <w:sz w:val="24"/>
          <w:szCs w:val="24"/>
        </w:rPr>
      </w:pPr>
    </w:p>
    <w:p w:rsidR="00DF3D39" w:rsidRPr="00810CDD" w:rsidRDefault="00DF3D39" w:rsidP="00DF3D39">
      <w:pPr>
        <w:jc w:val="center"/>
        <w:outlineLvl w:val="1"/>
        <w:rPr>
          <w:b/>
          <w:bCs/>
          <w:sz w:val="24"/>
          <w:szCs w:val="24"/>
        </w:rPr>
      </w:pPr>
    </w:p>
    <w:p w:rsidR="00DF3D39" w:rsidRPr="00810CDD" w:rsidRDefault="00DF3D39" w:rsidP="00DF3D39">
      <w:pPr>
        <w:jc w:val="center"/>
        <w:outlineLvl w:val="1"/>
        <w:rPr>
          <w:b/>
          <w:bCs/>
          <w:sz w:val="24"/>
          <w:szCs w:val="24"/>
        </w:rPr>
      </w:pPr>
      <w:r>
        <w:rPr>
          <w:b/>
          <w:bCs/>
          <w:sz w:val="24"/>
          <w:szCs w:val="24"/>
          <w:lang w:val="en-US"/>
        </w:rPr>
        <w:t>VII</w:t>
      </w:r>
      <w:r w:rsidRPr="00810CDD">
        <w:rPr>
          <w:b/>
          <w:bCs/>
          <w:sz w:val="24"/>
          <w:szCs w:val="24"/>
        </w:rPr>
        <w:t>. Анализ рисков реализации подпрограммы и описание</w:t>
      </w:r>
    </w:p>
    <w:p w:rsidR="00DF3D39" w:rsidRPr="00810CDD" w:rsidRDefault="00DF3D39" w:rsidP="00DF3D39">
      <w:pPr>
        <w:jc w:val="center"/>
        <w:rPr>
          <w:b/>
          <w:bCs/>
          <w:sz w:val="24"/>
          <w:szCs w:val="24"/>
        </w:rPr>
      </w:pPr>
      <w:r w:rsidRPr="00810CDD">
        <w:rPr>
          <w:b/>
          <w:bCs/>
          <w:sz w:val="24"/>
          <w:szCs w:val="24"/>
        </w:rPr>
        <w:t>мер управления рисками</w:t>
      </w:r>
    </w:p>
    <w:p w:rsidR="00DF3D39" w:rsidRPr="00810CDD" w:rsidRDefault="00DF3D39" w:rsidP="00DF3D39">
      <w:pPr>
        <w:jc w:val="both"/>
        <w:rPr>
          <w:sz w:val="24"/>
          <w:szCs w:val="24"/>
        </w:rPr>
      </w:pPr>
    </w:p>
    <w:p w:rsidR="00DF3D39" w:rsidRPr="00810CDD" w:rsidRDefault="00DF3D39" w:rsidP="00DF3D39">
      <w:pPr>
        <w:shd w:val="clear" w:color="auto" w:fill="FFFFFF"/>
        <w:ind w:firstLine="709"/>
        <w:jc w:val="both"/>
        <w:rPr>
          <w:sz w:val="24"/>
          <w:szCs w:val="24"/>
        </w:rPr>
      </w:pPr>
      <w:r w:rsidRPr="00810CDD">
        <w:rPr>
          <w:sz w:val="24"/>
          <w:szCs w:val="24"/>
        </w:rPr>
        <w:t>К основному риску реализации подпрограммы относится неполное финансирование муниципальной программы, что не позволит достичь выполнения запланированных индикаторов (показателей) подпрограммы.</w:t>
      </w:r>
    </w:p>
    <w:p w:rsidR="00DF3D39" w:rsidRPr="00810CDD" w:rsidRDefault="00DF3D39" w:rsidP="00DF3D39">
      <w:pPr>
        <w:shd w:val="clear" w:color="auto" w:fill="FFFFFF"/>
        <w:ind w:firstLine="709"/>
        <w:jc w:val="both"/>
        <w:rPr>
          <w:sz w:val="24"/>
          <w:szCs w:val="24"/>
        </w:rPr>
      </w:pPr>
      <w:r w:rsidRPr="00810CDD">
        <w:rPr>
          <w:sz w:val="24"/>
          <w:szCs w:val="24"/>
        </w:rPr>
        <w:t>К мерам управления рисками, которые могут оказать влияние на достижение запланированных целей, относятся обеспечение выделения бюджетных ассигнований в объемах, запланированных подпрограммой.</w:t>
      </w:r>
    </w:p>
    <w:p w:rsidR="00DF3D39" w:rsidRDefault="00DF3D39" w:rsidP="00DF3D39">
      <w:pPr>
        <w:ind w:firstLine="709"/>
        <w:jc w:val="both"/>
        <w:rPr>
          <w:sz w:val="24"/>
          <w:szCs w:val="24"/>
        </w:rPr>
      </w:pPr>
    </w:p>
    <w:p w:rsidR="00DF3D39" w:rsidRPr="00810CDD" w:rsidRDefault="00DF3D39" w:rsidP="00DF3D39">
      <w:pPr>
        <w:ind w:firstLine="709"/>
        <w:jc w:val="both"/>
        <w:rPr>
          <w:sz w:val="24"/>
          <w:szCs w:val="24"/>
        </w:rPr>
      </w:pPr>
    </w:p>
    <w:p w:rsidR="005B37CC" w:rsidRDefault="005B37CC" w:rsidP="00DF3D39">
      <w:pPr>
        <w:jc w:val="center"/>
        <w:outlineLvl w:val="0"/>
        <w:rPr>
          <w:b/>
          <w:bCs/>
          <w:sz w:val="28"/>
          <w:szCs w:val="28"/>
        </w:rPr>
      </w:pPr>
    </w:p>
    <w:p w:rsidR="005B37CC" w:rsidRDefault="005B37CC" w:rsidP="00DF3D39">
      <w:pPr>
        <w:jc w:val="center"/>
        <w:outlineLvl w:val="0"/>
        <w:rPr>
          <w:b/>
          <w:bCs/>
          <w:sz w:val="28"/>
          <w:szCs w:val="28"/>
        </w:rPr>
      </w:pPr>
    </w:p>
    <w:p w:rsidR="005B37CC" w:rsidRDefault="005B37CC" w:rsidP="00DF3D39">
      <w:pPr>
        <w:jc w:val="center"/>
        <w:outlineLvl w:val="0"/>
        <w:rPr>
          <w:b/>
          <w:bCs/>
          <w:sz w:val="28"/>
          <w:szCs w:val="28"/>
        </w:rPr>
      </w:pPr>
    </w:p>
    <w:p w:rsidR="005B37CC" w:rsidRDefault="005B37CC" w:rsidP="00DF3D39">
      <w:pPr>
        <w:jc w:val="center"/>
        <w:outlineLvl w:val="0"/>
        <w:rPr>
          <w:b/>
          <w:bCs/>
          <w:sz w:val="28"/>
          <w:szCs w:val="28"/>
        </w:rPr>
      </w:pPr>
    </w:p>
    <w:p w:rsidR="005B37CC" w:rsidRDefault="005B37CC" w:rsidP="00DF3D39">
      <w:pPr>
        <w:jc w:val="center"/>
        <w:outlineLvl w:val="0"/>
        <w:rPr>
          <w:b/>
          <w:bCs/>
          <w:sz w:val="28"/>
          <w:szCs w:val="28"/>
        </w:rPr>
      </w:pPr>
    </w:p>
    <w:p w:rsidR="00DF3D39" w:rsidRDefault="00DF3D39" w:rsidP="00DF3D39">
      <w:pPr>
        <w:jc w:val="center"/>
        <w:outlineLvl w:val="0"/>
        <w:rPr>
          <w:b/>
          <w:bCs/>
          <w:sz w:val="28"/>
          <w:szCs w:val="28"/>
        </w:rPr>
      </w:pPr>
      <w:r>
        <w:rPr>
          <w:b/>
          <w:bCs/>
          <w:sz w:val="28"/>
          <w:szCs w:val="28"/>
        </w:rPr>
        <w:lastRenderedPageBreak/>
        <w:t>ПОДПРОГРАММА 2</w:t>
      </w:r>
    </w:p>
    <w:p w:rsidR="00DF3D39" w:rsidRDefault="00DF3D39" w:rsidP="00DF3D39">
      <w:pPr>
        <w:jc w:val="center"/>
        <w:rPr>
          <w:b/>
          <w:bCs/>
          <w:sz w:val="28"/>
          <w:szCs w:val="28"/>
        </w:rPr>
      </w:pPr>
      <w:r>
        <w:rPr>
          <w:b/>
          <w:bCs/>
          <w:sz w:val="28"/>
          <w:szCs w:val="28"/>
        </w:rPr>
        <w:t xml:space="preserve">«СОЗДАНИЕ </w:t>
      </w:r>
      <w:proofErr w:type="gramStart"/>
      <w:r>
        <w:rPr>
          <w:b/>
          <w:bCs/>
          <w:sz w:val="28"/>
          <w:szCs w:val="28"/>
        </w:rPr>
        <w:t>И  РАЗВИТИЕ</w:t>
      </w:r>
      <w:proofErr w:type="gramEnd"/>
      <w:r>
        <w:rPr>
          <w:b/>
          <w:bCs/>
          <w:sz w:val="28"/>
          <w:szCs w:val="28"/>
        </w:rPr>
        <w:t xml:space="preserve"> ИНФРАСТРУКТУРЫ НА СЕЛЬСКИХ ТЕРРИТОРИЯХ»</w:t>
      </w:r>
    </w:p>
    <w:p w:rsidR="00DF3D39" w:rsidRDefault="00DF3D39" w:rsidP="00DF3D39">
      <w:pPr>
        <w:rPr>
          <w:sz w:val="24"/>
          <w:szCs w:val="24"/>
        </w:rPr>
      </w:pPr>
    </w:p>
    <w:p w:rsidR="00DF3D39" w:rsidRDefault="00DF3D39" w:rsidP="00DF3D39">
      <w:pPr>
        <w:jc w:val="center"/>
        <w:outlineLvl w:val="1"/>
        <w:rPr>
          <w:b/>
          <w:bCs/>
          <w:sz w:val="28"/>
          <w:szCs w:val="28"/>
        </w:rPr>
      </w:pPr>
      <w:r>
        <w:rPr>
          <w:b/>
          <w:bCs/>
          <w:sz w:val="28"/>
          <w:szCs w:val="28"/>
        </w:rPr>
        <w:t>ПАСПОРТ</w:t>
      </w:r>
    </w:p>
    <w:p w:rsidR="00DF3D39" w:rsidRDefault="00DF3D39" w:rsidP="00DF3D39">
      <w:pPr>
        <w:jc w:val="center"/>
        <w:rPr>
          <w:b/>
          <w:bCs/>
          <w:sz w:val="28"/>
          <w:szCs w:val="28"/>
        </w:rPr>
      </w:pPr>
      <w:r>
        <w:rPr>
          <w:b/>
          <w:bCs/>
          <w:sz w:val="28"/>
          <w:szCs w:val="28"/>
        </w:rPr>
        <w:t>подпрограммы 2 «Создание и развитие инфраструктуры на сельских территориях»</w:t>
      </w:r>
    </w:p>
    <w:p w:rsidR="00DF3D39" w:rsidRDefault="00DF3D39" w:rsidP="00DF3D39">
      <w:pPr>
        <w:jc w:val="both"/>
        <w:rPr>
          <w:sz w:val="28"/>
          <w:szCs w:val="28"/>
        </w:rPr>
      </w:pPr>
    </w:p>
    <w:tbl>
      <w:tblPr>
        <w:tblW w:w="9035" w:type="dxa"/>
        <w:tblInd w:w="-60" w:type="dxa"/>
        <w:tblCellMar>
          <w:top w:w="102" w:type="dxa"/>
          <w:left w:w="62" w:type="dxa"/>
          <w:bottom w:w="102" w:type="dxa"/>
          <w:right w:w="62" w:type="dxa"/>
        </w:tblCellMar>
        <w:tblLook w:val="0000" w:firstRow="0" w:lastRow="0" w:firstColumn="0" w:lastColumn="0" w:noHBand="0" w:noVBand="0"/>
      </w:tblPr>
      <w:tblGrid>
        <w:gridCol w:w="3286"/>
        <w:gridCol w:w="359"/>
        <w:gridCol w:w="5390"/>
      </w:tblGrid>
      <w:tr w:rsidR="00DF3D39" w:rsidRPr="00075C8F" w:rsidTr="00C71ECE">
        <w:tc>
          <w:tcPr>
            <w:tcW w:w="3286" w:type="dxa"/>
          </w:tcPr>
          <w:p w:rsidR="00DF3D39" w:rsidRPr="008F5D09" w:rsidRDefault="00DF3D39" w:rsidP="00C71ECE">
            <w:pPr>
              <w:rPr>
                <w:sz w:val="24"/>
                <w:szCs w:val="24"/>
              </w:rPr>
            </w:pPr>
            <w:r w:rsidRPr="008F5D09">
              <w:rPr>
                <w:sz w:val="24"/>
                <w:szCs w:val="24"/>
              </w:rPr>
              <w:t>Ответственный исполнитель подпрограммы</w:t>
            </w:r>
          </w:p>
        </w:tc>
        <w:tc>
          <w:tcPr>
            <w:tcW w:w="359" w:type="dxa"/>
          </w:tcPr>
          <w:p w:rsidR="00DF3D39" w:rsidRPr="008F5D09" w:rsidRDefault="00DF3D39" w:rsidP="00C71ECE">
            <w:pPr>
              <w:jc w:val="center"/>
              <w:rPr>
                <w:sz w:val="24"/>
                <w:szCs w:val="24"/>
              </w:rPr>
            </w:pPr>
            <w:r w:rsidRPr="008F5D09">
              <w:rPr>
                <w:sz w:val="24"/>
                <w:szCs w:val="24"/>
              </w:rPr>
              <w:t>-</w:t>
            </w:r>
          </w:p>
        </w:tc>
        <w:tc>
          <w:tcPr>
            <w:tcW w:w="5390" w:type="dxa"/>
          </w:tcPr>
          <w:p w:rsidR="00DF3D39" w:rsidRPr="008F5D09" w:rsidRDefault="00DF3D39" w:rsidP="00C71ECE">
            <w:pPr>
              <w:jc w:val="both"/>
              <w:rPr>
                <w:sz w:val="24"/>
                <w:szCs w:val="24"/>
              </w:rPr>
            </w:pPr>
            <w:r w:rsidRPr="008F5D09">
              <w:rPr>
                <w:sz w:val="24"/>
                <w:szCs w:val="24"/>
              </w:rPr>
              <w:t>Управление строительства, муниципального имущества и ЖКХ Администрации Суджанского района</w:t>
            </w:r>
          </w:p>
        </w:tc>
      </w:tr>
      <w:tr w:rsidR="00DF3D39" w:rsidRPr="00075C8F" w:rsidTr="00C71ECE">
        <w:tc>
          <w:tcPr>
            <w:tcW w:w="3286" w:type="dxa"/>
          </w:tcPr>
          <w:p w:rsidR="00DF3D39" w:rsidRPr="008F5D09" w:rsidRDefault="00DF3D39" w:rsidP="00C71ECE">
            <w:pPr>
              <w:rPr>
                <w:sz w:val="24"/>
                <w:szCs w:val="24"/>
              </w:rPr>
            </w:pPr>
            <w:r w:rsidRPr="008F5D09">
              <w:rPr>
                <w:sz w:val="24"/>
                <w:szCs w:val="24"/>
              </w:rPr>
              <w:t>Участники подпрограммы</w:t>
            </w:r>
          </w:p>
        </w:tc>
        <w:tc>
          <w:tcPr>
            <w:tcW w:w="359" w:type="dxa"/>
          </w:tcPr>
          <w:p w:rsidR="00DF3D39" w:rsidRPr="008F5D09" w:rsidRDefault="00DF3D39" w:rsidP="00C71ECE">
            <w:pPr>
              <w:jc w:val="center"/>
              <w:rPr>
                <w:sz w:val="24"/>
                <w:szCs w:val="24"/>
              </w:rPr>
            </w:pPr>
            <w:r w:rsidRPr="008F5D09">
              <w:rPr>
                <w:sz w:val="24"/>
                <w:szCs w:val="24"/>
              </w:rPr>
              <w:t>-</w:t>
            </w:r>
          </w:p>
        </w:tc>
        <w:tc>
          <w:tcPr>
            <w:tcW w:w="5390" w:type="dxa"/>
          </w:tcPr>
          <w:p w:rsidR="00DF3D39" w:rsidRPr="008F5D09" w:rsidRDefault="00DF3D39" w:rsidP="00C71ECE">
            <w:pPr>
              <w:jc w:val="both"/>
              <w:rPr>
                <w:sz w:val="24"/>
                <w:szCs w:val="24"/>
              </w:rPr>
            </w:pPr>
            <w:r w:rsidRPr="008F5D09">
              <w:rPr>
                <w:sz w:val="24"/>
                <w:szCs w:val="24"/>
              </w:rPr>
              <w:t>Управление строительства, муниципального имущества и ЖКХ Администрации Суджанского района</w:t>
            </w:r>
          </w:p>
        </w:tc>
      </w:tr>
      <w:tr w:rsidR="00DF3D39" w:rsidRPr="00075C8F" w:rsidTr="00C71ECE">
        <w:tc>
          <w:tcPr>
            <w:tcW w:w="3286" w:type="dxa"/>
          </w:tcPr>
          <w:p w:rsidR="00DF3D39" w:rsidRPr="008F5D09" w:rsidRDefault="00DF3D39" w:rsidP="00C71ECE">
            <w:pPr>
              <w:rPr>
                <w:sz w:val="24"/>
                <w:szCs w:val="24"/>
              </w:rPr>
            </w:pPr>
            <w:r w:rsidRPr="008F5D09">
              <w:rPr>
                <w:sz w:val="24"/>
                <w:szCs w:val="24"/>
              </w:rPr>
              <w:t>Программно-целевые инструменты подпрограммы</w:t>
            </w:r>
          </w:p>
        </w:tc>
        <w:tc>
          <w:tcPr>
            <w:tcW w:w="359" w:type="dxa"/>
          </w:tcPr>
          <w:p w:rsidR="00DF3D39" w:rsidRPr="008F5D09" w:rsidRDefault="00DF3D39" w:rsidP="00C71ECE">
            <w:pPr>
              <w:jc w:val="center"/>
              <w:rPr>
                <w:sz w:val="24"/>
                <w:szCs w:val="24"/>
              </w:rPr>
            </w:pPr>
            <w:r w:rsidRPr="008F5D09">
              <w:rPr>
                <w:sz w:val="24"/>
                <w:szCs w:val="24"/>
              </w:rPr>
              <w:t>-</w:t>
            </w:r>
          </w:p>
        </w:tc>
        <w:tc>
          <w:tcPr>
            <w:tcW w:w="5390" w:type="dxa"/>
          </w:tcPr>
          <w:p w:rsidR="00DF3D39" w:rsidRPr="008F5D09" w:rsidRDefault="00DF3D39" w:rsidP="00C71ECE">
            <w:pPr>
              <w:jc w:val="both"/>
              <w:rPr>
                <w:sz w:val="24"/>
                <w:szCs w:val="24"/>
              </w:rPr>
            </w:pPr>
            <w:r w:rsidRPr="008F5D09">
              <w:rPr>
                <w:sz w:val="24"/>
                <w:szCs w:val="24"/>
              </w:rPr>
              <w:t>Отсутствуют</w:t>
            </w:r>
          </w:p>
        </w:tc>
      </w:tr>
      <w:tr w:rsidR="00DF3D39" w:rsidRPr="00075C8F" w:rsidTr="00C71ECE">
        <w:tc>
          <w:tcPr>
            <w:tcW w:w="3286" w:type="dxa"/>
          </w:tcPr>
          <w:p w:rsidR="00DF3D39" w:rsidRPr="008F5D09" w:rsidRDefault="00DF3D39" w:rsidP="00C71ECE">
            <w:pPr>
              <w:rPr>
                <w:sz w:val="24"/>
                <w:szCs w:val="24"/>
              </w:rPr>
            </w:pPr>
            <w:r w:rsidRPr="008F5D09">
              <w:rPr>
                <w:sz w:val="24"/>
                <w:szCs w:val="24"/>
              </w:rPr>
              <w:t>Цели подпрограммы</w:t>
            </w:r>
          </w:p>
        </w:tc>
        <w:tc>
          <w:tcPr>
            <w:tcW w:w="359" w:type="dxa"/>
          </w:tcPr>
          <w:p w:rsidR="00DF3D39" w:rsidRPr="008F5D09" w:rsidRDefault="00DF3D39" w:rsidP="00C71ECE">
            <w:pPr>
              <w:jc w:val="center"/>
              <w:rPr>
                <w:sz w:val="24"/>
                <w:szCs w:val="24"/>
              </w:rPr>
            </w:pPr>
            <w:r w:rsidRPr="008F5D09">
              <w:rPr>
                <w:sz w:val="24"/>
                <w:szCs w:val="24"/>
              </w:rPr>
              <w:t>-</w:t>
            </w:r>
          </w:p>
        </w:tc>
        <w:tc>
          <w:tcPr>
            <w:tcW w:w="5390" w:type="dxa"/>
          </w:tcPr>
          <w:p w:rsidR="00DF3D39" w:rsidRPr="008F5D09" w:rsidRDefault="00DF3D39" w:rsidP="00C71ECE">
            <w:pPr>
              <w:jc w:val="both"/>
              <w:rPr>
                <w:sz w:val="24"/>
                <w:szCs w:val="24"/>
              </w:rPr>
            </w:pPr>
            <w:r w:rsidRPr="008F5D09">
              <w:rPr>
                <w:sz w:val="24"/>
                <w:szCs w:val="24"/>
              </w:rPr>
              <w:t>создание комфортных условий жизнедеятельности в сельской местности</w:t>
            </w:r>
          </w:p>
          <w:p w:rsidR="00DF3D39" w:rsidRPr="008F5D09" w:rsidRDefault="00DF3D39" w:rsidP="00C71ECE">
            <w:pPr>
              <w:jc w:val="both"/>
              <w:rPr>
                <w:sz w:val="24"/>
                <w:szCs w:val="24"/>
              </w:rPr>
            </w:pPr>
          </w:p>
        </w:tc>
      </w:tr>
      <w:tr w:rsidR="00DF3D39" w:rsidRPr="00075C8F" w:rsidTr="00C71ECE">
        <w:tc>
          <w:tcPr>
            <w:tcW w:w="3286" w:type="dxa"/>
          </w:tcPr>
          <w:p w:rsidR="00DF3D39" w:rsidRPr="008F5D09" w:rsidRDefault="00DF3D39" w:rsidP="00C71ECE">
            <w:pPr>
              <w:rPr>
                <w:sz w:val="24"/>
                <w:szCs w:val="24"/>
              </w:rPr>
            </w:pPr>
            <w:r w:rsidRPr="008F5D09">
              <w:rPr>
                <w:sz w:val="24"/>
                <w:szCs w:val="24"/>
              </w:rPr>
              <w:t>Задачи подпрограммы</w:t>
            </w:r>
          </w:p>
        </w:tc>
        <w:tc>
          <w:tcPr>
            <w:tcW w:w="359" w:type="dxa"/>
          </w:tcPr>
          <w:p w:rsidR="00DF3D39" w:rsidRPr="008F5D09" w:rsidRDefault="00DF3D39" w:rsidP="00C71ECE">
            <w:pPr>
              <w:jc w:val="center"/>
              <w:rPr>
                <w:sz w:val="24"/>
                <w:szCs w:val="24"/>
              </w:rPr>
            </w:pPr>
            <w:r w:rsidRPr="008F5D09">
              <w:rPr>
                <w:sz w:val="24"/>
                <w:szCs w:val="24"/>
              </w:rPr>
              <w:t>-</w:t>
            </w:r>
          </w:p>
        </w:tc>
        <w:tc>
          <w:tcPr>
            <w:tcW w:w="5390" w:type="dxa"/>
          </w:tcPr>
          <w:p w:rsidR="00DF3D39" w:rsidRPr="008F5D09" w:rsidRDefault="00DF3D39" w:rsidP="00C71ECE">
            <w:pPr>
              <w:jc w:val="both"/>
              <w:rPr>
                <w:sz w:val="24"/>
                <w:szCs w:val="24"/>
              </w:rPr>
            </w:pPr>
            <w:r w:rsidRPr="008F5D09">
              <w:rPr>
                <w:sz w:val="24"/>
                <w:szCs w:val="24"/>
              </w:rPr>
              <w:t xml:space="preserve">обеспечение населения питьевой водой; </w:t>
            </w:r>
          </w:p>
          <w:p w:rsidR="00DF3D39" w:rsidRPr="008F5D09" w:rsidRDefault="00DF3D39" w:rsidP="00C71ECE">
            <w:pPr>
              <w:jc w:val="both"/>
              <w:rPr>
                <w:sz w:val="24"/>
                <w:szCs w:val="24"/>
              </w:rPr>
            </w:pPr>
          </w:p>
        </w:tc>
      </w:tr>
      <w:tr w:rsidR="00DF3D39" w:rsidRPr="00075C8F" w:rsidTr="00C71ECE">
        <w:tc>
          <w:tcPr>
            <w:tcW w:w="3286" w:type="dxa"/>
          </w:tcPr>
          <w:p w:rsidR="00DF3D39" w:rsidRPr="008F5D09" w:rsidRDefault="00DF3D39" w:rsidP="00C71ECE">
            <w:pPr>
              <w:rPr>
                <w:sz w:val="24"/>
                <w:szCs w:val="24"/>
              </w:rPr>
            </w:pPr>
            <w:r w:rsidRPr="008F5D09">
              <w:rPr>
                <w:sz w:val="24"/>
                <w:szCs w:val="24"/>
              </w:rPr>
              <w:t>Целевые индикаторы и показатели подпрограммы</w:t>
            </w:r>
          </w:p>
        </w:tc>
        <w:tc>
          <w:tcPr>
            <w:tcW w:w="359" w:type="dxa"/>
          </w:tcPr>
          <w:p w:rsidR="00DF3D39" w:rsidRPr="008F5D09" w:rsidRDefault="00DF3D39" w:rsidP="00C71ECE">
            <w:pPr>
              <w:jc w:val="center"/>
              <w:rPr>
                <w:sz w:val="24"/>
                <w:szCs w:val="24"/>
              </w:rPr>
            </w:pPr>
            <w:r w:rsidRPr="008F5D09">
              <w:rPr>
                <w:sz w:val="24"/>
                <w:szCs w:val="24"/>
              </w:rPr>
              <w:t>-</w:t>
            </w:r>
          </w:p>
        </w:tc>
        <w:tc>
          <w:tcPr>
            <w:tcW w:w="5390" w:type="dxa"/>
          </w:tcPr>
          <w:p w:rsidR="00DF3D39" w:rsidRPr="008F5D09" w:rsidRDefault="00DF3D39" w:rsidP="00C71ECE">
            <w:pPr>
              <w:jc w:val="both"/>
              <w:rPr>
                <w:sz w:val="24"/>
                <w:szCs w:val="24"/>
              </w:rPr>
            </w:pPr>
            <w:r w:rsidRPr="008F5D09">
              <w:rPr>
                <w:sz w:val="24"/>
                <w:szCs w:val="24"/>
              </w:rPr>
              <w:t>объем ввода в действие объектов инженерного обустройства:</w:t>
            </w:r>
          </w:p>
          <w:p w:rsidR="00DF3D39" w:rsidRPr="008F5D09" w:rsidRDefault="00DF3D39" w:rsidP="00C71ECE">
            <w:pPr>
              <w:jc w:val="both"/>
              <w:rPr>
                <w:sz w:val="24"/>
                <w:szCs w:val="24"/>
              </w:rPr>
            </w:pPr>
            <w:r w:rsidRPr="008F5D09">
              <w:rPr>
                <w:sz w:val="24"/>
                <w:szCs w:val="24"/>
              </w:rPr>
              <w:t>локальных водопроводов –км.;</w:t>
            </w:r>
          </w:p>
          <w:p w:rsidR="00DF3D39" w:rsidRPr="008F5D09" w:rsidRDefault="00DF3D39" w:rsidP="00C71ECE">
            <w:pPr>
              <w:jc w:val="both"/>
              <w:rPr>
                <w:sz w:val="24"/>
                <w:szCs w:val="24"/>
              </w:rPr>
            </w:pPr>
            <w:r w:rsidRPr="008F5D09">
              <w:rPr>
                <w:sz w:val="24"/>
                <w:szCs w:val="24"/>
              </w:rPr>
              <w:t xml:space="preserve"> </w:t>
            </w:r>
          </w:p>
        </w:tc>
      </w:tr>
      <w:tr w:rsidR="00DF3D39" w:rsidRPr="00075C8F" w:rsidTr="00C71ECE">
        <w:tc>
          <w:tcPr>
            <w:tcW w:w="3286" w:type="dxa"/>
          </w:tcPr>
          <w:p w:rsidR="00DF3D39" w:rsidRPr="008F5D09" w:rsidRDefault="00DF3D39" w:rsidP="00C71ECE">
            <w:pPr>
              <w:rPr>
                <w:sz w:val="24"/>
                <w:szCs w:val="24"/>
              </w:rPr>
            </w:pPr>
            <w:r w:rsidRPr="008F5D09">
              <w:rPr>
                <w:sz w:val="24"/>
                <w:szCs w:val="24"/>
              </w:rPr>
              <w:t>Этапы и сроки реализации подпрограммы</w:t>
            </w:r>
          </w:p>
        </w:tc>
        <w:tc>
          <w:tcPr>
            <w:tcW w:w="359" w:type="dxa"/>
          </w:tcPr>
          <w:p w:rsidR="00DF3D39" w:rsidRPr="008F5D09" w:rsidRDefault="00DF3D39" w:rsidP="00C71ECE">
            <w:pPr>
              <w:jc w:val="center"/>
              <w:rPr>
                <w:sz w:val="24"/>
                <w:szCs w:val="24"/>
              </w:rPr>
            </w:pPr>
            <w:r w:rsidRPr="008F5D09">
              <w:rPr>
                <w:sz w:val="24"/>
                <w:szCs w:val="24"/>
              </w:rPr>
              <w:t>-</w:t>
            </w:r>
          </w:p>
        </w:tc>
        <w:tc>
          <w:tcPr>
            <w:tcW w:w="5390" w:type="dxa"/>
          </w:tcPr>
          <w:p w:rsidR="00DF3D39" w:rsidRPr="008F5D09" w:rsidRDefault="00DF3D39" w:rsidP="00C71ECE">
            <w:pPr>
              <w:jc w:val="both"/>
              <w:rPr>
                <w:sz w:val="24"/>
                <w:szCs w:val="24"/>
              </w:rPr>
            </w:pPr>
            <w:r w:rsidRPr="008F5D09">
              <w:rPr>
                <w:sz w:val="24"/>
                <w:szCs w:val="24"/>
              </w:rPr>
              <w:t>2020 - 2025 годы, в 1 этап</w:t>
            </w:r>
          </w:p>
          <w:p w:rsidR="00DF3D39" w:rsidRPr="008F5D09" w:rsidRDefault="00DF3D39" w:rsidP="00C71ECE">
            <w:pPr>
              <w:jc w:val="both"/>
              <w:rPr>
                <w:sz w:val="24"/>
                <w:szCs w:val="24"/>
              </w:rPr>
            </w:pPr>
          </w:p>
        </w:tc>
      </w:tr>
      <w:tr w:rsidR="00DF3D39" w:rsidRPr="00075C8F" w:rsidTr="00C71ECE">
        <w:tc>
          <w:tcPr>
            <w:tcW w:w="3286" w:type="dxa"/>
          </w:tcPr>
          <w:p w:rsidR="00DF3D39" w:rsidRPr="008F5D09" w:rsidRDefault="00DF3D39" w:rsidP="00C71ECE">
            <w:pPr>
              <w:rPr>
                <w:sz w:val="24"/>
                <w:szCs w:val="24"/>
              </w:rPr>
            </w:pPr>
            <w:r w:rsidRPr="008F5D09">
              <w:rPr>
                <w:sz w:val="24"/>
                <w:szCs w:val="24"/>
              </w:rPr>
              <w:t>Объем бюджетных ассигнований подпрограммы</w:t>
            </w:r>
          </w:p>
        </w:tc>
        <w:tc>
          <w:tcPr>
            <w:tcW w:w="359" w:type="dxa"/>
          </w:tcPr>
          <w:p w:rsidR="00DF3D39" w:rsidRPr="008F5D09" w:rsidRDefault="00DF3D39" w:rsidP="00C71ECE">
            <w:pPr>
              <w:jc w:val="center"/>
              <w:rPr>
                <w:sz w:val="24"/>
                <w:szCs w:val="24"/>
              </w:rPr>
            </w:pPr>
            <w:r w:rsidRPr="008F5D09">
              <w:rPr>
                <w:sz w:val="24"/>
                <w:szCs w:val="24"/>
              </w:rPr>
              <w:t>-</w:t>
            </w:r>
          </w:p>
        </w:tc>
        <w:tc>
          <w:tcPr>
            <w:tcW w:w="5390" w:type="dxa"/>
          </w:tcPr>
          <w:p w:rsidR="00DF3D39" w:rsidRPr="008F5D09" w:rsidRDefault="00DF3D39" w:rsidP="00C71ECE">
            <w:pPr>
              <w:jc w:val="both"/>
              <w:rPr>
                <w:sz w:val="24"/>
                <w:szCs w:val="24"/>
              </w:rPr>
            </w:pPr>
            <w:r w:rsidRPr="008F5D09">
              <w:rPr>
                <w:sz w:val="24"/>
                <w:szCs w:val="24"/>
              </w:rPr>
              <w:t>общий объем бюджетных ассигнований на реализацию подпрограммы составляет 2363,371 тыс. рублей, в том числе по годам:</w:t>
            </w:r>
          </w:p>
          <w:p w:rsidR="00DF3D39" w:rsidRPr="008F5D09" w:rsidRDefault="00DF3D39" w:rsidP="00C71ECE">
            <w:pPr>
              <w:jc w:val="both"/>
              <w:rPr>
                <w:sz w:val="24"/>
                <w:szCs w:val="24"/>
              </w:rPr>
            </w:pPr>
            <w:r w:rsidRPr="008F5D09">
              <w:rPr>
                <w:sz w:val="24"/>
                <w:szCs w:val="24"/>
              </w:rPr>
              <w:t>2020 год –2010,0 тыс. рублей;</w:t>
            </w:r>
          </w:p>
          <w:p w:rsidR="00DF3D39" w:rsidRPr="008F5D09" w:rsidRDefault="00DF3D39" w:rsidP="00C71ECE">
            <w:pPr>
              <w:jc w:val="both"/>
              <w:rPr>
                <w:sz w:val="24"/>
                <w:szCs w:val="24"/>
              </w:rPr>
            </w:pPr>
            <w:r w:rsidRPr="008F5D09">
              <w:rPr>
                <w:sz w:val="24"/>
                <w:szCs w:val="24"/>
              </w:rPr>
              <w:t>2021 год –353,371 тыс. рублей;</w:t>
            </w:r>
          </w:p>
          <w:p w:rsidR="00DF3D39" w:rsidRPr="008F5D09" w:rsidRDefault="00DF3D39" w:rsidP="00C71ECE">
            <w:pPr>
              <w:jc w:val="both"/>
              <w:rPr>
                <w:sz w:val="24"/>
                <w:szCs w:val="24"/>
              </w:rPr>
            </w:pPr>
            <w:r w:rsidRPr="008F5D09">
              <w:rPr>
                <w:sz w:val="24"/>
                <w:szCs w:val="24"/>
              </w:rPr>
              <w:t>2022 год –0,0 тыс. рублей;</w:t>
            </w:r>
          </w:p>
          <w:p w:rsidR="00DF3D39" w:rsidRPr="008F5D09" w:rsidRDefault="00DF3D39" w:rsidP="00C71ECE">
            <w:pPr>
              <w:jc w:val="both"/>
              <w:rPr>
                <w:sz w:val="24"/>
                <w:szCs w:val="24"/>
              </w:rPr>
            </w:pPr>
            <w:r w:rsidRPr="008F5D09">
              <w:rPr>
                <w:sz w:val="24"/>
                <w:szCs w:val="24"/>
              </w:rPr>
              <w:t>2023 год -  0,0 тыс. рублей;</w:t>
            </w:r>
          </w:p>
          <w:p w:rsidR="00DF3D39" w:rsidRPr="008F5D09" w:rsidRDefault="00DF3D39" w:rsidP="00C71ECE">
            <w:pPr>
              <w:jc w:val="both"/>
              <w:rPr>
                <w:sz w:val="24"/>
                <w:szCs w:val="24"/>
              </w:rPr>
            </w:pPr>
            <w:r w:rsidRPr="008F5D09">
              <w:rPr>
                <w:sz w:val="24"/>
                <w:szCs w:val="24"/>
              </w:rPr>
              <w:t>2024 год - 0,</w:t>
            </w:r>
            <w:proofErr w:type="gramStart"/>
            <w:r w:rsidRPr="008F5D09">
              <w:rPr>
                <w:sz w:val="24"/>
                <w:szCs w:val="24"/>
              </w:rPr>
              <w:t>0  тыс.</w:t>
            </w:r>
            <w:proofErr w:type="gramEnd"/>
            <w:r w:rsidRPr="008F5D09">
              <w:rPr>
                <w:sz w:val="24"/>
                <w:szCs w:val="24"/>
              </w:rPr>
              <w:t xml:space="preserve"> рублей;</w:t>
            </w:r>
          </w:p>
          <w:p w:rsidR="00DF3D39" w:rsidRPr="008F5D09" w:rsidRDefault="00DF3D39" w:rsidP="00C71ECE">
            <w:pPr>
              <w:jc w:val="both"/>
              <w:rPr>
                <w:sz w:val="24"/>
                <w:szCs w:val="24"/>
              </w:rPr>
            </w:pPr>
            <w:r w:rsidRPr="008F5D09">
              <w:rPr>
                <w:sz w:val="24"/>
                <w:szCs w:val="24"/>
              </w:rPr>
              <w:t>2025 год - 0,0 тыс. рублей;</w:t>
            </w:r>
          </w:p>
          <w:p w:rsidR="00DF3D39" w:rsidRPr="008F5D09" w:rsidRDefault="00DF3D39" w:rsidP="00C71ECE">
            <w:pPr>
              <w:jc w:val="both"/>
              <w:rPr>
                <w:sz w:val="24"/>
                <w:szCs w:val="24"/>
              </w:rPr>
            </w:pPr>
            <w:r w:rsidRPr="008F5D09">
              <w:rPr>
                <w:sz w:val="24"/>
                <w:szCs w:val="24"/>
              </w:rPr>
              <w:t>в том числе:</w:t>
            </w:r>
          </w:p>
          <w:p w:rsidR="00DF3D39" w:rsidRPr="008F5D09" w:rsidRDefault="00DF3D39" w:rsidP="00C71ECE">
            <w:pPr>
              <w:jc w:val="both"/>
              <w:rPr>
                <w:sz w:val="24"/>
                <w:szCs w:val="24"/>
              </w:rPr>
            </w:pPr>
            <w:r w:rsidRPr="008F5D09">
              <w:rPr>
                <w:sz w:val="24"/>
                <w:szCs w:val="24"/>
              </w:rPr>
              <w:t>за счет средств районного бюджета -</w:t>
            </w:r>
          </w:p>
          <w:p w:rsidR="00DF3D39" w:rsidRPr="008F5D09" w:rsidRDefault="00DF3D39" w:rsidP="00C71ECE">
            <w:pPr>
              <w:jc w:val="both"/>
              <w:rPr>
                <w:sz w:val="24"/>
                <w:szCs w:val="24"/>
              </w:rPr>
            </w:pPr>
            <w:r w:rsidRPr="008F5D09">
              <w:rPr>
                <w:sz w:val="24"/>
                <w:szCs w:val="24"/>
              </w:rPr>
              <w:t>2363,371 тыс. рублей.</w:t>
            </w:r>
          </w:p>
          <w:p w:rsidR="00DF3D39" w:rsidRPr="008F5D09" w:rsidRDefault="00DF3D39" w:rsidP="00C71ECE">
            <w:pPr>
              <w:jc w:val="both"/>
              <w:rPr>
                <w:sz w:val="24"/>
                <w:szCs w:val="24"/>
              </w:rPr>
            </w:pPr>
          </w:p>
        </w:tc>
      </w:tr>
      <w:tr w:rsidR="00DF3D39" w:rsidRPr="00075C8F" w:rsidTr="00C71ECE">
        <w:tc>
          <w:tcPr>
            <w:tcW w:w="3286" w:type="dxa"/>
          </w:tcPr>
          <w:p w:rsidR="00DF3D39" w:rsidRPr="008F5D09" w:rsidRDefault="00DF3D39" w:rsidP="00C71ECE">
            <w:pPr>
              <w:rPr>
                <w:sz w:val="24"/>
                <w:szCs w:val="24"/>
              </w:rPr>
            </w:pPr>
            <w:r w:rsidRPr="008F5D09">
              <w:rPr>
                <w:sz w:val="24"/>
                <w:szCs w:val="24"/>
              </w:rPr>
              <w:t>Ожидаемые результаты реализации подпрограммы</w:t>
            </w:r>
          </w:p>
        </w:tc>
        <w:tc>
          <w:tcPr>
            <w:tcW w:w="359" w:type="dxa"/>
          </w:tcPr>
          <w:p w:rsidR="00DF3D39" w:rsidRPr="008F5D09" w:rsidRDefault="00DF3D39" w:rsidP="00C71ECE">
            <w:pPr>
              <w:jc w:val="center"/>
              <w:rPr>
                <w:sz w:val="24"/>
                <w:szCs w:val="24"/>
              </w:rPr>
            </w:pPr>
            <w:r w:rsidRPr="008F5D09">
              <w:rPr>
                <w:sz w:val="24"/>
                <w:szCs w:val="24"/>
              </w:rPr>
              <w:t>-</w:t>
            </w:r>
          </w:p>
        </w:tc>
        <w:tc>
          <w:tcPr>
            <w:tcW w:w="5390" w:type="dxa"/>
          </w:tcPr>
          <w:p w:rsidR="00DF3D39" w:rsidRPr="008F5D09" w:rsidRDefault="00DF3D39" w:rsidP="00C71ECE">
            <w:pPr>
              <w:jc w:val="both"/>
              <w:rPr>
                <w:sz w:val="24"/>
                <w:szCs w:val="24"/>
              </w:rPr>
            </w:pPr>
            <w:r w:rsidRPr="008F5D09">
              <w:rPr>
                <w:sz w:val="24"/>
                <w:szCs w:val="24"/>
              </w:rPr>
              <w:t>ввести в действие объекты инженерного обустройства:</w:t>
            </w:r>
          </w:p>
          <w:p w:rsidR="00DF3D39" w:rsidRPr="008F5D09" w:rsidRDefault="00DF3D39" w:rsidP="00C71ECE">
            <w:pPr>
              <w:jc w:val="both"/>
              <w:rPr>
                <w:sz w:val="24"/>
                <w:szCs w:val="24"/>
              </w:rPr>
            </w:pPr>
            <w:r w:rsidRPr="008F5D09">
              <w:rPr>
                <w:sz w:val="24"/>
                <w:szCs w:val="24"/>
              </w:rPr>
              <w:t>локальных водопроводов – 5,168 км.</w:t>
            </w:r>
          </w:p>
        </w:tc>
      </w:tr>
    </w:tbl>
    <w:p w:rsidR="00DF3D39" w:rsidRPr="0037605F" w:rsidRDefault="00DF3D39" w:rsidP="00DF3D39">
      <w:pPr>
        <w:jc w:val="both"/>
        <w:rPr>
          <w:sz w:val="24"/>
          <w:szCs w:val="24"/>
        </w:rPr>
      </w:pPr>
    </w:p>
    <w:p w:rsidR="00DF3D39" w:rsidRPr="0037605F" w:rsidRDefault="00DF3D39" w:rsidP="00DF3D39">
      <w:pPr>
        <w:jc w:val="center"/>
        <w:outlineLvl w:val="1"/>
        <w:rPr>
          <w:b/>
          <w:bCs/>
          <w:sz w:val="24"/>
          <w:szCs w:val="24"/>
        </w:rPr>
      </w:pPr>
      <w:r w:rsidRPr="0037605F">
        <w:rPr>
          <w:b/>
          <w:bCs/>
          <w:sz w:val="24"/>
          <w:szCs w:val="24"/>
        </w:rPr>
        <w:lastRenderedPageBreak/>
        <w:t>I. Характеристика сферы реализации подпрограммы, описание</w:t>
      </w:r>
    </w:p>
    <w:p w:rsidR="00DF3D39" w:rsidRPr="0037605F" w:rsidRDefault="00DF3D39" w:rsidP="00DF3D39">
      <w:pPr>
        <w:jc w:val="center"/>
        <w:rPr>
          <w:b/>
          <w:bCs/>
          <w:sz w:val="24"/>
          <w:szCs w:val="24"/>
        </w:rPr>
      </w:pPr>
      <w:r w:rsidRPr="0037605F">
        <w:rPr>
          <w:b/>
          <w:bCs/>
          <w:sz w:val="24"/>
          <w:szCs w:val="24"/>
        </w:rPr>
        <w:t>основных проблем в указанной сфере и прогноз ее развития</w:t>
      </w:r>
    </w:p>
    <w:p w:rsidR="00DF3D39" w:rsidRPr="0037605F" w:rsidRDefault="00DF3D39" w:rsidP="00DF3D39">
      <w:pPr>
        <w:jc w:val="both"/>
        <w:rPr>
          <w:sz w:val="24"/>
          <w:szCs w:val="24"/>
        </w:rPr>
      </w:pPr>
    </w:p>
    <w:p w:rsidR="00DF3D39" w:rsidRPr="0037605F" w:rsidRDefault="00DF3D39" w:rsidP="00DF3D39">
      <w:pPr>
        <w:ind w:firstLine="540"/>
        <w:jc w:val="both"/>
        <w:rPr>
          <w:sz w:val="24"/>
          <w:szCs w:val="24"/>
        </w:rPr>
      </w:pPr>
      <w:r w:rsidRPr="0037605F">
        <w:rPr>
          <w:sz w:val="24"/>
          <w:szCs w:val="24"/>
        </w:rPr>
        <w:t xml:space="preserve">В ходе экономических преобразований в аграрной сфере Курской области сформирован и </w:t>
      </w:r>
      <w:proofErr w:type="spellStart"/>
      <w:r w:rsidRPr="0037605F">
        <w:rPr>
          <w:sz w:val="24"/>
          <w:szCs w:val="24"/>
        </w:rPr>
        <w:t>планово</w:t>
      </w:r>
      <w:proofErr w:type="spellEnd"/>
      <w:r w:rsidRPr="0037605F">
        <w:rPr>
          <w:sz w:val="24"/>
          <w:szCs w:val="24"/>
        </w:rPr>
        <w:t xml:space="preserve"> наращивается производственный потенциал, дальнейшее эффективное развитие которого во многом зависит от стабильности комплексного развития сельских территорий Курской области. Наращивание социально-экономического потенциала сельских территорий Курской области, придание этому процессу устойчивости и необратимости является стратегической задачей аграрной политики области.</w:t>
      </w:r>
    </w:p>
    <w:p w:rsidR="00DF3D39" w:rsidRPr="0037605F" w:rsidRDefault="00DF3D39" w:rsidP="00DF3D39">
      <w:pPr>
        <w:ind w:firstLine="540"/>
        <w:jc w:val="both"/>
        <w:rPr>
          <w:sz w:val="24"/>
          <w:szCs w:val="24"/>
        </w:rPr>
      </w:pPr>
      <w:r w:rsidRPr="0037605F">
        <w:rPr>
          <w:sz w:val="24"/>
          <w:szCs w:val="24"/>
        </w:rPr>
        <w:t xml:space="preserve">Подпрограмма «Создание и развитие инфраструктуры на сельских территориях» разработана в соответствии с  </w:t>
      </w:r>
      <w:hyperlink r:id="rId16">
        <w:r w:rsidRPr="0037605F">
          <w:rPr>
            <w:rStyle w:val="ListLabel14"/>
            <w:rFonts w:eastAsia="Calibri"/>
            <w:sz w:val="24"/>
            <w:szCs w:val="24"/>
          </w:rPr>
          <w:t>Постановлением</w:t>
        </w:r>
      </w:hyperlink>
      <w:r w:rsidRPr="0037605F">
        <w:rPr>
          <w:sz w:val="24"/>
          <w:szCs w:val="24"/>
        </w:rPr>
        <w:t xml:space="preserve"> Администрации Курской области от 06.11.2019г. № 1066-па «Об утверждении государственной программы Курской области «Комплексное развитие сельских территорий».</w:t>
      </w:r>
    </w:p>
    <w:p w:rsidR="00DF3D39" w:rsidRPr="0037605F" w:rsidRDefault="00DF3D39" w:rsidP="00DF3D39">
      <w:pPr>
        <w:ind w:firstLine="540"/>
        <w:jc w:val="both"/>
        <w:rPr>
          <w:sz w:val="24"/>
          <w:szCs w:val="24"/>
        </w:rPr>
      </w:pPr>
      <w:r w:rsidRPr="0037605F">
        <w:rPr>
          <w:sz w:val="24"/>
          <w:szCs w:val="24"/>
        </w:rPr>
        <w:t xml:space="preserve"> Одним из важных факторов качества жизни, которые формируют предпочтения для проживания в той или иной местности, является обеспеченность и благоустройство жилищного фонда, наличие инженерных коммуникаций, транспортная доступность, а также развитие объектов социальной сферы и результативность их деятельности.</w:t>
      </w:r>
    </w:p>
    <w:p w:rsidR="00DF3D39" w:rsidRPr="0037605F" w:rsidRDefault="00DF3D39" w:rsidP="00DF3D39">
      <w:pPr>
        <w:ind w:firstLine="540"/>
        <w:jc w:val="both"/>
        <w:rPr>
          <w:sz w:val="24"/>
          <w:szCs w:val="24"/>
        </w:rPr>
      </w:pPr>
      <w:r w:rsidRPr="0037605F">
        <w:rPr>
          <w:sz w:val="24"/>
          <w:szCs w:val="24"/>
        </w:rPr>
        <w:t>Несмотря на положительный эффект от реализации Программы, реализация программных мероприятий оказалась недостаточной для полного и эффективного использования в общенациональных интересах экономического потенциала сельских территорий и повышения качества жизни сельского населения.</w:t>
      </w:r>
    </w:p>
    <w:p w:rsidR="00DF3D39" w:rsidRPr="0037605F" w:rsidRDefault="00DF3D39" w:rsidP="00DF3D39">
      <w:pPr>
        <w:ind w:firstLine="540"/>
        <w:jc w:val="both"/>
        <w:rPr>
          <w:sz w:val="24"/>
          <w:szCs w:val="24"/>
        </w:rPr>
      </w:pPr>
      <w:r w:rsidRPr="0037605F">
        <w:rPr>
          <w:sz w:val="24"/>
          <w:szCs w:val="24"/>
        </w:rPr>
        <w:t xml:space="preserve">Несмотря на положительный эффект от реализации мероприятий </w:t>
      </w:r>
      <w:hyperlink r:id="rId17">
        <w:r w:rsidRPr="0037605F">
          <w:rPr>
            <w:rStyle w:val="ListLabel14"/>
            <w:rFonts w:eastAsia="Calibri"/>
            <w:sz w:val="24"/>
            <w:szCs w:val="24"/>
          </w:rPr>
          <w:t>программы</w:t>
        </w:r>
      </w:hyperlink>
      <w:r w:rsidRPr="0037605F">
        <w:rPr>
          <w:sz w:val="24"/>
          <w:szCs w:val="24"/>
        </w:rPr>
        <w:t xml:space="preserve"> «Социальное развитие села в Суджанском районе Курской области на 2015-2017 годы и на период до 2021 года», реализация программных мероприятий оказалась недостаточной для полного и эффективного использования в общенациональных интересах экономического потенциала сельских территорий и повышения качества жизни сельского населения.</w:t>
      </w:r>
    </w:p>
    <w:p w:rsidR="00DF3D39" w:rsidRPr="0037605F" w:rsidRDefault="00DF3D39" w:rsidP="00DF3D39">
      <w:pPr>
        <w:ind w:firstLine="860"/>
        <w:jc w:val="both"/>
        <w:rPr>
          <w:sz w:val="24"/>
          <w:szCs w:val="24"/>
        </w:rPr>
      </w:pPr>
      <w:r w:rsidRPr="0037605F">
        <w:rPr>
          <w:sz w:val="24"/>
          <w:szCs w:val="24"/>
        </w:rPr>
        <w:t>Набор мероприятий в рамках Подпрограммы «Создание и развитие инфраструктуры на сельских территориях» должен обеспечивать возможность получения доступа к создаваемым объектам инфраструктуры.</w:t>
      </w:r>
    </w:p>
    <w:p w:rsidR="00DF3D39" w:rsidRPr="0037605F" w:rsidRDefault="00DF3D39" w:rsidP="00DF3D39">
      <w:pPr>
        <w:ind w:firstLine="860"/>
        <w:jc w:val="both"/>
        <w:rPr>
          <w:sz w:val="24"/>
          <w:szCs w:val="24"/>
        </w:rPr>
      </w:pPr>
      <w:r w:rsidRPr="0037605F">
        <w:rPr>
          <w:sz w:val="24"/>
          <w:szCs w:val="24"/>
        </w:rPr>
        <w:t>Мероприятия развития сельских территорий должны обеспечивать достижение целевых показателей, установленных муниципальной программой, ориентироваться на документы стратегического планирования Российской Федерации, прежде всего, на Стратегию пространственного развития, а также предусматривать возможность применения инновационных и технологичных решений имеющихся задач. Для этого, в свою очередь, учитывая необходимость привлечения широкого круга участников из различных отраслей экономики, целесообразно на региональном уровне формирование центров инноваций сельских территорий, обеспечивающих распространение практик реализации инициативных проектов среди населения, выработку эффективных инструментов финансирования проектов, обучение граждан проектному подходу, а также привлечение высокотехнологичных организаций к выработке эффективных механизмов реализации программ развития сельских территорий.</w:t>
      </w:r>
    </w:p>
    <w:p w:rsidR="00DF3D39" w:rsidRPr="0037605F" w:rsidRDefault="00DF3D39" w:rsidP="00DF3D39">
      <w:pPr>
        <w:jc w:val="both"/>
        <w:rPr>
          <w:sz w:val="24"/>
          <w:szCs w:val="24"/>
        </w:rPr>
      </w:pPr>
    </w:p>
    <w:p w:rsidR="00DF3D39" w:rsidRPr="0037605F" w:rsidRDefault="00DF3D39" w:rsidP="00DF3D39">
      <w:pPr>
        <w:jc w:val="center"/>
        <w:rPr>
          <w:sz w:val="24"/>
          <w:szCs w:val="24"/>
        </w:rPr>
      </w:pPr>
      <w:r w:rsidRPr="0037605F">
        <w:rPr>
          <w:b/>
          <w:bCs/>
          <w:sz w:val="24"/>
          <w:szCs w:val="24"/>
        </w:rPr>
        <w:t>II. Приоритеты муниципальной политики в сфере реализации</w:t>
      </w:r>
    </w:p>
    <w:p w:rsidR="00DF3D39" w:rsidRPr="0037605F" w:rsidRDefault="00DF3D39" w:rsidP="00DF3D39">
      <w:pPr>
        <w:jc w:val="center"/>
        <w:rPr>
          <w:b/>
          <w:bCs/>
          <w:sz w:val="24"/>
          <w:szCs w:val="24"/>
        </w:rPr>
      </w:pPr>
      <w:r w:rsidRPr="0037605F">
        <w:rPr>
          <w:b/>
          <w:bCs/>
          <w:sz w:val="24"/>
          <w:szCs w:val="24"/>
        </w:rPr>
        <w:t>подпрограммы, цели, задачи и показатели (индикаторы)</w:t>
      </w:r>
    </w:p>
    <w:p w:rsidR="00DF3D39" w:rsidRPr="0037605F" w:rsidRDefault="00DF3D39" w:rsidP="00DF3D39">
      <w:pPr>
        <w:jc w:val="center"/>
        <w:rPr>
          <w:b/>
          <w:bCs/>
          <w:sz w:val="24"/>
          <w:szCs w:val="24"/>
        </w:rPr>
      </w:pPr>
      <w:r w:rsidRPr="0037605F">
        <w:rPr>
          <w:b/>
          <w:bCs/>
          <w:sz w:val="24"/>
          <w:szCs w:val="24"/>
        </w:rPr>
        <w:t>достижения целей и решения задач, описание основных</w:t>
      </w:r>
    </w:p>
    <w:p w:rsidR="00DF3D39" w:rsidRPr="0037605F" w:rsidRDefault="00DF3D39" w:rsidP="00DF3D39">
      <w:pPr>
        <w:jc w:val="center"/>
        <w:rPr>
          <w:b/>
          <w:bCs/>
          <w:sz w:val="24"/>
          <w:szCs w:val="24"/>
        </w:rPr>
      </w:pPr>
      <w:r w:rsidRPr="0037605F">
        <w:rPr>
          <w:b/>
          <w:bCs/>
          <w:sz w:val="24"/>
          <w:szCs w:val="24"/>
        </w:rPr>
        <w:t>ожидаемых конечных результатов Подпрограммы, сроков</w:t>
      </w:r>
    </w:p>
    <w:p w:rsidR="00DF3D39" w:rsidRPr="0037605F" w:rsidRDefault="00DF3D39" w:rsidP="00DF3D39">
      <w:pPr>
        <w:jc w:val="center"/>
        <w:rPr>
          <w:b/>
          <w:bCs/>
          <w:sz w:val="24"/>
          <w:szCs w:val="24"/>
        </w:rPr>
      </w:pPr>
      <w:r w:rsidRPr="0037605F">
        <w:rPr>
          <w:b/>
          <w:bCs/>
          <w:sz w:val="24"/>
          <w:szCs w:val="24"/>
        </w:rPr>
        <w:t>и контрольных этапов реализации Подпрограммы</w:t>
      </w:r>
    </w:p>
    <w:p w:rsidR="00DF3D39" w:rsidRPr="0037605F" w:rsidRDefault="00DF3D39" w:rsidP="00DF3D39">
      <w:pPr>
        <w:jc w:val="both"/>
        <w:rPr>
          <w:sz w:val="24"/>
          <w:szCs w:val="24"/>
        </w:rPr>
      </w:pPr>
    </w:p>
    <w:p w:rsidR="00DF3D39" w:rsidRPr="0037605F" w:rsidRDefault="00DF3D39" w:rsidP="00DF3D39">
      <w:pPr>
        <w:ind w:firstLine="862"/>
        <w:jc w:val="both"/>
        <w:rPr>
          <w:sz w:val="24"/>
          <w:szCs w:val="24"/>
        </w:rPr>
      </w:pPr>
      <w:r w:rsidRPr="0037605F">
        <w:rPr>
          <w:sz w:val="24"/>
          <w:szCs w:val="24"/>
        </w:rPr>
        <w:t>К приоритетам Подпрограммы относятся:</w:t>
      </w:r>
    </w:p>
    <w:p w:rsidR="00DF3D39" w:rsidRPr="0037605F" w:rsidRDefault="00DF3D39" w:rsidP="00DF3D39">
      <w:pPr>
        <w:ind w:firstLine="862"/>
        <w:jc w:val="both"/>
        <w:rPr>
          <w:sz w:val="24"/>
          <w:szCs w:val="24"/>
        </w:rPr>
      </w:pPr>
      <w:r w:rsidRPr="0037605F">
        <w:rPr>
          <w:sz w:val="24"/>
          <w:szCs w:val="24"/>
        </w:rPr>
        <w:t xml:space="preserve">комплексное развитие сельских территорий в качестве непременного условия </w:t>
      </w:r>
      <w:r w:rsidRPr="0037605F">
        <w:rPr>
          <w:sz w:val="24"/>
          <w:szCs w:val="24"/>
        </w:rPr>
        <w:lastRenderedPageBreak/>
        <w:t>сохранения трудовых ресурсов.</w:t>
      </w:r>
    </w:p>
    <w:p w:rsidR="00DF3D39" w:rsidRPr="0037605F" w:rsidRDefault="00DF3D39" w:rsidP="00DF3D39">
      <w:pPr>
        <w:ind w:firstLine="862"/>
        <w:jc w:val="both"/>
        <w:rPr>
          <w:sz w:val="24"/>
          <w:szCs w:val="24"/>
        </w:rPr>
      </w:pPr>
      <w:r w:rsidRPr="0037605F">
        <w:rPr>
          <w:sz w:val="24"/>
          <w:szCs w:val="24"/>
        </w:rPr>
        <w:t>Цели и задачи подпрограммы изложены в паспорте подпрограммы.</w:t>
      </w:r>
    </w:p>
    <w:p w:rsidR="00DF3D39" w:rsidRPr="0037605F" w:rsidRDefault="00DF3D39" w:rsidP="00DF3D39">
      <w:pPr>
        <w:ind w:firstLine="862"/>
        <w:jc w:val="both"/>
        <w:rPr>
          <w:sz w:val="24"/>
          <w:szCs w:val="24"/>
        </w:rPr>
      </w:pPr>
      <w:r w:rsidRPr="0037605F">
        <w:rPr>
          <w:sz w:val="24"/>
          <w:szCs w:val="24"/>
        </w:rPr>
        <w:t>Подпрограмму предполагается реализовать в один этап - в 2020 - 2025 годах.</w:t>
      </w:r>
    </w:p>
    <w:p w:rsidR="00DF3D39" w:rsidRPr="0037605F" w:rsidRDefault="006D70F2" w:rsidP="00DF3D39">
      <w:pPr>
        <w:ind w:firstLine="862"/>
        <w:jc w:val="both"/>
        <w:rPr>
          <w:sz w:val="24"/>
          <w:szCs w:val="24"/>
        </w:rPr>
      </w:pPr>
      <w:hyperlink r:id="rId18">
        <w:r w:rsidR="00DF3D39" w:rsidRPr="0037605F">
          <w:rPr>
            <w:rStyle w:val="ListLabel16"/>
            <w:sz w:val="24"/>
            <w:szCs w:val="24"/>
          </w:rPr>
          <w:t>Сведения</w:t>
        </w:r>
      </w:hyperlink>
      <w:r w:rsidR="00DF3D39" w:rsidRPr="0037605F">
        <w:rPr>
          <w:sz w:val="24"/>
          <w:szCs w:val="24"/>
        </w:rPr>
        <w:t xml:space="preserve"> о показателях (индикаторах) подпрограммы приве</w:t>
      </w:r>
      <w:r w:rsidR="00DF3D39">
        <w:rPr>
          <w:sz w:val="24"/>
          <w:szCs w:val="24"/>
        </w:rPr>
        <w:t>дены в приложении № 1 к муниципальной</w:t>
      </w:r>
      <w:r w:rsidR="00DF3D39" w:rsidRPr="0037605F">
        <w:rPr>
          <w:sz w:val="24"/>
          <w:szCs w:val="24"/>
        </w:rPr>
        <w:t xml:space="preserve"> программе.</w:t>
      </w:r>
    </w:p>
    <w:p w:rsidR="00DF3D39" w:rsidRPr="0037605F" w:rsidRDefault="00DF3D39" w:rsidP="00DF3D39">
      <w:pPr>
        <w:shd w:val="clear" w:color="auto" w:fill="FFFFFF"/>
        <w:jc w:val="center"/>
        <w:textAlignment w:val="baseline"/>
        <w:rPr>
          <w:b/>
          <w:bCs/>
          <w:sz w:val="24"/>
          <w:szCs w:val="24"/>
        </w:rPr>
      </w:pPr>
    </w:p>
    <w:p w:rsidR="00DF3D39" w:rsidRPr="0037605F" w:rsidRDefault="00DF3D39" w:rsidP="00DF3D39">
      <w:pPr>
        <w:shd w:val="clear" w:color="auto" w:fill="FFFFFF"/>
        <w:jc w:val="center"/>
        <w:textAlignment w:val="baseline"/>
        <w:rPr>
          <w:sz w:val="24"/>
          <w:szCs w:val="24"/>
        </w:rPr>
      </w:pPr>
      <w:r w:rsidRPr="0037605F">
        <w:rPr>
          <w:b/>
          <w:bCs/>
          <w:sz w:val="24"/>
          <w:szCs w:val="24"/>
        </w:rPr>
        <w:t>III. Характеристика ведомственных целевых программ</w:t>
      </w:r>
    </w:p>
    <w:p w:rsidR="00DF3D39" w:rsidRPr="0037605F" w:rsidRDefault="00DF3D39" w:rsidP="00DF3D39">
      <w:pPr>
        <w:jc w:val="center"/>
        <w:rPr>
          <w:b/>
          <w:bCs/>
          <w:sz w:val="24"/>
          <w:szCs w:val="24"/>
        </w:rPr>
      </w:pPr>
      <w:r w:rsidRPr="0037605F">
        <w:rPr>
          <w:b/>
          <w:bCs/>
          <w:sz w:val="24"/>
          <w:szCs w:val="24"/>
        </w:rPr>
        <w:t>и основных мероприятий Подпрограммы</w:t>
      </w:r>
    </w:p>
    <w:p w:rsidR="00DF3D39" w:rsidRPr="0037605F" w:rsidRDefault="00DF3D39" w:rsidP="00DF3D39">
      <w:pPr>
        <w:jc w:val="both"/>
        <w:rPr>
          <w:sz w:val="24"/>
          <w:szCs w:val="24"/>
        </w:rPr>
      </w:pPr>
    </w:p>
    <w:p w:rsidR="00DF3D39" w:rsidRPr="0037605F" w:rsidRDefault="00DF3D39" w:rsidP="00DF3D39">
      <w:pPr>
        <w:ind w:firstLine="862"/>
        <w:jc w:val="both"/>
        <w:rPr>
          <w:sz w:val="24"/>
          <w:szCs w:val="24"/>
        </w:rPr>
      </w:pPr>
      <w:r w:rsidRPr="0037605F">
        <w:rPr>
          <w:sz w:val="24"/>
          <w:szCs w:val="24"/>
        </w:rPr>
        <w:t>Основные мероприятия Подпрограммы направлены на достижение цели Подпрограммы, а также на решение наиболее важных текущих и перспективных задач, обеспечивающих комплексное развитие сельских территорий и позитивное влияние на экономические показатели развития района.</w:t>
      </w:r>
    </w:p>
    <w:p w:rsidR="00DF3D39" w:rsidRPr="0037605F" w:rsidRDefault="00DF3D39" w:rsidP="00DF3D39">
      <w:pPr>
        <w:ind w:firstLine="862"/>
        <w:jc w:val="both"/>
        <w:rPr>
          <w:sz w:val="24"/>
          <w:szCs w:val="24"/>
        </w:rPr>
      </w:pPr>
      <w:r w:rsidRPr="0037605F">
        <w:rPr>
          <w:sz w:val="24"/>
          <w:szCs w:val="24"/>
        </w:rPr>
        <w:t>Реализацию ведомственных целевых программ Подпрограмма не предусматривает.</w:t>
      </w:r>
    </w:p>
    <w:p w:rsidR="00DF3D39" w:rsidRPr="0037605F" w:rsidRDefault="00DF3D39" w:rsidP="00DF3D39">
      <w:pPr>
        <w:ind w:firstLine="862"/>
        <w:jc w:val="both"/>
        <w:rPr>
          <w:sz w:val="24"/>
          <w:szCs w:val="24"/>
        </w:rPr>
      </w:pPr>
      <w:r w:rsidRPr="0037605F">
        <w:rPr>
          <w:sz w:val="24"/>
          <w:szCs w:val="24"/>
        </w:rPr>
        <w:t>Для достижения цели и решения задач Подпрограммы необходимо реализовать следующие основные мероприятия.</w:t>
      </w:r>
    </w:p>
    <w:p w:rsidR="00DF3D39" w:rsidRPr="0037605F" w:rsidRDefault="00DF3D39" w:rsidP="00DF3D39">
      <w:pPr>
        <w:jc w:val="both"/>
        <w:rPr>
          <w:sz w:val="24"/>
          <w:szCs w:val="24"/>
        </w:rPr>
      </w:pPr>
    </w:p>
    <w:p w:rsidR="00DF3D39" w:rsidRPr="0037605F" w:rsidRDefault="00DF3D39" w:rsidP="00DF3D39">
      <w:pPr>
        <w:jc w:val="center"/>
        <w:outlineLvl w:val="2"/>
        <w:rPr>
          <w:b/>
          <w:bCs/>
          <w:sz w:val="24"/>
          <w:szCs w:val="24"/>
        </w:rPr>
      </w:pPr>
      <w:r w:rsidRPr="0037605F">
        <w:rPr>
          <w:b/>
          <w:bCs/>
          <w:sz w:val="24"/>
          <w:szCs w:val="24"/>
        </w:rPr>
        <w:t>Основное мероприятие 2.1.</w:t>
      </w:r>
    </w:p>
    <w:p w:rsidR="00DF3D39" w:rsidRPr="0037605F" w:rsidRDefault="00DF3D39" w:rsidP="00DF3D39">
      <w:pPr>
        <w:jc w:val="center"/>
        <w:rPr>
          <w:b/>
          <w:bCs/>
          <w:sz w:val="24"/>
          <w:szCs w:val="24"/>
        </w:rPr>
      </w:pPr>
      <w:r w:rsidRPr="0037605F">
        <w:rPr>
          <w:b/>
          <w:bCs/>
          <w:sz w:val="24"/>
          <w:szCs w:val="24"/>
        </w:rPr>
        <w:t>«Развитие инженерной инфраструктуры на сельских территориях»</w:t>
      </w:r>
    </w:p>
    <w:p w:rsidR="00DF3D39" w:rsidRPr="0037605F" w:rsidRDefault="00DF3D39" w:rsidP="00DF3D39">
      <w:pPr>
        <w:jc w:val="center"/>
        <w:rPr>
          <w:b/>
          <w:bCs/>
          <w:sz w:val="24"/>
          <w:szCs w:val="24"/>
        </w:rPr>
      </w:pPr>
      <w:r w:rsidRPr="0037605F">
        <w:rPr>
          <w:b/>
          <w:bCs/>
          <w:sz w:val="24"/>
          <w:szCs w:val="24"/>
        </w:rPr>
        <w:t>(реализуется в 2020-2021 годах)</w:t>
      </w:r>
    </w:p>
    <w:p w:rsidR="00DF3D39" w:rsidRPr="0037605F" w:rsidRDefault="00DF3D39" w:rsidP="00DF3D39">
      <w:pPr>
        <w:jc w:val="center"/>
        <w:rPr>
          <w:b/>
          <w:bCs/>
          <w:sz w:val="24"/>
          <w:szCs w:val="24"/>
        </w:rPr>
      </w:pPr>
    </w:p>
    <w:p w:rsidR="00DF3D39" w:rsidRPr="0037605F" w:rsidRDefault="00DF3D39" w:rsidP="00DF3D39">
      <w:pPr>
        <w:ind w:firstLine="540"/>
        <w:jc w:val="both"/>
        <w:rPr>
          <w:sz w:val="24"/>
          <w:szCs w:val="24"/>
        </w:rPr>
      </w:pPr>
      <w:r w:rsidRPr="0037605F">
        <w:rPr>
          <w:sz w:val="24"/>
          <w:szCs w:val="24"/>
        </w:rPr>
        <w:t xml:space="preserve">Основное мероприятие «Развитие инженерной инфраструктуры на сельских территориях» будет производиться посредством мероприятий по развитию газификации (распределительные газовые сети) и водоснабжения (локальные водопроводы) на сельских территориях путем </w:t>
      </w:r>
      <w:proofErr w:type="spellStart"/>
      <w:r w:rsidRPr="0037605F">
        <w:rPr>
          <w:sz w:val="24"/>
          <w:szCs w:val="24"/>
        </w:rPr>
        <w:t>софинансирования</w:t>
      </w:r>
      <w:proofErr w:type="spellEnd"/>
      <w:r w:rsidRPr="0037605F">
        <w:rPr>
          <w:sz w:val="24"/>
          <w:szCs w:val="24"/>
        </w:rPr>
        <w:t xml:space="preserve"> из районного бюджета. </w:t>
      </w:r>
    </w:p>
    <w:p w:rsidR="00DF3D39" w:rsidRPr="0037605F" w:rsidRDefault="00DF3D39" w:rsidP="00DF3D39">
      <w:pPr>
        <w:ind w:firstLine="540"/>
        <w:jc w:val="both"/>
        <w:rPr>
          <w:sz w:val="24"/>
          <w:szCs w:val="24"/>
        </w:rPr>
      </w:pPr>
      <w:r w:rsidRPr="0037605F">
        <w:rPr>
          <w:sz w:val="24"/>
          <w:szCs w:val="24"/>
        </w:rPr>
        <w:t>Исполнителем основного мероприятия является Управление строительства, муниципального имущества и ЖКХ Администрации Суджанского района.</w:t>
      </w:r>
    </w:p>
    <w:p w:rsidR="00DF3D39" w:rsidRPr="0037605F" w:rsidRDefault="00DF3D39" w:rsidP="00DF3D39">
      <w:pPr>
        <w:ind w:firstLine="540"/>
        <w:jc w:val="both"/>
        <w:rPr>
          <w:sz w:val="24"/>
          <w:szCs w:val="24"/>
        </w:rPr>
      </w:pPr>
      <w:r w:rsidRPr="0037605F">
        <w:rPr>
          <w:sz w:val="24"/>
          <w:szCs w:val="24"/>
        </w:rPr>
        <w:t>Срок реализации основного мероприятия: 2020 - 2021 годы, этапы реализации не выделяются.</w:t>
      </w:r>
    </w:p>
    <w:p w:rsidR="00DF3D39" w:rsidRPr="0037605F" w:rsidRDefault="00DF3D39" w:rsidP="00DF3D39">
      <w:pPr>
        <w:ind w:firstLine="540"/>
        <w:jc w:val="both"/>
        <w:rPr>
          <w:sz w:val="24"/>
          <w:szCs w:val="24"/>
        </w:rPr>
      </w:pPr>
      <w:r w:rsidRPr="0037605F">
        <w:rPr>
          <w:sz w:val="24"/>
          <w:szCs w:val="24"/>
        </w:rPr>
        <w:t>Реализация основного мероприятия обеспечивает достиж</w:t>
      </w:r>
      <w:r>
        <w:rPr>
          <w:sz w:val="24"/>
          <w:szCs w:val="24"/>
        </w:rPr>
        <w:t xml:space="preserve">ение показателей, </w:t>
      </w:r>
      <w:r w:rsidRPr="0037605F">
        <w:rPr>
          <w:sz w:val="24"/>
          <w:szCs w:val="24"/>
        </w:rPr>
        <w:t>указанных в приложении № 1 к муниципальной программе.</w:t>
      </w:r>
    </w:p>
    <w:p w:rsidR="00DF3D39" w:rsidRPr="0037605F" w:rsidRDefault="00DF3D39" w:rsidP="00DF3D39">
      <w:pPr>
        <w:ind w:firstLine="540"/>
        <w:jc w:val="both"/>
        <w:rPr>
          <w:sz w:val="24"/>
          <w:szCs w:val="24"/>
        </w:rPr>
      </w:pPr>
      <w:proofErr w:type="spellStart"/>
      <w:r w:rsidRPr="0037605F">
        <w:rPr>
          <w:sz w:val="24"/>
          <w:szCs w:val="24"/>
        </w:rPr>
        <w:t>Нереализация</w:t>
      </w:r>
      <w:proofErr w:type="spellEnd"/>
      <w:r w:rsidRPr="0037605F">
        <w:rPr>
          <w:sz w:val="24"/>
          <w:szCs w:val="24"/>
        </w:rPr>
        <w:t xml:space="preserve"> основного мероприятия повлечет снижение качества жизни сельского населения.</w:t>
      </w:r>
    </w:p>
    <w:p w:rsidR="00DF3D39" w:rsidRPr="0037605F" w:rsidRDefault="00DF3D39" w:rsidP="00DF3D39">
      <w:pPr>
        <w:ind w:firstLine="540"/>
        <w:jc w:val="both"/>
        <w:rPr>
          <w:sz w:val="24"/>
          <w:szCs w:val="24"/>
        </w:rPr>
      </w:pPr>
    </w:p>
    <w:p w:rsidR="00DF3D39" w:rsidRPr="0037605F" w:rsidRDefault="00DF3D39" w:rsidP="00DF3D39">
      <w:pPr>
        <w:ind w:firstLine="540"/>
        <w:jc w:val="both"/>
        <w:rPr>
          <w:b/>
          <w:bCs/>
          <w:sz w:val="24"/>
          <w:szCs w:val="24"/>
        </w:rPr>
      </w:pPr>
      <w:r w:rsidRPr="0037605F">
        <w:rPr>
          <w:b/>
          <w:bCs/>
          <w:sz w:val="24"/>
          <w:szCs w:val="24"/>
        </w:rPr>
        <w:t>IV. Информация об инвестиционных проектах, исполнение</w:t>
      </w:r>
    </w:p>
    <w:p w:rsidR="00DF3D39" w:rsidRPr="0037605F" w:rsidRDefault="00DF3D39" w:rsidP="00DF3D39">
      <w:pPr>
        <w:jc w:val="center"/>
        <w:rPr>
          <w:b/>
          <w:bCs/>
          <w:sz w:val="24"/>
          <w:szCs w:val="24"/>
        </w:rPr>
      </w:pPr>
      <w:r w:rsidRPr="0037605F">
        <w:rPr>
          <w:b/>
          <w:bCs/>
          <w:sz w:val="24"/>
          <w:szCs w:val="24"/>
        </w:rPr>
        <w:t>которых полностью или частично осуществляется за счет</w:t>
      </w:r>
    </w:p>
    <w:p w:rsidR="00DF3D39" w:rsidRPr="0037605F" w:rsidRDefault="00DF3D39" w:rsidP="00DF3D39">
      <w:pPr>
        <w:jc w:val="center"/>
        <w:rPr>
          <w:b/>
          <w:bCs/>
          <w:sz w:val="24"/>
          <w:szCs w:val="24"/>
        </w:rPr>
      </w:pPr>
      <w:r w:rsidRPr="0037605F">
        <w:rPr>
          <w:b/>
          <w:bCs/>
          <w:sz w:val="24"/>
          <w:szCs w:val="24"/>
        </w:rPr>
        <w:t>средств областного бюджета</w:t>
      </w:r>
    </w:p>
    <w:p w:rsidR="00DF3D39" w:rsidRPr="0037605F" w:rsidRDefault="00DF3D39" w:rsidP="00DF3D39">
      <w:pPr>
        <w:jc w:val="both"/>
        <w:rPr>
          <w:sz w:val="24"/>
          <w:szCs w:val="24"/>
        </w:rPr>
      </w:pPr>
    </w:p>
    <w:p w:rsidR="00DF3D39" w:rsidRPr="0037605F" w:rsidRDefault="00DF3D39" w:rsidP="00DF3D39">
      <w:pPr>
        <w:ind w:firstLine="540"/>
        <w:jc w:val="both"/>
        <w:rPr>
          <w:sz w:val="24"/>
          <w:szCs w:val="24"/>
        </w:rPr>
      </w:pPr>
      <w:r w:rsidRPr="0037605F">
        <w:rPr>
          <w:sz w:val="24"/>
          <w:szCs w:val="24"/>
        </w:rPr>
        <w:t>Реализация инвестиционных проектов в сфере реализации Подпрограммы за счет средств областного бюджета не предусмотрена.</w:t>
      </w:r>
    </w:p>
    <w:p w:rsidR="00DF3D39" w:rsidRPr="0037605F" w:rsidRDefault="00DF3D39" w:rsidP="00DF3D39">
      <w:pPr>
        <w:jc w:val="both"/>
        <w:rPr>
          <w:sz w:val="24"/>
          <w:szCs w:val="24"/>
        </w:rPr>
      </w:pPr>
    </w:p>
    <w:p w:rsidR="00DF3D39" w:rsidRPr="0037605F" w:rsidRDefault="00DF3D39" w:rsidP="00DF3D39">
      <w:pPr>
        <w:jc w:val="both"/>
        <w:rPr>
          <w:sz w:val="24"/>
          <w:szCs w:val="24"/>
        </w:rPr>
      </w:pPr>
    </w:p>
    <w:p w:rsidR="00DF3D39" w:rsidRPr="0037605F" w:rsidRDefault="00DF3D39" w:rsidP="00DF3D39">
      <w:pPr>
        <w:jc w:val="center"/>
        <w:rPr>
          <w:b/>
          <w:bCs/>
          <w:sz w:val="24"/>
          <w:szCs w:val="24"/>
        </w:rPr>
      </w:pPr>
      <w:r>
        <w:rPr>
          <w:b/>
          <w:bCs/>
          <w:sz w:val="24"/>
          <w:szCs w:val="24"/>
        </w:rPr>
        <w:t>V</w:t>
      </w:r>
      <w:r w:rsidRPr="0037605F">
        <w:rPr>
          <w:b/>
          <w:bCs/>
          <w:sz w:val="24"/>
          <w:szCs w:val="24"/>
        </w:rPr>
        <w:t>. Прогноз сво</w:t>
      </w:r>
      <w:r>
        <w:rPr>
          <w:b/>
          <w:bCs/>
          <w:sz w:val="24"/>
          <w:szCs w:val="24"/>
        </w:rPr>
        <w:t>дных показателей муниципальных</w:t>
      </w:r>
      <w:r w:rsidRPr="0037605F">
        <w:rPr>
          <w:b/>
          <w:bCs/>
          <w:sz w:val="24"/>
          <w:szCs w:val="24"/>
        </w:rPr>
        <w:t xml:space="preserve"> заданий</w:t>
      </w:r>
    </w:p>
    <w:p w:rsidR="00DF3D39" w:rsidRPr="0037605F" w:rsidRDefault="00DF3D39" w:rsidP="00DF3D39">
      <w:pPr>
        <w:jc w:val="center"/>
        <w:rPr>
          <w:b/>
          <w:bCs/>
          <w:sz w:val="24"/>
          <w:szCs w:val="24"/>
        </w:rPr>
      </w:pPr>
      <w:r w:rsidRPr="0037605F">
        <w:rPr>
          <w:b/>
          <w:bCs/>
          <w:sz w:val="24"/>
          <w:szCs w:val="24"/>
        </w:rPr>
        <w:t>по этапам реализации Подпрограммы</w:t>
      </w:r>
    </w:p>
    <w:p w:rsidR="00DF3D39" w:rsidRPr="0037605F" w:rsidRDefault="00DF3D39" w:rsidP="00DF3D39">
      <w:pPr>
        <w:jc w:val="both"/>
        <w:rPr>
          <w:sz w:val="24"/>
          <w:szCs w:val="24"/>
        </w:rPr>
      </w:pPr>
    </w:p>
    <w:p w:rsidR="00DF3D39" w:rsidRPr="0037605F" w:rsidRDefault="00DF3D39" w:rsidP="00DF3D39">
      <w:pPr>
        <w:ind w:firstLine="540"/>
        <w:jc w:val="both"/>
        <w:rPr>
          <w:sz w:val="24"/>
          <w:szCs w:val="24"/>
        </w:rPr>
      </w:pPr>
      <w:r w:rsidRPr="0037605F">
        <w:rPr>
          <w:sz w:val="24"/>
          <w:szCs w:val="24"/>
        </w:rPr>
        <w:t>В рамках реализа</w:t>
      </w:r>
      <w:r>
        <w:rPr>
          <w:sz w:val="24"/>
          <w:szCs w:val="24"/>
        </w:rPr>
        <w:t>ции Подпрограммы муниципальные</w:t>
      </w:r>
      <w:r w:rsidRPr="0037605F">
        <w:rPr>
          <w:sz w:val="24"/>
          <w:szCs w:val="24"/>
        </w:rPr>
        <w:t xml:space="preserve"> услуги (работы) не оказываются.</w:t>
      </w:r>
    </w:p>
    <w:p w:rsidR="00DF3D39" w:rsidRPr="0037605F" w:rsidRDefault="00DF3D39" w:rsidP="00DF3D39">
      <w:pPr>
        <w:jc w:val="center"/>
        <w:outlineLvl w:val="1"/>
        <w:rPr>
          <w:sz w:val="24"/>
          <w:szCs w:val="24"/>
        </w:rPr>
      </w:pPr>
    </w:p>
    <w:p w:rsidR="00DF3D39" w:rsidRPr="0037605F" w:rsidRDefault="00DF3D39" w:rsidP="00DF3D39">
      <w:pPr>
        <w:jc w:val="center"/>
        <w:outlineLvl w:val="1"/>
        <w:rPr>
          <w:b/>
          <w:bCs/>
          <w:sz w:val="24"/>
          <w:szCs w:val="24"/>
        </w:rPr>
      </w:pPr>
      <w:r>
        <w:rPr>
          <w:b/>
          <w:bCs/>
          <w:sz w:val="24"/>
          <w:szCs w:val="24"/>
        </w:rPr>
        <w:t>VI</w:t>
      </w:r>
      <w:r w:rsidRPr="0037605F">
        <w:rPr>
          <w:b/>
          <w:bCs/>
          <w:sz w:val="24"/>
          <w:szCs w:val="24"/>
        </w:rPr>
        <w:t>. Информация об участии предприятий и организаций</w:t>
      </w:r>
    </w:p>
    <w:p w:rsidR="00DF3D39" w:rsidRPr="0037605F" w:rsidRDefault="00DF3D39" w:rsidP="00DF3D39">
      <w:pPr>
        <w:jc w:val="center"/>
        <w:rPr>
          <w:b/>
          <w:bCs/>
          <w:sz w:val="24"/>
          <w:szCs w:val="24"/>
        </w:rPr>
      </w:pPr>
      <w:r w:rsidRPr="0037605F">
        <w:rPr>
          <w:b/>
          <w:bCs/>
          <w:sz w:val="24"/>
          <w:szCs w:val="24"/>
        </w:rPr>
        <w:t>независимо от их организационно-правовых форм и форм</w:t>
      </w:r>
    </w:p>
    <w:p w:rsidR="00DF3D39" w:rsidRPr="0037605F" w:rsidRDefault="00DF3D39" w:rsidP="00DF3D39">
      <w:pPr>
        <w:jc w:val="center"/>
        <w:rPr>
          <w:b/>
          <w:bCs/>
          <w:sz w:val="24"/>
          <w:szCs w:val="24"/>
        </w:rPr>
      </w:pPr>
      <w:r w:rsidRPr="0037605F">
        <w:rPr>
          <w:b/>
          <w:bCs/>
          <w:sz w:val="24"/>
          <w:szCs w:val="24"/>
        </w:rPr>
        <w:t>собственности, а также государственных внебюджетных фондов</w:t>
      </w:r>
    </w:p>
    <w:p w:rsidR="00DF3D39" w:rsidRPr="0037605F" w:rsidRDefault="00DF3D39" w:rsidP="00DF3D39">
      <w:pPr>
        <w:jc w:val="center"/>
        <w:rPr>
          <w:b/>
          <w:bCs/>
          <w:sz w:val="24"/>
          <w:szCs w:val="24"/>
        </w:rPr>
      </w:pPr>
      <w:r w:rsidRPr="0037605F">
        <w:rPr>
          <w:b/>
          <w:bCs/>
          <w:sz w:val="24"/>
          <w:szCs w:val="24"/>
        </w:rPr>
        <w:lastRenderedPageBreak/>
        <w:t>в реализации подпрограммы</w:t>
      </w:r>
    </w:p>
    <w:p w:rsidR="00DF3D39" w:rsidRPr="0037605F" w:rsidRDefault="00DF3D39" w:rsidP="00DF3D39">
      <w:pPr>
        <w:jc w:val="both"/>
        <w:rPr>
          <w:sz w:val="24"/>
          <w:szCs w:val="24"/>
        </w:rPr>
      </w:pPr>
    </w:p>
    <w:p w:rsidR="00DF3D39" w:rsidRPr="0037605F" w:rsidRDefault="00DF3D39" w:rsidP="00DF3D39">
      <w:pPr>
        <w:ind w:firstLine="540"/>
        <w:jc w:val="both"/>
        <w:rPr>
          <w:sz w:val="24"/>
          <w:szCs w:val="24"/>
        </w:rPr>
      </w:pPr>
      <w:r w:rsidRPr="0037605F">
        <w:rPr>
          <w:sz w:val="24"/>
          <w:szCs w:val="24"/>
        </w:rPr>
        <w:t>Предприятия и организации, а также государственные внебюджетные фонды в реализации подпрограммы не участвуют.</w:t>
      </w:r>
    </w:p>
    <w:p w:rsidR="00DF3D39" w:rsidRPr="0037605F" w:rsidRDefault="00DF3D39" w:rsidP="00DF3D39">
      <w:pPr>
        <w:jc w:val="both"/>
        <w:rPr>
          <w:sz w:val="24"/>
          <w:szCs w:val="24"/>
        </w:rPr>
      </w:pPr>
    </w:p>
    <w:p w:rsidR="00DF3D39" w:rsidRPr="0037605F" w:rsidRDefault="00DF3D39" w:rsidP="00DF3D39">
      <w:pPr>
        <w:jc w:val="center"/>
        <w:outlineLvl w:val="1"/>
        <w:rPr>
          <w:b/>
          <w:bCs/>
          <w:sz w:val="24"/>
          <w:szCs w:val="24"/>
        </w:rPr>
      </w:pPr>
      <w:r w:rsidRPr="0037605F">
        <w:rPr>
          <w:b/>
          <w:bCs/>
          <w:sz w:val="24"/>
          <w:szCs w:val="24"/>
          <w:lang w:val="en-US"/>
        </w:rPr>
        <w:t>VIII</w:t>
      </w:r>
      <w:r w:rsidRPr="0037605F">
        <w:rPr>
          <w:b/>
          <w:bCs/>
          <w:sz w:val="24"/>
          <w:szCs w:val="24"/>
        </w:rPr>
        <w:t>. Обоснование объема финансовых ресурсов, необходимых</w:t>
      </w:r>
    </w:p>
    <w:p w:rsidR="00DF3D39" w:rsidRPr="0037605F" w:rsidRDefault="00DF3D39" w:rsidP="00DF3D39">
      <w:pPr>
        <w:jc w:val="center"/>
        <w:rPr>
          <w:b/>
          <w:bCs/>
          <w:sz w:val="24"/>
          <w:szCs w:val="24"/>
        </w:rPr>
      </w:pPr>
      <w:r w:rsidRPr="0037605F">
        <w:rPr>
          <w:b/>
          <w:bCs/>
          <w:sz w:val="24"/>
          <w:szCs w:val="24"/>
        </w:rPr>
        <w:t>для реализации подпрограммы</w:t>
      </w:r>
    </w:p>
    <w:p w:rsidR="00DF3D39" w:rsidRPr="0037605F" w:rsidRDefault="00DF3D39" w:rsidP="00DF3D39">
      <w:pPr>
        <w:jc w:val="both"/>
        <w:rPr>
          <w:sz w:val="24"/>
          <w:szCs w:val="24"/>
        </w:rPr>
      </w:pPr>
    </w:p>
    <w:p w:rsidR="00DF3D39" w:rsidRPr="0037605F" w:rsidRDefault="00DF3D39" w:rsidP="00DF3D39">
      <w:pPr>
        <w:shd w:val="clear" w:color="auto" w:fill="FFFFFF"/>
        <w:ind w:firstLine="709"/>
        <w:jc w:val="both"/>
        <w:rPr>
          <w:sz w:val="24"/>
          <w:szCs w:val="24"/>
        </w:rPr>
      </w:pPr>
      <w:r w:rsidRPr="0037605F">
        <w:rPr>
          <w:sz w:val="24"/>
          <w:szCs w:val="24"/>
        </w:rPr>
        <w:t>Определение объемов финансирования подпрограммы осуществлялось на основе аналитических исследований и экспертных оценок текущего и прогнозного состояния агропромышленного комплекса региона.</w:t>
      </w:r>
    </w:p>
    <w:p w:rsidR="00DF3D39" w:rsidRPr="0037605F" w:rsidRDefault="00DF3D39" w:rsidP="00DF3D39">
      <w:pPr>
        <w:shd w:val="clear" w:color="auto" w:fill="FFFFFF"/>
        <w:ind w:firstLine="709"/>
        <w:jc w:val="both"/>
        <w:rPr>
          <w:sz w:val="24"/>
          <w:szCs w:val="24"/>
        </w:rPr>
      </w:pPr>
      <w:r w:rsidRPr="0037605F">
        <w:rPr>
          <w:sz w:val="24"/>
          <w:szCs w:val="24"/>
        </w:rPr>
        <w:t>Объемы финансирования подпрограммы позволят обеспечить возможность реализации мероприятий, направленных на достижение ее целей и задач.</w:t>
      </w:r>
    </w:p>
    <w:p w:rsidR="00DF3D39" w:rsidRPr="0037605F" w:rsidRDefault="00DF3D39" w:rsidP="00DF3D39">
      <w:pPr>
        <w:shd w:val="clear" w:color="auto" w:fill="FFFFFF"/>
        <w:ind w:firstLine="709"/>
        <w:jc w:val="both"/>
        <w:rPr>
          <w:sz w:val="24"/>
          <w:szCs w:val="24"/>
        </w:rPr>
      </w:pPr>
      <w:r w:rsidRPr="0037605F">
        <w:rPr>
          <w:sz w:val="24"/>
          <w:szCs w:val="24"/>
        </w:rPr>
        <w:t xml:space="preserve">Подробная информация по ресурсному обеспечению за счет средств районного бюджета и средств бюджетов иных уровней, с расшифровкой по основным мероприятиям подпрограммы, а также по годам реализации подпрограммы приведена в </w:t>
      </w:r>
      <w:hyperlink r:id="rId19"/>
      <w:r w:rsidRPr="0037605F">
        <w:rPr>
          <w:sz w:val="24"/>
          <w:szCs w:val="24"/>
        </w:rPr>
        <w:t xml:space="preserve"> приложении №</w:t>
      </w:r>
      <w:r>
        <w:rPr>
          <w:sz w:val="24"/>
          <w:szCs w:val="24"/>
        </w:rPr>
        <w:t>2</w:t>
      </w:r>
      <w:r w:rsidRPr="0037605F">
        <w:rPr>
          <w:sz w:val="24"/>
          <w:szCs w:val="24"/>
        </w:rPr>
        <w:t xml:space="preserve"> к муниципальной  программе.</w:t>
      </w:r>
    </w:p>
    <w:p w:rsidR="00DF3D39" w:rsidRPr="0037605F" w:rsidRDefault="00DF3D39" w:rsidP="00DF3D39">
      <w:pPr>
        <w:shd w:val="clear" w:color="auto" w:fill="FFFFFF"/>
        <w:ind w:firstLine="709"/>
        <w:jc w:val="both"/>
        <w:rPr>
          <w:sz w:val="24"/>
          <w:szCs w:val="24"/>
        </w:rPr>
      </w:pPr>
      <w:r w:rsidRPr="0037605F">
        <w:rPr>
          <w:sz w:val="24"/>
          <w:szCs w:val="24"/>
        </w:rPr>
        <w:t>Распределение объемов финансирования подпрограммы по источникам финансирования приведено в приложении №</w:t>
      </w:r>
      <w:r>
        <w:rPr>
          <w:sz w:val="24"/>
          <w:szCs w:val="24"/>
        </w:rPr>
        <w:t>3</w:t>
      </w:r>
      <w:r w:rsidRPr="0037605F">
        <w:rPr>
          <w:sz w:val="24"/>
          <w:szCs w:val="24"/>
        </w:rPr>
        <w:t xml:space="preserve"> к муниципальной программе.</w:t>
      </w:r>
    </w:p>
    <w:p w:rsidR="00DF3D39" w:rsidRPr="0037605F" w:rsidRDefault="00DF3D39" w:rsidP="00DF3D39">
      <w:pPr>
        <w:shd w:val="clear" w:color="auto" w:fill="FFFFFF"/>
        <w:ind w:firstLine="709"/>
        <w:jc w:val="both"/>
        <w:rPr>
          <w:sz w:val="24"/>
          <w:szCs w:val="24"/>
        </w:rPr>
      </w:pPr>
    </w:p>
    <w:p w:rsidR="00DF3D39" w:rsidRPr="0037605F" w:rsidRDefault="00DF3D39" w:rsidP="00DF3D39">
      <w:pPr>
        <w:jc w:val="center"/>
        <w:outlineLvl w:val="1"/>
        <w:rPr>
          <w:b/>
          <w:bCs/>
          <w:sz w:val="24"/>
          <w:szCs w:val="24"/>
        </w:rPr>
      </w:pPr>
    </w:p>
    <w:p w:rsidR="00DF3D39" w:rsidRPr="0037605F" w:rsidRDefault="00DF3D39" w:rsidP="00DF3D39">
      <w:pPr>
        <w:jc w:val="center"/>
        <w:outlineLvl w:val="1"/>
        <w:rPr>
          <w:b/>
          <w:bCs/>
          <w:sz w:val="24"/>
          <w:szCs w:val="24"/>
        </w:rPr>
      </w:pPr>
      <w:r w:rsidRPr="0037605F">
        <w:rPr>
          <w:b/>
          <w:bCs/>
          <w:sz w:val="24"/>
          <w:szCs w:val="24"/>
        </w:rPr>
        <w:t>X. Анализ рисков реализации подпрограммы и описание</w:t>
      </w:r>
    </w:p>
    <w:p w:rsidR="00DF3D39" w:rsidRPr="0037605F" w:rsidRDefault="00DF3D39" w:rsidP="00DF3D39">
      <w:pPr>
        <w:jc w:val="center"/>
        <w:rPr>
          <w:b/>
          <w:bCs/>
          <w:sz w:val="24"/>
          <w:szCs w:val="24"/>
        </w:rPr>
      </w:pPr>
      <w:r w:rsidRPr="0037605F">
        <w:rPr>
          <w:b/>
          <w:bCs/>
          <w:sz w:val="24"/>
          <w:szCs w:val="24"/>
        </w:rPr>
        <w:t>мер управления рисками</w:t>
      </w:r>
    </w:p>
    <w:p w:rsidR="00DF3D39" w:rsidRPr="0037605F" w:rsidRDefault="00DF3D39" w:rsidP="00DF3D39">
      <w:pPr>
        <w:jc w:val="both"/>
        <w:rPr>
          <w:sz w:val="24"/>
          <w:szCs w:val="24"/>
        </w:rPr>
      </w:pPr>
    </w:p>
    <w:p w:rsidR="00DF3D39" w:rsidRPr="0037605F" w:rsidRDefault="00DF3D39" w:rsidP="00DF3D39">
      <w:pPr>
        <w:shd w:val="clear" w:color="auto" w:fill="FFFFFF"/>
        <w:ind w:firstLine="709"/>
        <w:jc w:val="both"/>
        <w:rPr>
          <w:sz w:val="24"/>
          <w:szCs w:val="24"/>
        </w:rPr>
      </w:pPr>
      <w:r w:rsidRPr="0037605F">
        <w:rPr>
          <w:sz w:val="24"/>
          <w:szCs w:val="24"/>
        </w:rPr>
        <w:t>К основному риску реализации подпрограммы относится неполное финансирование муниципальной программы, что не позволит достичь выполнения запланированных индикаторов (показателей) подпрограммы.</w:t>
      </w:r>
    </w:p>
    <w:p w:rsidR="00DF3D39" w:rsidRPr="0037605F" w:rsidRDefault="00DF3D39" w:rsidP="00DF3D39">
      <w:pPr>
        <w:shd w:val="clear" w:color="auto" w:fill="FFFFFF"/>
        <w:ind w:firstLine="709"/>
        <w:jc w:val="both"/>
        <w:rPr>
          <w:sz w:val="24"/>
          <w:szCs w:val="24"/>
        </w:rPr>
      </w:pPr>
      <w:r w:rsidRPr="0037605F">
        <w:rPr>
          <w:sz w:val="24"/>
          <w:szCs w:val="24"/>
        </w:rPr>
        <w:t>К мерам управления рисками, которые могут оказать влияние на достижение запланированных целей, относятся обеспечение выделения бюджетных ассигнований в объемах, запланированных подпрограммой.</w:t>
      </w:r>
    </w:p>
    <w:p w:rsidR="00363534" w:rsidRDefault="00363534"/>
    <w:p w:rsidR="00DF3D39" w:rsidRDefault="00DF3D39"/>
    <w:p w:rsidR="00DF3D39" w:rsidRDefault="00DF3D39"/>
    <w:p w:rsidR="00DF3D39" w:rsidRDefault="00DF3D39"/>
    <w:p w:rsidR="00DF3D39" w:rsidRDefault="00DF3D39"/>
    <w:p w:rsidR="00DF3D39" w:rsidRDefault="00DF3D39"/>
    <w:p w:rsidR="00DF3D39" w:rsidRDefault="00DF3D39"/>
    <w:p w:rsidR="00DF3D39" w:rsidRDefault="00DF3D39"/>
    <w:p w:rsidR="00DF3D39" w:rsidRDefault="00DF3D39"/>
    <w:p w:rsidR="00DF3D39" w:rsidRDefault="00DF3D39"/>
    <w:p w:rsidR="00DF3D39" w:rsidRDefault="00DF3D39"/>
    <w:p w:rsidR="00DF3D39" w:rsidRDefault="00DF3D39"/>
    <w:p w:rsidR="00DF3D39" w:rsidRDefault="00DF3D39"/>
    <w:p w:rsidR="00DF3D39" w:rsidRDefault="00DF3D39"/>
    <w:p w:rsidR="00DF3D39" w:rsidRDefault="00DF3D39">
      <w:pPr>
        <w:sectPr w:rsidR="00DF3D39" w:rsidSect="008E147F">
          <w:pgSz w:w="11906" w:h="16838"/>
          <w:pgMar w:top="1134" w:right="1276" w:bottom="1134" w:left="1559" w:header="709" w:footer="709" w:gutter="0"/>
          <w:cols w:space="708"/>
          <w:docGrid w:linePitch="360"/>
        </w:sectPr>
      </w:pPr>
    </w:p>
    <w:p w:rsidR="00DF3D39" w:rsidRPr="0037605F" w:rsidRDefault="00DF3D39" w:rsidP="00DF3D39">
      <w:pPr>
        <w:jc w:val="right"/>
        <w:outlineLvl w:val="0"/>
        <w:rPr>
          <w:sz w:val="24"/>
          <w:szCs w:val="24"/>
        </w:rPr>
      </w:pPr>
      <w:r w:rsidRPr="0037605F">
        <w:rPr>
          <w:sz w:val="24"/>
          <w:szCs w:val="24"/>
        </w:rPr>
        <w:lastRenderedPageBreak/>
        <w:t>Приложение № 1</w:t>
      </w:r>
    </w:p>
    <w:p w:rsidR="00DF3D39" w:rsidRPr="0037605F" w:rsidRDefault="00DF3D39" w:rsidP="00DF3D39">
      <w:pPr>
        <w:jc w:val="right"/>
        <w:rPr>
          <w:sz w:val="24"/>
          <w:szCs w:val="24"/>
        </w:rPr>
      </w:pPr>
      <w:r w:rsidRPr="0037605F">
        <w:rPr>
          <w:sz w:val="24"/>
          <w:szCs w:val="24"/>
        </w:rPr>
        <w:t>к муниципальной программе</w:t>
      </w:r>
    </w:p>
    <w:p w:rsidR="00DF3D39" w:rsidRPr="0037605F" w:rsidRDefault="00DF3D39" w:rsidP="00DF3D39">
      <w:pPr>
        <w:jc w:val="right"/>
        <w:rPr>
          <w:sz w:val="24"/>
          <w:szCs w:val="24"/>
        </w:rPr>
      </w:pPr>
      <w:r w:rsidRPr="0037605F">
        <w:rPr>
          <w:sz w:val="24"/>
          <w:szCs w:val="24"/>
        </w:rPr>
        <w:t>Суджанского района Курской области</w:t>
      </w:r>
    </w:p>
    <w:p w:rsidR="00DF3D39" w:rsidRPr="0037605F" w:rsidRDefault="00DF3D39" w:rsidP="00DF3D39">
      <w:pPr>
        <w:jc w:val="right"/>
        <w:rPr>
          <w:sz w:val="24"/>
          <w:szCs w:val="24"/>
        </w:rPr>
      </w:pPr>
      <w:r w:rsidRPr="0037605F">
        <w:rPr>
          <w:sz w:val="24"/>
          <w:szCs w:val="24"/>
        </w:rPr>
        <w:t xml:space="preserve">«Комплексное развитие </w:t>
      </w:r>
    </w:p>
    <w:p w:rsidR="00DF3D39" w:rsidRPr="0037605F" w:rsidRDefault="00DF3D39" w:rsidP="00DF3D39">
      <w:pPr>
        <w:jc w:val="right"/>
        <w:rPr>
          <w:sz w:val="24"/>
          <w:szCs w:val="24"/>
        </w:rPr>
      </w:pPr>
      <w:r w:rsidRPr="0037605F">
        <w:rPr>
          <w:sz w:val="24"/>
          <w:szCs w:val="24"/>
        </w:rPr>
        <w:t xml:space="preserve">сельских территорий </w:t>
      </w:r>
    </w:p>
    <w:p w:rsidR="00DF3D39" w:rsidRPr="0037605F" w:rsidRDefault="00DF3D39" w:rsidP="00DF3D39">
      <w:pPr>
        <w:jc w:val="right"/>
        <w:rPr>
          <w:sz w:val="24"/>
          <w:szCs w:val="24"/>
        </w:rPr>
      </w:pPr>
      <w:r>
        <w:rPr>
          <w:sz w:val="24"/>
          <w:szCs w:val="24"/>
        </w:rPr>
        <w:t xml:space="preserve">Суджанского района </w:t>
      </w:r>
      <w:r w:rsidRPr="0037605F">
        <w:rPr>
          <w:sz w:val="24"/>
          <w:szCs w:val="24"/>
        </w:rPr>
        <w:t>Курской области"</w:t>
      </w:r>
    </w:p>
    <w:p w:rsidR="00DF3D39" w:rsidRPr="0037605F" w:rsidRDefault="00DF3D39" w:rsidP="00DF3D39">
      <w:pPr>
        <w:jc w:val="center"/>
        <w:rPr>
          <w:sz w:val="24"/>
          <w:szCs w:val="24"/>
        </w:rPr>
      </w:pPr>
    </w:p>
    <w:p w:rsidR="00DF3D39" w:rsidRPr="0037605F" w:rsidRDefault="00DF3D39" w:rsidP="00DF3D39">
      <w:pPr>
        <w:jc w:val="center"/>
        <w:rPr>
          <w:b/>
          <w:bCs/>
          <w:sz w:val="24"/>
          <w:szCs w:val="24"/>
        </w:rPr>
      </w:pPr>
      <w:r w:rsidRPr="0037605F">
        <w:rPr>
          <w:b/>
          <w:bCs/>
          <w:sz w:val="24"/>
          <w:szCs w:val="24"/>
        </w:rPr>
        <w:t>СВЕДЕНИЯ</w:t>
      </w:r>
    </w:p>
    <w:p w:rsidR="00DF3D39" w:rsidRPr="0037605F" w:rsidRDefault="00DF3D39" w:rsidP="00DF3D39">
      <w:pPr>
        <w:jc w:val="center"/>
        <w:rPr>
          <w:b/>
          <w:bCs/>
          <w:sz w:val="24"/>
          <w:szCs w:val="24"/>
        </w:rPr>
      </w:pPr>
      <w:r w:rsidRPr="0037605F">
        <w:rPr>
          <w:b/>
          <w:bCs/>
          <w:sz w:val="24"/>
          <w:szCs w:val="24"/>
        </w:rPr>
        <w:t>О ПОКАЗАТЕЛ</w:t>
      </w:r>
      <w:r>
        <w:rPr>
          <w:b/>
          <w:bCs/>
          <w:sz w:val="24"/>
          <w:szCs w:val="24"/>
        </w:rPr>
        <w:t>ЯХ (ИНДИКАТОРАХ) МУНИЦИПАЛЬНОЙ</w:t>
      </w:r>
      <w:r w:rsidRPr="0037605F">
        <w:rPr>
          <w:b/>
          <w:bCs/>
          <w:sz w:val="24"/>
          <w:szCs w:val="24"/>
        </w:rPr>
        <w:t xml:space="preserve"> ПРОГРАММЫ</w:t>
      </w:r>
      <w:r>
        <w:rPr>
          <w:b/>
          <w:bCs/>
          <w:sz w:val="24"/>
          <w:szCs w:val="24"/>
        </w:rPr>
        <w:t xml:space="preserve"> СУДЖАНСКОГО РАЙОНА</w:t>
      </w:r>
    </w:p>
    <w:p w:rsidR="00DF3D39" w:rsidRPr="0037605F" w:rsidRDefault="00DF3D39" w:rsidP="00DF3D39">
      <w:pPr>
        <w:jc w:val="center"/>
        <w:rPr>
          <w:b/>
          <w:bCs/>
          <w:sz w:val="24"/>
          <w:szCs w:val="24"/>
        </w:rPr>
      </w:pPr>
      <w:r w:rsidRPr="0037605F">
        <w:rPr>
          <w:b/>
          <w:bCs/>
          <w:sz w:val="24"/>
          <w:szCs w:val="24"/>
        </w:rPr>
        <w:t xml:space="preserve">КУРСКОЙ ОБЛАСТИ «КОМПЛЕКСНОЕ РАЗВИТИЕ СЕЛЬСКИХ ТЕРРИТОРИЙ </w:t>
      </w:r>
      <w:r>
        <w:rPr>
          <w:b/>
          <w:bCs/>
          <w:sz w:val="24"/>
          <w:szCs w:val="24"/>
        </w:rPr>
        <w:t xml:space="preserve">СУДЖАНСКОГО РАЙОНА </w:t>
      </w:r>
      <w:r w:rsidRPr="0037605F">
        <w:rPr>
          <w:b/>
          <w:bCs/>
          <w:sz w:val="24"/>
          <w:szCs w:val="24"/>
        </w:rPr>
        <w:t>КУРСКОЙ ОБЛАСТИ</w:t>
      </w:r>
      <w:r>
        <w:rPr>
          <w:b/>
          <w:bCs/>
          <w:sz w:val="24"/>
          <w:szCs w:val="24"/>
        </w:rPr>
        <w:t>»</w:t>
      </w:r>
      <w:r w:rsidRPr="0037605F">
        <w:rPr>
          <w:b/>
          <w:bCs/>
          <w:sz w:val="24"/>
          <w:szCs w:val="24"/>
        </w:rPr>
        <w:t>, ПОДПРО</w:t>
      </w:r>
      <w:r>
        <w:rPr>
          <w:b/>
          <w:bCs/>
          <w:sz w:val="24"/>
          <w:szCs w:val="24"/>
        </w:rPr>
        <w:t>ГРАММ МУНИЦИПАЛЬНОЙ</w:t>
      </w:r>
      <w:r w:rsidRPr="0037605F">
        <w:rPr>
          <w:b/>
          <w:bCs/>
          <w:sz w:val="24"/>
          <w:szCs w:val="24"/>
        </w:rPr>
        <w:t xml:space="preserve"> ПРОГРАММЫ И ИХ ЗНАЧЕНИЯХ</w:t>
      </w:r>
    </w:p>
    <w:p w:rsidR="00DF3D39" w:rsidRPr="0037605F" w:rsidRDefault="00DF3D39" w:rsidP="00DF3D39">
      <w:pPr>
        <w:jc w:val="center"/>
        <w:rPr>
          <w:b/>
          <w:bCs/>
          <w:sz w:val="24"/>
          <w:szCs w:val="24"/>
        </w:rPr>
      </w:pPr>
    </w:p>
    <w:tbl>
      <w:tblPr>
        <w:tblW w:w="14767"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
      <w:tblGrid>
        <w:gridCol w:w="684"/>
        <w:gridCol w:w="3641"/>
        <w:gridCol w:w="1237"/>
        <w:gridCol w:w="1001"/>
        <w:gridCol w:w="68"/>
        <w:gridCol w:w="1836"/>
        <w:gridCol w:w="62"/>
        <w:gridCol w:w="1232"/>
        <w:gridCol w:w="62"/>
        <w:gridCol w:w="1232"/>
        <w:gridCol w:w="62"/>
        <w:gridCol w:w="1117"/>
        <w:gridCol w:w="62"/>
        <w:gridCol w:w="1118"/>
        <w:gridCol w:w="60"/>
        <w:gridCol w:w="1293"/>
      </w:tblGrid>
      <w:tr w:rsidR="00DF3D39" w:rsidRPr="00893FF7" w:rsidTr="00C71ECE">
        <w:tc>
          <w:tcPr>
            <w:tcW w:w="684" w:type="dxa"/>
            <w:vMerge w:val="restart"/>
          </w:tcPr>
          <w:p w:rsidR="00DF3D39" w:rsidRPr="00893FF7" w:rsidRDefault="00DF3D39" w:rsidP="00C71ECE">
            <w:pPr>
              <w:jc w:val="center"/>
            </w:pPr>
            <w:r w:rsidRPr="00893FF7">
              <w:t>№</w:t>
            </w:r>
          </w:p>
          <w:p w:rsidR="00DF3D39" w:rsidRPr="00893FF7" w:rsidRDefault="00DF3D39" w:rsidP="00C71ECE">
            <w:pPr>
              <w:jc w:val="center"/>
            </w:pPr>
            <w:r w:rsidRPr="00893FF7">
              <w:t>п/п</w:t>
            </w:r>
          </w:p>
        </w:tc>
        <w:tc>
          <w:tcPr>
            <w:tcW w:w="3641" w:type="dxa"/>
            <w:vMerge w:val="restart"/>
          </w:tcPr>
          <w:p w:rsidR="00DF3D39" w:rsidRPr="00893FF7" w:rsidRDefault="00DF3D39" w:rsidP="00C71ECE">
            <w:pPr>
              <w:jc w:val="center"/>
            </w:pPr>
            <w:r w:rsidRPr="00893FF7">
              <w:t>Наименование показателя (индикатора)</w:t>
            </w:r>
          </w:p>
        </w:tc>
        <w:tc>
          <w:tcPr>
            <w:tcW w:w="1237" w:type="dxa"/>
            <w:vMerge w:val="restart"/>
          </w:tcPr>
          <w:p w:rsidR="00DF3D39" w:rsidRPr="00893FF7" w:rsidRDefault="00DF3D39" w:rsidP="00C71ECE">
            <w:pPr>
              <w:jc w:val="center"/>
            </w:pPr>
            <w:r w:rsidRPr="00893FF7">
              <w:t>Ед. измерения</w:t>
            </w:r>
          </w:p>
        </w:tc>
        <w:tc>
          <w:tcPr>
            <w:tcW w:w="9205" w:type="dxa"/>
            <w:gridSpan w:val="13"/>
          </w:tcPr>
          <w:p w:rsidR="00DF3D39" w:rsidRPr="00893FF7" w:rsidRDefault="00DF3D39" w:rsidP="00C71ECE">
            <w:pPr>
              <w:jc w:val="center"/>
            </w:pPr>
            <w:r w:rsidRPr="00893FF7">
              <w:t>Значение показателей</w:t>
            </w:r>
          </w:p>
        </w:tc>
      </w:tr>
      <w:tr w:rsidR="00DF3D39" w:rsidRPr="00893FF7" w:rsidTr="00C71ECE">
        <w:tc>
          <w:tcPr>
            <w:tcW w:w="684" w:type="dxa"/>
            <w:vMerge/>
          </w:tcPr>
          <w:p w:rsidR="00DF3D39" w:rsidRPr="00893FF7" w:rsidRDefault="00DF3D39" w:rsidP="00C71ECE">
            <w:pPr>
              <w:jc w:val="both"/>
            </w:pPr>
          </w:p>
        </w:tc>
        <w:tc>
          <w:tcPr>
            <w:tcW w:w="3641" w:type="dxa"/>
            <w:vMerge/>
          </w:tcPr>
          <w:p w:rsidR="00DF3D39" w:rsidRPr="00893FF7" w:rsidRDefault="00DF3D39" w:rsidP="00C71ECE">
            <w:pPr>
              <w:jc w:val="both"/>
            </w:pPr>
          </w:p>
        </w:tc>
        <w:tc>
          <w:tcPr>
            <w:tcW w:w="1237" w:type="dxa"/>
            <w:vMerge/>
          </w:tcPr>
          <w:p w:rsidR="00DF3D39" w:rsidRPr="00893FF7" w:rsidRDefault="00DF3D39" w:rsidP="00C71ECE">
            <w:pPr>
              <w:jc w:val="both"/>
            </w:pPr>
          </w:p>
        </w:tc>
        <w:tc>
          <w:tcPr>
            <w:tcW w:w="1001" w:type="dxa"/>
            <w:tcBorders>
              <w:right w:val="single" w:sz="4" w:space="0" w:color="auto"/>
            </w:tcBorders>
          </w:tcPr>
          <w:p w:rsidR="00DF3D39" w:rsidRPr="00893FF7" w:rsidRDefault="00DF3D39" w:rsidP="00C71ECE">
            <w:pPr>
              <w:jc w:val="center"/>
            </w:pPr>
            <w:r w:rsidRPr="00893FF7">
              <w:t>2018</w:t>
            </w:r>
          </w:p>
          <w:p w:rsidR="00DF3D39" w:rsidRPr="00893FF7" w:rsidRDefault="00DF3D39" w:rsidP="00C71ECE">
            <w:pPr>
              <w:jc w:val="center"/>
            </w:pPr>
            <w:r w:rsidRPr="00893FF7">
              <w:t>год (факт)</w:t>
            </w:r>
          </w:p>
        </w:tc>
        <w:tc>
          <w:tcPr>
            <w:tcW w:w="1904" w:type="dxa"/>
            <w:gridSpan w:val="2"/>
          </w:tcPr>
          <w:p w:rsidR="00DF3D39" w:rsidRPr="00893FF7" w:rsidRDefault="00DF3D39" w:rsidP="00C71ECE">
            <w:pPr>
              <w:jc w:val="center"/>
            </w:pPr>
            <w:r w:rsidRPr="00893FF7">
              <w:t xml:space="preserve">2020 </w:t>
            </w:r>
          </w:p>
          <w:p w:rsidR="00DF3D39" w:rsidRPr="00893FF7" w:rsidRDefault="00DF3D39" w:rsidP="00C71ECE">
            <w:pPr>
              <w:jc w:val="center"/>
            </w:pPr>
            <w:r w:rsidRPr="00893FF7">
              <w:t>год</w:t>
            </w:r>
          </w:p>
        </w:tc>
        <w:tc>
          <w:tcPr>
            <w:tcW w:w="1294" w:type="dxa"/>
            <w:gridSpan w:val="2"/>
          </w:tcPr>
          <w:p w:rsidR="00DF3D39" w:rsidRPr="00893FF7" w:rsidRDefault="00DF3D39" w:rsidP="00C71ECE">
            <w:pPr>
              <w:jc w:val="center"/>
            </w:pPr>
            <w:r w:rsidRPr="00893FF7">
              <w:t xml:space="preserve">2021 </w:t>
            </w:r>
          </w:p>
          <w:p w:rsidR="00DF3D39" w:rsidRPr="00893FF7" w:rsidRDefault="00DF3D39" w:rsidP="00C71ECE">
            <w:pPr>
              <w:jc w:val="center"/>
            </w:pPr>
            <w:r w:rsidRPr="00893FF7">
              <w:t>год</w:t>
            </w:r>
          </w:p>
        </w:tc>
        <w:tc>
          <w:tcPr>
            <w:tcW w:w="1294" w:type="dxa"/>
            <w:gridSpan w:val="2"/>
          </w:tcPr>
          <w:p w:rsidR="00DF3D39" w:rsidRPr="00893FF7" w:rsidRDefault="00DF3D39" w:rsidP="00C71ECE">
            <w:pPr>
              <w:jc w:val="center"/>
            </w:pPr>
            <w:r w:rsidRPr="00893FF7">
              <w:t xml:space="preserve">2022 </w:t>
            </w:r>
          </w:p>
          <w:p w:rsidR="00DF3D39" w:rsidRPr="00893FF7" w:rsidRDefault="00DF3D39" w:rsidP="00C71ECE">
            <w:pPr>
              <w:jc w:val="center"/>
            </w:pPr>
            <w:r w:rsidRPr="00893FF7">
              <w:t>год</w:t>
            </w:r>
          </w:p>
        </w:tc>
        <w:tc>
          <w:tcPr>
            <w:tcW w:w="1179" w:type="dxa"/>
            <w:gridSpan w:val="2"/>
          </w:tcPr>
          <w:p w:rsidR="00DF3D39" w:rsidRPr="00893FF7" w:rsidRDefault="00DF3D39" w:rsidP="00C71ECE">
            <w:pPr>
              <w:jc w:val="center"/>
            </w:pPr>
            <w:r w:rsidRPr="00893FF7">
              <w:t xml:space="preserve">2023 </w:t>
            </w:r>
          </w:p>
          <w:p w:rsidR="00DF3D39" w:rsidRPr="00893FF7" w:rsidRDefault="00DF3D39" w:rsidP="00C71ECE">
            <w:pPr>
              <w:jc w:val="center"/>
            </w:pPr>
            <w:r w:rsidRPr="00893FF7">
              <w:t>год</w:t>
            </w:r>
          </w:p>
        </w:tc>
        <w:tc>
          <w:tcPr>
            <w:tcW w:w="1180" w:type="dxa"/>
            <w:gridSpan w:val="2"/>
          </w:tcPr>
          <w:p w:rsidR="00DF3D39" w:rsidRPr="00893FF7" w:rsidRDefault="00DF3D39" w:rsidP="00C71ECE">
            <w:pPr>
              <w:jc w:val="center"/>
            </w:pPr>
            <w:r w:rsidRPr="00893FF7">
              <w:t xml:space="preserve">2024 </w:t>
            </w:r>
          </w:p>
          <w:p w:rsidR="00DF3D39" w:rsidRPr="00893FF7" w:rsidRDefault="00DF3D39" w:rsidP="00C71ECE">
            <w:pPr>
              <w:jc w:val="center"/>
            </w:pPr>
            <w:r w:rsidRPr="00893FF7">
              <w:t>год</w:t>
            </w:r>
          </w:p>
        </w:tc>
        <w:tc>
          <w:tcPr>
            <w:tcW w:w="1353" w:type="dxa"/>
            <w:gridSpan w:val="2"/>
          </w:tcPr>
          <w:p w:rsidR="00DF3D39" w:rsidRPr="00893FF7" w:rsidRDefault="00DF3D39" w:rsidP="00C71ECE">
            <w:pPr>
              <w:jc w:val="center"/>
            </w:pPr>
            <w:r w:rsidRPr="00893FF7">
              <w:t xml:space="preserve">2025 </w:t>
            </w:r>
          </w:p>
          <w:p w:rsidR="00DF3D39" w:rsidRPr="00893FF7" w:rsidRDefault="00DF3D39" w:rsidP="00C71ECE">
            <w:pPr>
              <w:jc w:val="center"/>
            </w:pPr>
            <w:r w:rsidRPr="00893FF7">
              <w:t>год</w:t>
            </w:r>
          </w:p>
        </w:tc>
      </w:tr>
      <w:tr w:rsidR="00DF3D39" w:rsidRPr="00893FF7" w:rsidTr="00C71ECE">
        <w:tc>
          <w:tcPr>
            <w:tcW w:w="14767" w:type="dxa"/>
            <w:gridSpan w:val="16"/>
          </w:tcPr>
          <w:p w:rsidR="00DF3D39" w:rsidRPr="00893FF7" w:rsidRDefault="00DF3D39" w:rsidP="00C71ECE">
            <w:pPr>
              <w:jc w:val="center"/>
              <w:rPr>
                <w:b/>
                <w:bCs/>
              </w:rPr>
            </w:pPr>
            <w:r w:rsidRPr="00893FF7">
              <w:rPr>
                <w:b/>
                <w:bCs/>
              </w:rPr>
              <w:t>МУНИЦИПАЛЬНАЯ ПРОГРАММА СУДЖАНСКОГО РАЙОНА</w:t>
            </w:r>
          </w:p>
          <w:p w:rsidR="00DF3D39" w:rsidRPr="00893FF7" w:rsidRDefault="00DF3D39" w:rsidP="00C71ECE">
            <w:pPr>
              <w:jc w:val="center"/>
            </w:pPr>
            <w:r w:rsidRPr="00893FF7">
              <w:rPr>
                <w:b/>
                <w:bCs/>
              </w:rPr>
              <w:t>КУРСКОЙ ОБЛАСТИ «КОМПЛЕКСНОЕ РАЗВИТИЕ СЕЛЬСКИХ ТЕРРИТОРИЙ СУДЖАНСКОГО РАЙОНА КУРСКОЙ ОБЛАСТИ»</w:t>
            </w:r>
          </w:p>
        </w:tc>
      </w:tr>
      <w:tr w:rsidR="00DF3D39" w:rsidRPr="00893FF7" w:rsidTr="00C71ECE">
        <w:trPr>
          <w:trHeight w:val="435"/>
        </w:trPr>
        <w:tc>
          <w:tcPr>
            <w:tcW w:w="14767" w:type="dxa"/>
            <w:gridSpan w:val="16"/>
          </w:tcPr>
          <w:p w:rsidR="00DF3D39" w:rsidRPr="00893FF7" w:rsidRDefault="00DF3D39" w:rsidP="00C71ECE">
            <w:pPr>
              <w:jc w:val="center"/>
              <w:rPr>
                <w:b/>
              </w:rPr>
            </w:pPr>
            <w:r w:rsidRPr="00893FF7">
              <w:rPr>
                <w:b/>
              </w:rPr>
              <w:t>Цель - улучшения жилищных условий граждан, проживающих на сельских территориях</w:t>
            </w:r>
          </w:p>
        </w:tc>
      </w:tr>
      <w:tr w:rsidR="00DF3D39" w:rsidRPr="00893FF7" w:rsidTr="00C71ECE">
        <w:trPr>
          <w:trHeight w:val="435"/>
        </w:trPr>
        <w:tc>
          <w:tcPr>
            <w:tcW w:w="14767" w:type="dxa"/>
            <w:gridSpan w:val="16"/>
          </w:tcPr>
          <w:p w:rsidR="00DF3D39" w:rsidRPr="00893FF7" w:rsidRDefault="00DF3D39" w:rsidP="00C71ECE">
            <w:pPr>
              <w:jc w:val="center"/>
              <w:rPr>
                <w:b/>
              </w:rPr>
            </w:pPr>
            <w:r w:rsidRPr="00893FF7">
              <w:rPr>
                <w:b/>
              </w:rPr>
              <w:t>Задача - приближение условий жизнедеятельности в сельских поселениях к городским стандартам при сохранении особенностей сельского расселения, застройки и образа жизни</w:t>
            </w:r>
          </w:p>
          <w:p w:rsidR="00DF3D39" w:rsidRPr="00893FF7" w:rsidRDefault="00DF3D39" w:rsidP="00C71ECE">
            <w:pPr>
              <w:jc w:val="center"/>
              <w:rPr>
                <w:b/>
              </w:rPr>
            </w:pPr>
          </w:p>
        </w:tc>
      </w:tr>
      <w:tr w:rsidR="00DF3D39" w:rsidRPr="00893FF7" w:rsidTr="00C71ECE">
        <w:tc>
          <w:tcPr>
            <w:tcW w:w="684" w:type="dxa"/>
          </w:tcPr>
          <w:p w:rsidR="00DF3D39" w:rsidRPr="00893FF7" w:rsidRDefault="00DF3D39" w:rsidP="00C71ECE">
            <w:pPr>
              <w:jc w:val="both"/>
            </w:pPr>
            <w:r w:rsidRPr="00893FF7">
              <w:t>1.</w:t>
            </w:r>
          </w:p>
        </w:tc>
        <w:tc>
          <w:tcPr>
            <w:tcW w:w="3641" w:type="dxa"/>
          </w:tcPr>
          <w:p w:rsidR="00DF3D39" w:rsidRPr="00893FF7" w:rsidRDefault="00DF3D39" w:rsidP="00C71ECE">
            <w:pPr>
              <w:jc w:val="both"/>
            </w:pPr>
            <w:r w:rsidRPr="00893FF7">
              <w:t>Доля сельского населения в общей численности населения Суджанского района</w:t>
            </w:r>
          </w:p>
        </w:tc>
        <w:tc>
          <w:tcPr>
            <w:tcW w:w="1237" w:type="dxa"/>
          </w:tcPr>
          <w:p w:rsidR="00DF3D39" w:rsidRPr="00893FF7" w:rsidRDefault="00DF3D39" w:rsidP="00C71ECE">
            <w:pPr>
              <w:jc w:val="center"/>
            </w:pPr>
            <w:r w:rsidRPr="00893FF7">
              <w:t>процент</w:t>
            </w:r>
          </w:p>
        </w:tc>
        <w:tc>
          <w:tcPr>
            <w:tcW w:w="1001" w:type="dxa"/>
            <w:tcBorders>
              <w:right w:val="single" w:sz="4" w:space="0" w:color="auto"/>
            </w:tcBorders>
          </w:tcPr>
          <w:p w:rsidR="00DF3D39" w:rsidRPr="00893FF7" w:rsidRDefault="00DF3D39" w:rsidP="00C71ECE">
            <w:pPr>
              <w:jc w:val="center"/>
            </w:pPr>
            <w:r w:rsidRPr="00893FF7">
              <w:t>78,6</w:t>
            </w:r>
          </w:p>
        </w:tc>
        <w:tc>
          <w:tcPr>
            <w:tcW w:w="1966" w:type="dxa"/>
            <w:gridSpan w:val="3"/>
          </w:tcPr>
          <w:p w:rsidR="00DF3D39" w:rsidRPr="00893FF7" w:rsidRDefault="00DF3D39" w:rsidP="00C71ECE">
            <w:pPr>
              <w:jc w:val="center"/>
            </w:pPr>
            <w:r w:rsidRPr="00893FF7">
              <w:t>78,7</w:t>
            </w:r>
          </w:p>
        </w:tc>
        <w:tc>
          <w:tcPr>
            <w:tcW w:w="1294" w:type="dxa"/>
            <w:gridSpan w:val="2"/>
          </w:tcPr>
          <w:p w:rsidR="00DF3D39" w:rsidRPr="00893FF7" w:rsidRDefault="00DF3D39" w:rsidP="00C71ECE">
            <w:pPr>
              <w:jc w:val="center"/>
            </w:pPr>
            <w:r w:rsidRPr="00893FF7">
              <w:t>78,8</w:t>
            </w:r>
          </w:p>
        </w:tc>
        <w:tc>
          <w:tcPr>
            <w:tcW w:w="1294" w:type="dxa"/>
            <w:gridSpan w:val="2"/>
          </w:tcPr>
          <w:p w:rsidR="00DF3D39" w:rsidRPr="00893FF7" w:rsidRDefault="00DF3D39" w:rsidP="00C71ECE">
            <w:pPr>
              <w:jc w:val="center"/>
            </w:pPr>
            <w:r w:rsidRPr="00893FF7">
              <w:t>78,9</w:t>
            </w:r>
          </w:p>
        </w:tc>
        <w:tc>
          <w:tcPr>
            <w:tcW w:w="1179" w:type="dxa"/>
            <w:gridSpan w:val="2"/>
          </w:tcPr>
          <w:p w:rsidR="00DF3D39" w:rsidRPr="00893FF7" w:rsidRDefault="00DF3D39" w:rsidP="00C71ECE">
            <w:pPr>
              <w:jc w:val="center"/>
            </w:pPr>
            <w:r w:rsidRPr="00893FF7">
              <w:t>79,0</w:t>
            </w:r>
          </w:p>
        </w:tc>
        <w:tc>
          <w:tcPr>
            <w:tcW w:w="1178" w:type="dxa"/>
            <w:gridSpan w:val="2"/>
          </w:tcPr>
          <w:p w:rsidR="00DF3D39" w:rsidRPr="00893FF7" w:rsidRDefault="00DF3D39" w:rsidP="00C71ECE">
            <w:pPr>
              <w:jc w:val="center"/>
            </w:pPr>
            <w:r w:rsidRPr="00893FF7">
              <w:t>79,1</w:t>
            </w:r>
          </w:p>
        </w:tc>
        <w:tc>
          <w:tcPr>
            <w:tcW w:w="1293" w:type="dxa"/>
          </w:tcPr>
          <w:p w:rsidR="00DF3D39" w:rsidRPr="00893FF7" w:rsidRDefault="00DF3D39" w:rsidP="00C71ECE">
            <w:pPr>
              <w:jc w:val="center"/>
            </w:pPr>
            <w:r w:rsidRPr="00893FF7">
              <w:t>79,3</w:t>
            </w:r>
          </w:p>
        </w:tc>
      </w:tr>
      <w:tr w:rsidR="00DF3D39" w:rsidRPr="00893FF7" w:rsidTr="00C71ECE">
        <w:tc>
          <w:tcPr>
            <w:tcW w:w="684" w:type="dxa"/>
          </w:tcPr>
          <w:p w:rsidR="00DF3D39" w:rsidRPr="00893FF7" w:rsidRDefault="00DF3D39" w:rsidP="00C71ECE">
            <w:pPr>
              <w:jc w:val="both"/>
            </w:pPr>
            <w:r w:rsidRPr="00893FF7">
              <w:t>2.</w:t>
            </w:r>
          </w:p>
        </w:tc>
        <w:tc>
          <w:tcPr>
            <w:tcW w:w="3641" w:type="dxa"/>
          </w:tcPr>
          <w:p w:rsidR="00DF3D39" w:rsidRPr="00893FF7" w:rsidRDefault="00DF3D39" w:rsidP="00C71ECE">
            <w:pPr>
              <w:jc w:val="both"/>
            </w:pPr>
            <w:r w:rsidRPr="00893FF7">
              <w:t>Ввод жилья</w:t>
            </w:r>
          </w:p>
        </w:tc>
        <w:tc>
          <w:tcPr>
            <w:tcW w:w="1237" w:type="dxa"/>
          </w:tcPr>
          <w:p w:rsidR="00DF3D39" w:rsidRPr="00893FF7" w:rsidRDefault="00DF3D39" w:rsidP="00C71ECE">
            <w:pPr>
              <w:jc w:val="center"/>
            </w:pPr>
            <w:proofErr w:type="spellStart"/>
            <w:r w:rsidRPr="00893FF7">
              <w:t>кв.м</w:t>
            </w:r>
            <w:proofErr w:type="spellEnd"/>
          </w:p>
        </w:tc>
        <w:tc>
          <w:tcPr>
            <w:tcW w:w="1001" w:type="dxa"/>
            <w:tcBorders>
              <w:right w:val="single" w:sz="4" w:space="0" w:color="auto"/>
            </w:tcBorders>
          </w:tcPr>
          <w:p w:rsidR="00DF3D39" w:rsidRPr="00893FF7" w:rsidRDefault="00DF3D39" w:rsidP="00C71ECE">
            <w:pPr>
              <w:jc w:val="center"/>
            </w:pPr>
          </w:p>
        </w:tc>
        <w:tc>
          <w:tcPr>
            <w:tcW w:w="1966" w:type="dxa"/>
            <w:gridSpan w:val="3"/>
          </w:tcPr>
          <w:p w:rsidR="00DF3D39" w:rsidRPr="00893FF7" w:rsidRDefault="00DF3D39" w:rsidP="00C71ECE">
            <w:pPr>
              <w:jc w:val="center"/>
            </w:pPr>
            <w:r w:rsidRPr="00893FF7">
              <w:t>12208</w:t>
            </w:r>
          </w:p>
        </w:tc>
        <w:tc>
          <w:tcPr>
            <w:tcW w:w="1294" w:type="dxa"/>
            <w:gridSpan w:val="2"/>
          </w:tcPr>
          <w:p w:rsidR="00DF3D39" w:rsidRPr="00893FF7" w:rsidRDefault="00DF3D39" w:rsidP="00C71ECE">
            <w:pPr>
              <w:jc w:val="center"/>
            </w:pPr>
            <w:r w:rsidRPr="00893FF7">
              <w:t>12300</w:t>
            </w:r>
          </w:p>
        </w:tc>
        <w:tc>
          <w:tcPr>
            <w:tcW w:w="1294" w:type="dxa"/>
            <w:gridSpan w:val="2"/>
          </w:tcPr>
          <w:p w:rsidR="00DF3D39" w:rsidRPr="00893FF7" w:rsidRDefault="00DF3D39" w:rsidP="00C71ECE">
            <w:pPr>
              <w:jc w:val="center"/>
            </w:pPr>
            <w:r w:rsidRPr="00893FF7">
              <w:t>13599</w:t>
            </w:r>
          </w:p>
        </w:tc>
        <w:tc>
          <w:tcPr>
            <w:tcW w:w="1179" w:type="dxa"/>
            <w:gridSpan w:val="2"/>
          </w:tcPr>
          <w:p w:rsidR="00DF3D39" w:rsidRPr="00893FF7" w:rsidRDefault="00DF3D39" w:rsidP="00C71ECE">
            <w:pPr>
              <w:jc w:val="center"/>
            </w:pPr>
            <w:r w:rsidRPr="00893FF7">
              <w:t>14652</w:t>
            </w:r>
          </w:p>
        </w:tc>
        <w:tc>
          <w:tcPr>
            <w:tcW w:w="1178" w:type="dxa"/>
            <w:gridSpan w:val="2"/>
          </w:tcPr>
          <w:p w:rsidR="00DF3D39" w:rsidRPr="00893FF7" w:rsidRDefault="00DF3D39" w:rsidP="00C71ECE">
            <w:pPr>
              <w:jc w:val="center"/>
            </w:pPr>
            <w:r w:rsidRPr="00893FF7">
              <w:t>15687</w:t>
            </w:r>
          </w:p>
        </w:tc>
        <w:tc>
          <w:tcPr>
            <w:tcW w:w="1293" w:type="dxa"/>
          </w:tcPr>
          <w:p w:rsidR="00DF3D39" w:rsidRPr="00893FF7" w:rsidRDefault="00DF3D39" w:rsidP="00C71ECE">
            <w:pPr>
              <w:jc w:val="center"/>
            </w:pPr>
            <w:r w:rsidRPr="00893FF7">
              <w:t>15987</w:t>
            </w:r>
          </w:p>
        </w:tc>
      </w:tr>
      <w:tr w:rsidR="00DF3D39" w:rsidRPr="00893FF7" w:rsidTr="00C71ECE">
        <w:tc>
          <w:tcPr>
            <w:tcW w:w="14767" w:type="dxa"/>
            <w:gridSpan w:val="16"/>
          </w:tcPr>
          <w:p w:rsidR="00DF3D39" w:rsidRPr="00893FF7" w:rsidRDefault="00DF3D39" w:rsidP="00C71ECE">
            <w:pPr>
              <w:jc w:val="center"/>
              <w:rPr>
                <w:b/>
              </w:rPr>
            </w:pPr>
            <w:r w:rsidRPr="00893FF7">
              <w:rPr>
                <w:b/>
              </w:rPr>
              <w:t>Цель - обеспечение ввода в действие распределительных газовых сетей, локальных водопроводов, а также реализации проектов комплексного обустройства площадок под компактную жилищную застройку</w:t>
            </w:r>
          </w:p>
        </w:tc>
      </w:tr>
      <w:tr w:rsidR="00DF3D39" w:rsidRPr="00893FF7" w:rsidTr="00C71ECE">
        <w:tc>
          <w:tcPr>
            <w:tcW w:w="14767" w:type="dxa"/>
            <w:gridSpan w:val="16"/>
          </w:tcPr>
          <w:p w:rsidR="00DF3D39" w:rsidRPr="00893FF7" w:rsidRDefault="00DF3D39" w:rsidP="00C71ECE">
            <w:pPr>
              <w:jc w:val="center"/>
              <w:rPr>
                <w:b/>
              </w:rPr>
            </w:pPr>
            <w:r w:rsidRPr="00893FF7">
              <w:rPr>
                <w:b/>
              </w:rPr>
              <w:lastRenderedPageBreak/>
              <w:t>Задача - повышение  привлекательности жизни в сельской местности, содействие созданию новых рабочих мест путем формирования благоприятных инфраструктурных условий.</w:t>
            </w:r>
          </w:p>
        </w:tc>
      </w:tr>
      <w:tr w:rsidR="00DF3D39" w:rsidRPr="00893FF7" w:rsidTr="00C71ECE">
        <w:tc>
          <w:tcPr>
            <w:tcW w:w="684" w:type="dxa"/>
          </w:tcPr>
          <w:p w:rsidR="00DF3D39" w:rsidRPr="00893FF7" w:rsidRDefault="00DF3D39" w:rsidP="00C71ECE">
            <w:pPr>
              <w:jc w:val="both"/>
            </w:pPr>
            <w:r w:rsidRPr="00893FF7">
              <w:t>3.</w:t>
            </w:r>
          </w:p>
        </w:tc>
        <w:tc>
          <w:tcPr>
            <w:tcW w:w="3641" w:type="dxa"/>
          </w:tcPr>
          <w:p w:rsidR="00DF3D39" w:rsidRPr="00893FF7" w:rsidRDefault="00DF3D39" w:rsidP="00C71ECE">
            <w:pPr>
              <w:jc w:val="both"/>
            </w:pPr>
            <w:r w:rsidRPr="00893FF7">
              <w:t>Ввод в действие объектов инженерной инфраструктуры</w:t>
            </w:r>
          </w:p>
        </w:tc>
        <w:tc>
          <w:tcPr>
            <w:tcW w:w="1237" w:type="dxa"/>
          </w:tcPr>
          <w:p w:rsidR="00DF3D39" w:rsidRPr="00893FF7" w:rsidRDefault="00DF3D39" w:rsidP="00C71ECE">
            <w:pPr>
              <w:jc w:val="center"/>
            </w:pPr>
          </w:p>
        </w:tc>
        <w:tc>
          <w:tcPr>
            <w:tcW w:w="1001" w:type="dxa"/>
            <w:tcBorders>
              <w:right w:val="single" w:sz="4" w:space="0" w:color="auto"/>
            </w:tcBorders>
          </w:tcPr>
          <w:p w:rsidR="00DF3D39" w:rsidRPr="00893FF7" w:rsidRDefault="00DF3D39" w:rsidP="00C71ECE">
            <w:pPr>
              <w:jc w:val="center"/>
            </w:pPr>
          </w:p>
        </w:tc>
        <w:tc>
          <w:tcPr>
            <w:tcW w:w="1966" w:type="dxa"/>
            <w:gridSpan w:val="3"/>
          </w:tcPr>
          <w:p w:rsidR="00DF3D39" w:rsidRPr="00893FF7" w:rsidRDefault="00DF3D39" w:rsidP="00C71ECE">
            <w:pPr>
              <w:jc w:val="center"/>
            </w:pPr>
          </w:p>
        </w:tc>
        <w:tc>
          <w:tcPr>
            <w:tcW w:w="1294" w:type="dxa"/>
            <w:gridSpan w:val="2"/>
          </w:tcPr>
          <w:p w:rsidR="00DF3D39" w:rsidRPr="00893FF7" w:rsidRDefault="00DF3D39" w:rsidP="00C71ECE">
            <w:pPr>
              <w:jc w:val="center"/>
            </w:pPr>
          </w:p>
        </w:tc>
        <w:tc>
          <w:tcPr>
            <w:tcW w:w="1294" w:type="dxa"/>
            <w:gridSpan w:val="2"/>
          </w:tcPr>
          <w:p w:rsidR="00DF3D39" w:rsidRPr="00893FF7" w:rsidRDefault="00DF3D39" w:rsidP="00C71ECE">
            <w:pPr>
              <w:jc w:val="center"/>
            </w:pPr>
          </w:p>
        </w:tc>
        <w:tc>
          <w:tcPr>
            <w:tcW w:w="1179" w:type="dxa"/>
            <w:gridSpan w:val="2"/>
          </w:tcPr>
          <w:p w:rsidR="00DF3D39" w:rsidRPr="00893FF7" w:rsidRDefault="00DF3D39" w:rsidP="00C71ECE">
            <w:pPr>
              <w:jc w:val="center"/>
            </w:pPr>
          </w:p>
        </w:tc>
        <w:tc>
          <w:tcPr>
            <w:tcW w:w="1178" w:type="dxa"/>
            <w:gridSpan w:val="2"/>
          </w:tcPr>
          <w:p w:rsidR="00DF3D39" w:rsidRPr="00893FF7" w:rsidRDefault="00DF3D39" w:rsidP="00C71ECE">
            <w:pPr>
              <w:jc w:val="center"/>
            </w:pPr>
          </w:p>
        </w:tc>
        <w:tc>
          <w:tcPr>
            <w:tcW w:w="1293" w:type="dxa"/>
          </w:tcPr>
          <w:p w:rsidR="00DF3D39" w:rsidRPr="00893FF7" w:rsidRDefault="00DF3D39" w:rsidP="00C71ECE">
            <w:pPr>
              <w:jc w:val="center"/>
            </w:pPr>
          </w:p>
        </w:tc>
      </w:tr>
      <w:tr w:rsidR="00DF3D39" w:rsidRPr="00893FF7" w:rsidTr="00C71ECE">
        <w:tc>
          <w:tcPr>
            <w:tcW w:w="684" w:type="dxa"/>
          </w:tcPr>
          <w:p w:rsidR="00DF3D39" w:rsidRPr="00893FF7" w:rsidRDefault="00DF3D39" w:rsidP="00C71ECE">
            <w:pPr>
              <w:jc w:val="both"/>
            </w:pPr>
            <w:r w:rsidRPr="00893FF7">
              <w:t>4.</w:t>
            </w:r>
          </w:p>
        </w:tc>
        <w:tc>
          <w:tcPr>
            <w:tcW w:w="3641" w:type="dxa"/>
          </w:tcPr>
          <w:p w:rsidR="00DF3D39" w:rsidRPr="00893FF7" w:rsidRDefault="00DF3D39" w:rsidP="00C71ECE">
            <w:pPr>
              <w:jc w:val="both"/>
            </w:pPr>
            <w:r w:rsidRPr="00893FF7">
              <w:t>- распределительных газовых сетей</w:t>
            </w:r>
          </w:p>
        </w:tc>
        <w:tc>
          <w:tcPr>
            <w:tcW w:w="1237" w:type="dxa"/>
          </w:tcPr>
          <w:p w:rsidR="00DF3D39" w:rsidRPr="00893FF7" w:rsidRDefault="00DF3D39" w:rsidP="00C71ECE">
            <w:pPr>
              <w:jc w:val="center"/>
            </w:pPr>
            <w:r w:rsidRPr="00893FF7">
              <w:t>км</w:t>
            </w:r>
          </w:p>
        </w:tc>
        <w:tc>
          <w:tcPr>
            <w:tcW w:w="1001" w:type="dxa"/>
            <w:tcBorders>
              <w:right w:val="single" w:sz="4" w:space="0" w:color="auto"/>
            </w:tcBorders>
          </w:tcPr>
          <w:p w:rsidR="00DF3D39" w:rsidRPr="00893FF7" w:rsidRDefault="00DF3D39" w:rsidP="00C71ECE">
            <w:pPr>
              <w:jc w:val="center"/>
            </w:pPr>
          </w:p>
        </w:tc>
        <w:tc>
          <w:tcPr>
            <w:tcW w:w="1966" w:type="dxa"/>
            <w:gridSpan w:val="3"/>
          </w:tcPr>
          <w:p w:rsidR="00DF3D39" w:rsidRPr="00893FF7" w:rsidRDefault="00DF3D39" w:rsidP="00C71ECE">
            <w:pPr>
              <w:jc w:val="center"/>
            </w:pPr>
            <w:r w:rsidRPr="00893FF7">
              <w:t>0</w:t>
            </w:r>
          </w:p>
        </w:tc>
        <w:tc>
          <w:tcPr>
            <w:tcW w:w="1294" w:type="dxa"/>
            <w:gridSpan w:val="2"/>
          </w:tcPr>
          <w:p w:rsidR="00DF3D39" w:rsidRPr="00893FF7" w:rsidRDefault="00DF3D39" w:rsidP="00C71ECE">
            <w:pPr>
              <w:jc w:val="center"/>
            </w:pPr>
            <w:r w:rsidRPr="00893FF7">
              <w:t>0</w:t>
            </w:r>
          </w:p>
        </w:tc>
        <w:tc>
          <w:tcPr>
            <w:tcW w:w="1294" w:type="dxa"/>
            <w:gridSpan w:val="2"/>
          </w:tcPr>
          <w:p w:rsidR="00DF3D39" w:rsidRPr="00893FF7" w:rsidRDefault="00DF3D39" w:rsidP="00C71ECE">
            <w:pPr>
              <w:jc w:val="center"/>
            </w:pPr>
            <w:r w:rsidRPr="00893FF7">
              <w:t>0</w:t>
            </w:r>
          </w:p>
        </w:tc>
        <w:tc>
          <w:tcPr>
            <w:tcW w:w="1179" w:type="dxa"/>
            <w:gridSpan w:val="2"/>
          </w:tcPr>
          <w:p w:rsidR="00DF3D39" w:rsidRPr="00893FF7" w:rsidRDefault="00DF3D39" w:rsidP="00C71ECE">
            <w:pPr>
              <w:jc w:val="center"/>
            </w:pPr>
            <w:r w:rsidRPr="00893FF7">
              <w:t>2</w:t>
            </w:r>
          </w:p>
        </w:tc>
        <w:tc>
          <w:tcPr>
            <w:tcW w:w="1178" w:type="dxa"/>
            <w:gridSpan w:val="2"/>
          </w:tcPr>
          <w:p w:rsidR="00DF3D39" w:rsidRPr="00893FF7" w:rsidRDefault="00DF3D39" w:rsidP="00C71ECE">
            <w:pPr>
              <w:jc w:val="center"/>
            </w:pPr>
            <w:r w:rsidRPr="00893FF7">
              <w:t>0</w:t>
            </w:r>
          </w:p>
        </w:tc>
        <w:tc>
          <w:tcPr>
            <w:tcW w:w="1293" w:type="dxa"/>
          </w:tcPr>
          <w:p w:rsidR="00DF3D39" w:rsidRPr="00893FF7" w:rsidRDefault="00DF3D39" w:rsidP="00C71ECE">
            <w:pPr>
              <w:jc w:val="center"/>
            </w:pPr>
            <w:r w:rsidRPr="00893FF7">
              <w:t>0</w:t>
            </w:r>
          </w:p>
        </w:tc>
      </w:tr>
      <w:tr w:rsidR="00DF3D39" w:rsidRPr="00893FF7" w:rsidTr="00C71ECE">
        <w:tc>
          <w:tcPr>
            <w:tcW w:w="684" w:type="dxa"/>
          </w:tcPr>
          <w:p w:rsidR="00DF3D39" w:rsidRPr="00893FF7" w:rsidRDefault="00DF3D39" w:rsidP="00C71ECE">
            <w:pPr>
              <w:jc w:val="both"/>
            </w:pPr>
            <w:r w:rsidRPr="00893FF7">
              <w:t>5.</w:t>
            </w:r>
          </w:p>
        </w:tc>
        <w:tc>
          <w:tcPr>
            <w:tcW w:w="3641" w:type="dxa"/>
          </w:tcPr>
          <w:p w:rsidR="00DF3D39" w:rsidRPr="00893FF7" w:rsidRDefault="00DF3D39" w:rsidP="00C71ECE">
            <w:pPr>
              <w:jc w:val="both"/>
            </w:pPr>
            <w:r w:rsidRPr="00893FF7">
              <w:t>- локальных водопроводов</w:t>
            </w:r>
          </w:p>
        </w:tc>
        <w:tc>
          <w:tcPr>
            <w:tcW w:w="1237" w:type="dxa"/>
          </w:tcPr>
          <w:p w:rsidR="00DF3D39" w:rsidRPr="00893FF7" w:rsidRDefault="00DF3D39" w:rsidP="00C71ECE">
            <w:pPr>
              <w:jc w:val="center"/>
            </w:pPr>
            <w:r w:rsidRPr="00893FF7">
              <w:t>км</w:t>
            </w:r>
          </w:p>
        </w:tc>
        <w:tc>
          <w:tcPr>
            <w:tcW w:w="1001" w:type="dxa"/>
            <w:tcBorders>
              <w:right w:val="single" w:sz="4" w:space="0" w:color="auto"/>
            </w:tcBorders>
          </w:tcPr>
          <w:p w:rsidR="00DF3D39" w:rsidRPr="00893FF7" w:rsidRDefault="00DF3D39" w:rsidP="00C71ECE">
            <w:pPr>
              <w:jc w:val="center"/>
            </w:pPr>
          </w:p>
        </w:tc>
        <w:tc>
          <w:tcPr>
            <w:tcW w:w="3260" w:type="dxa"/>
            <w:gridSpan w:val="5"/>
          </w:tcPr>
          <w:p w:rsidR="00DF3D39" w:rsidRPr="00893FF7" w:rsidRDefault="00DF3D39" w:rsidP="00C71ECE">
            <w:pPr>
              <w:jc w:val="center"/>
            </w:pPr>
            <w:r w:rsidRPr="00893FF7">
              <w:t>5,168</w:t>
            </w:r>
          </w:p>
        </w:tc>
        <w:tc>
          <w:tcPr>
            <w:tcW w:w="1294" w:type="dxa"/>
            <w:gridSpan w:val="2"/>
          </w:tcPr>
          <w:p w:rsidR="00DF3D39" w:rsidRPr="00893FF7" w:rsidRDefault="00DF3D39" w:rsidP="00C71ECE">
            <w:pPr>
              <w:jc w:val="center"/>
            </w:pPr>
            <w:r w:rsidRPr="00893FF7">
              <w:t>2</w:t>
            </w:r>
          </w:p>
        </w:tc>
        <w:tc>
          <w:tcPr>
            <w:tcW w:w="1179" w:type="dxa"/>
            <w:gridSpan w:val="2"/>
          </w:tcPr>
          <w:p w:rsidR="00DF3D39" w:rsidRPr="00893FF7" w:rsidRDefault="00DF3D39" w:rsidP="00C71ECE">
            <w:pPr>
              <w:jc w:val="center"/>
            </w:pPr>
            <w:r w:rsidRPr="00893FF7">
              <w:t>0</w:t>
            </w:r>
          </w:p>
        </w:tc>
        <w:tc>
          <w:tcPr>
            <w:tcW w:w="1178" w:type="dxa"/>
            <w:gridSpan w:val="2"/>
          </w:tcPr>
          <w:p w:rsidR="00DF3D39" w:rsidRPr="00893FF7" w:rsidRDefault="00DF3D39" w:rsidP="00C71ECE">
            <w:pPr>
              <w:jc w:val="center"/>
            </w:pPr>
            <w:r w:rsidRPr="00893FF7">
              <w:t>1,832</w:t>
            </w:r>
          </w:p>
        </w:tc>
        <w:tc>
          <w:tcPr>
            <w:tcW w:w="1293" w:type="dxa"/>
          </w:tcPr>
          <w:p w:rsidR="00DF3D39" w:rsidRPr="00893FF7" w:rsidRDefault="00DF3D39" w:rsidP="00C71ECE">
            <w:pPr>
              <w:jc w:val="center"/>
            </w:pPr>
            <w:r w:rsidRPr="00893FF7">
              <w:t>1</w:t>
            </w:r>
          </w:p>
          <w:p w:rsidR="00DF3D39" w:rsidRPr="00893FF7" w:rsidRDefault="00DF3D39" w:rsidP="00C71ECE">
            <w:pPr>
              <w:jc w:val="center"/>
            </w:pPr>
          </w:p>
        </w:tc>
      </w:tr>
      <w:tr w:rsidR="00DF3D39" w:rsidRPr="00893FF7" w:rsidTr="00C71ECE">
        <w:tc>
          <w:tcPr>
            <w:tcW w:w="14767" w:type="dxa"/>
            <w:gridSpan w:val="16"/>
          </w:tcPr>
          <w:p w:rsidR="00DF3D39" w:rsidRPr="00893FF7" w:rsidRDefault="00DF3D39" w:rsidP="00C71ECE">
            <w:pPr>
              <w:jc w:val="center"/>
              <w:rPr>
                <w:b/>
              </w:rPr>
            </w:pPr>
            <w:r w:rsidRPr="00893FF7">
              <w:rPr>
                <w:b/>
              </w:rPr>
              <w:t>Подпрограмма 1 «Создание условий для обеспечения доступным и комфортным жильем сельского населения»</w:t>
            </w:r>
          </w:p>
        </w:tc>
      </w:tr>
      <w:tr w:rsidR="00DF3D39" w:rsidRPr="00893FF7" w:rsidTr="00C71ECE">
        <w:tc>
          <w:tcPr>
            <w:tcW w:w="14767" w:type="dxa"/>
            <w:gridSpan w:val="16"/>
          </w:tcPr>
          <w:p w:rsidR="00DF3D39" w:rsidRPr="00893FF7" w:rsidRDefault="00DF3D39" w:rsidP="00C71ECE">
            <w:pPr>
              <w:jc w:val="center"/>
              <w:rPr>
                <w:b/>
              </w:rPr>
            </w:pPr>
            <w:r w:rsidRPr="00893FF7">
              <w:rPr>
                <w:b/>
              </w:rPr>
              <w:t>Цель - обустройство инженерной инфраструктурой площадок, расположенных на сельских территориях, под компактную жилищную застройку</w:t>
            </w:r>
          </w:p>
        </w:tc>
      </w:tr>
      <w:tr w:rsidR="00DF3D39" w:rsidRPr="00893FF7" w:rsidTr="00C71ECE">
        <w:tc>
          <w:tcPr>
            <w:tcW w:w="14767" w:type="dxa"/>
            <w:gridSpan w:val="16"/>
          </w:tcPr>
          <w:p w:rsidR="00DF3D39" w:rsidRPr="00893FF7" w:rsidRDefault="00DF3D39" w:rsidP="00C71ECE">
            <w:pPr>
              <w:jc w:val="center"/>
              <w:rPr>
                <w:b/>
              </w:rPr>
            </w:pPr>
            <w:r w:rsidRPr="00893FF7">
              <w:rPr>
                <w:b/>
              </w:rPr>
              <w:t xml:space="preserve">Задача - удовлетворение потребностей сельского </w:t>
            </w:r>
            <w:proofErr w:type="gramStart"/>
            <w:r w:rsidRPr="00893FF7">
              <w:rPr>
                <w:b/>
              </w:rPr>
              <w:t>населения  в</w:t>
            </w:r>
            <w:proofErr w:type="gramEnd"/>
            <w:r w:rsidRPr="00893FF7">
              <w:rPr>
                <w:b/>
              </w:rPr>
              <w:t xml:space="preserve"> благоустроенном жилье</w:t>
            </w:r>
          </w:p>
          <w:p w:rsidR="00DF3D39" w:rsidRPr="00893FF7" w:rsidRDefault="00DF3D39" w:rsidP="00C71ECE">
            <w:pPr>
              <w:jc w:val="center"/>
              <w:rPr>
                <w:b/>
              </w:rPr>
            </w:pPr>
          </w:p>
        </w:tc>
      </w:tr>
      <w:tr w:rsidR="00DF3D39" w:rsidRPr="00893FF7" w:rsidTr="00C71ECE">
        <w:tc>
          <w:tcPr>
            <w:tcW w:w="684" w:type="dxa"/>
          </w:tcPr>
          <w:p w:rsidR="00DF3D39" w:rsidRPr="00893FF7" w:rsidRDefault="00DF3D39" w:rsidP="00C71ECE">
            <w:pPr>
              <w:jc w:val="center"/>
            </w:pPr>
            <w:r w:rsidRPr="00893FF7">
              <w:t>6.</w:t>
            </w:r>
          </w:p>
        </w:tc>
        <w:tc>
          <w:tcPr>
            <w:tcW w:w="3641" w:type="dxa"/>
          </w:tcPr>
          <w:p w:rsidR="00DF3D39" w:rsidRPr="00893FF7" w:rsidRDefault="00DF3D39" w:rsidP="00C71ECE">
            <w:r w:rsidRPr="00893FF7">
              <w:t>Ввод  жилья для граждан, проживающих на сельских территориях</w:t>
            </w:r>
          </w:p>
        </w:tc>
        <w:tc>
          <w:tcPr>
            <w:tcW w:w="1237" w:type="dxa"/>
          </w:tcPr>
          <w:p w:rsidR="00DF3D39" w:rsidRPr="00893FF7" w:rsidRDefault="00DF3D39" w:rsidP="00C71ECE">
            <w:pPr>
              <w:jc w:val="center"/>
            </w:pPr>
            <w:r w:rsidRPr="00893FF7">
              <w:t>кв. метров</w:t>
            </w:r>
          </w:p>
        </w:tc>
        <w:tc>
          <w:tcPr>
            <w:tcW w:w="1001" w:type="dxa"/>
            <w:tcBorders>
              <w:right w:val="single" w:sz="4" w:space="0" w:color="auto"/>
            </w:tcBorders>
          </w:tcPr>
          <w:p w:rsidR="00DF3D39" w:rsidRPr="00893FF7" w:rsidRDefault="00DF3D39" w:rsidP="00C71ECE">
            <w:pPr>
              <w:jc w:val="center"/>
            </w:pPr>
          </w:p>
        </w:tc>
        <w:tc>
          <w:tcPr>
            <w:tcW w:w="1904" w:type="dxa"/>
            <w:gridSpan w:val="2"/>
          </w:tcPr>
          <w:p w:rsidR="00DF3D39" w:rsidRPr="00893FF7" w:rsidRDefault="00DF3D39" w:rsidP="00C71ECE">
            <w:pPr>
              <w:jc w:val="center"/>
            </w:pPr>
            <w:r w:rsidRPr="00893FF7">
              <w:t>12208</w:t>
            </w:r>
          </w:p>
        </w:tc>
        <w:tc>
          <w:tcPr>
            <w:tcW w:w="1294" w:type="dxa"/>
            <w:gridSpan w:val="2"/>
          </w:tcPr>
          <w:p w:rsidR="00DF3D39" w:rsidRPr="00893FF7" w:rsidRDefault="00DF3D39" w:rsidP="00C71ECE">
            <w:pPr>
              <w:jc w:val="center"/>
            </w:pPr>
            <w:r w:rsidRPr="00893FF7">
              <w:t>12300</w:t>
            </w:r>
          </w:p>
        </w:tc>
        <w:tc>
          <w:tcPr>
            <w:tcW w:w="1294" w:type="dxa"/>
            <w:gridSpan w:val="2"/>
          </w:tcPr>
          <w:p w:rsidR="00DF3D39" w:rsidRPr="00893FF7" w:rsidRDefault="00DF3D39" w:rsidP="00C71ECE">
            <w:pPr>
              <w:jc w:val="center"/>
            </w:pPr>
            <w:r w:rsidRPr="00893FF7">
              <w:t>13599</w:t>
            </w:r>
          </w:p>
        </w:tc>
        <w:tc>
          <w:tcPr>
            <w:tcW w:w="1179" w:type="dxa"/>
            <w:gridSpan w:val="2"/>
          </w:tcPr>
          <w:p w:rsidR="00DF3D39" w:rsidRPr="00893FF7" w:rsidRDefault="00DF3D39" w:rsidP="00C71ECE">
            <w:pPr>
              <w:jc w:val="center"/>
            </w:pPr>
            <w:r w:rsidRPr="00893FF7">
              <w:t>14652</w:t>
            </w:r>
          </w:p>
        </w:tc>
        <w:tc>
          <w:tcPr>
            <w:tcW w:w="1180" w:type="dxa"/>
            <w:gridSpan w:val="2"/>
          </w:tcPr>
          <w:p w:rsidR="00DF3D39" w:rsidRPr="00893FF7" w:rsidRDefault="00DF3D39" w:rsidP="00C71ECE">
            <w:pPr>
              <w:jc w:val="center"/>
            </w:pPr>
            <w:r w:rsidRPr="00893FF7">
              <w:t>15687</w:t>
            </w:r>
          </w:p>
        </w:tc>
        <w:tc>
          <w:tcPr>
            <w:tcW w:w="1353" w:type="dxa"/>
            <w:gridSpan w:val="2"/>
          </w:tcPr>
          <w:p w:rsidR="00DF3D39" w:rsidRPr="00893FF7" w:rsidRDefault="00DF3D39" w:rsidP="00C71ECE">
            <w:pPr>
              <w:jc w:val="center"/>
            </w:pPr>
            <w:r w:rsidRPr="00893FF7">
              <w:t>15987</w:t>
            </w:r>
          </w:p>
        </w:tc>
      </w:tr>
      <w:tr w:rsidR="00DF3D39" w:rsidRPr="00893FF7" w:rsidTr="00C71ECE">
        <w:tc>
          <w:tcPr>
            <w:tcW w:w="14767" w:type="dxa"/>
            <w:gridSpan w:val="16"/>
          </w:tcPr>
          <w:p w:rsidR="00DF3D39" w:rsidRPr="00893FF7" w:rsidRDefault="00DF3D39" w:rsidP="00C71ECE">
            <w:pPr>
              <w:jc w:val="center"/>
            </w:pPr>
            <w:r w:rsidRPr="00893FF7">
              <w:t>Задача - реализация проектов по обустройству объектами инженерной инфраструктуры площадок под компактную жилищную застройку</w:t>
            </w:r>
          </w:p>
        </w:tc>
      </w:tr>
      <w:tr w:rsidR="00DF3D39" w:rsidRPr="00893FF7" w:rsidTr="00C71ECE">
        <w:tc>
          <w:tcPr>
            <w:tcW w:w="684" w:type="dxa"/>
          </w:tcPr>
          <w:p w:rsidR="00DF3D39" w:rsidRPr="00893FF7" w:rsidRDefault="00DF3D39" w:rsidP="00C71ECE">
            <w:pPr>
              <w:jc w:val="center"/>
            </w:pPr>
            <w:r w:rsidRPr="00893FF7">
              <w:t>7.</w:t>
            </w:r>
          </w:p>
        </w:tc>
        <w:tc>
          <w:tcPr>
            <w:tcW w:w="3641" w:type="dxa"/>
          </w:tcPr>
          <w:p w:rsidR="00DF3D39" w:rsidRPr="00893FF7" w:rsidRDefault="00DF3D39" w:rsidP="00C71ECE">
            <w:r w:rsidRPr="00893FF7">
              <w:t>Количество реализованных проектов компактной жилищной застройки</w:t>
            </w:r>
          </w:p>
        </w:tc>
        <w:tc>
          <w:tcPr>
            <w:tcW w:w="1237" w:type="dxa"/>
          </w:tcPr>
          <w:p w:rsidR="00DF3D39" w:rsidRPr="00893FF7" w:rsidRDefault="00DF3D39" w:rsidP="00C71ECE">
            <w:pPr>
              <w:jc w:val="center"/>
            </w:pPr>
            <w:r w:rsidRPr="00893FF7">
              <w:t>единиц</w:t>
            </w:r>
          </w:p>
        </w:tc>
        <w:tc>
          <w:tcPr>
            <w:tcW w:w="1001" w:type="dxa"/>
            <w:tcBorders>
              <w:right w:val="single" w:sz="4" w:space="0" w:color="auto"/>
            </w:tcBorders>
          </w:tcPr>
          <w:p w:rsidR="00DF3D39" w:rsidRPr="00893FF7" w:rsidRDefault="00DF3D39" w:rsidP="00C71ECE">
            <w:pPr>
              <w:jc w:val="center"/>
            </w:pPr>
          </w:p>
        </w:tc>
        <w:tc>
          <w:tcPr>
            <w:tcW w:w="1904" w:type="dxa"/>
            <w:gridSpan w:val="2"/>
          </w:tcPr>
          <w:p w:rsidR="00DF3D39" w:rsidRPr="00893FF7" w:rsidRDefault="00DF3D39" w:rsidP="00C71ECE">
            <w:pPr>
              <w:jc w:val="center"/>
            </w:pPr>
            <w:r w:rsidRPr="00893FF7">
              <w:t>0</w:t>
            </w:r>
          </w:p>
        </w:tc>
        <w:tc>
          <w:tcPr>
            <w:tcW w:w="1294" w:type="dxa"/>
            <w:gridSpan w:val="2"/>
          </w:tcPr>
          <w:p w:rsidR="00DF3D39" w:rsidRPr="00893FF7" w:rsidRDefault="00DF3D39" w:rsidP="00C71ECE">
            <w:pPr>
              <w:jc w:val="center"/>
            </w:pPr>
            <w:r w:rsidRPr="00893FF7">
              <w:t>0</w:t>
            </w:r>
          </w:p>
        </w:tc>
        <w:tc>
          <w:tcPr>
            <w:tcW w:w="2473" w:type="dxa"/>
            <w:gridSpan w:val="4"/>
          </w:tcPr>
          <w:p w:rsidR="00DF3D39" w:rsidRPr="00893FF7" w:rsidRDefault="00DF3D39" w:rsidP="00C71ECE">
            <w:pPr>
              <w:jc w:val="center"/>
            </w:pPr>
            <w:r w:rsidRPr="00893FF7">
              <w:t>1</w:t>
            </w:r>
          </w:p>
        </w:tc>
        <w:tc>
          <w:tcPr>
            <w:tcW w:w="1180" w:type="dxa"/>
            <w:gridSpan w:val="2"/>
          </w:tcPr>
          <w:p w:rsidR="00DF3D39" w:rsidRPr="00893FF7" w:rsidRDefault="00DF3D39" w:rsidP="00C71ECE">
            <w:pPr>
              <w:jc w:val="center"/>
            </w:pPr>
            <w:r w:rsidRPr="00893FF7">
              <w:t>0</w:t>
            </w:r>
          </w:p>
        </w:tc>
        <w:tc>
          <w:tcPr>
            <w:tcW w:w="1353" w:type="dxa"/>
            <w:gridSpan w:val="2"/>
          </w:tcPr>
          <w:p w:rsidR="00DF3D39" w:rsidRPr="00893FF7" w:rsidRDefault="00DF3D39" w:rsidP="00C71ECE">
            <w:pPr>
              <w:jc w:val="center"/>
            </w:pPr>
            <w:r w:rsidRPr="00893FF7">
              <w:t>0</w:t>
            </w:r>
          </w:p>
        </w:tc>
      </w:tr>
      <w:tr w:rsidR="00DF3D39" w:rsidRPr="00893FF7" w:rsidTr="00C71ECE">
        <w:tc>
          <w:tcPr>
            <w:tcW w:w="14767" w:type="dxa"/>
            <w:gridSpan w:val="16"/>
          </w:tcPr>
          <w:p w:rsidR="00DF3D39" w:rsidRPr="00893FF7" w:rsidRDefault="00DF3D39" w:rsidP="00C71ECE">
            <w:pPr>
              <w:jc w:val="center"/>
              <w:rPr>
                <w:b/>
              </w:rPr>
            </w:pPr>
            <w:r w:rsidRPr="00893FF7">
              <w:rPr>
                <w:b/>
              </w:rPr>
              <w:t>Подпрограмма 2 «Создание и развитие инфраструктуры на сельских территориях»</w:t>
            </w:r>
          </w:p>
        </w:tc>
      </w:tr>
      <w:tr w:rsidR="00DF3D39" w:rsidRPr="00893FF7" w:rsidTr="00C71ECE">
        <w:tc>
          <w:tcPr>
            <w:tcW w:w="14767" w:type="dxa"/>
            <w:gridSpan w:val="16"/>
          </w:tcPr>
          <w:p w:rsidR="00DF3D39" w:rsidRPr="00893FF7" w:rsidRDefault="00DF3D39" w:rsidP="00C71ECE">
            <w:pPr>
              <w:jc w:val="center"/>
              <w:rPr>
                <w:b/>
              </w:rPr>
            </w:pPr>
            <w:r w:rsidRPr="00893FF7">
              <w:rPr>
                <w:b/>
              </w:rPr>
              <w:t>Цель - создание комфортных условий жизнедеятельности в сельской местности</w:t>
            </w:r>
          </w:p>
          <w:p w:rsidR="00DF3D39" w:rsidRPr="00893FF7" w:rsidRDefault="00DF3D39" w:rsidP="00C71ECE">
            <w:pPr>
              <w:jc w:val="center"/>
              <w:rPr>
                <w:b/>
              </w:rPr>
            </w:pPr>
          </w:p>
        </w:tc>
      </w:tr>
      <w:tr w:rsidR="00DF3D39" w:rsidRPr="00893FF7" w:rsidTr="00C71ECE">
        <w:tc>
          <w:tcPr>
            <w:tcW w:w="14767" w:type="dxa"/>
            <w:gridSpan w:val="16"/>
          </w:tcPr>
          <w:p w:rsidR="00DF3D39" w:rsidRPr="00893FF7" w:rsidRDefault="00DF3D39" w:rsidP="00C71ECE">
            <w:pPr>
              <w:jc w:val="center"/>
              <w:rPr>
                <w:b/>
              </w:rPr>
            </w:pPr>
            <w:r w:rsidRPr="00893FF7">
              <w:rPr>
                <w:b/>
              </w:rPr>
              <w:t>Задача - обеспечение населения питьевой водой</w:t>
            </w:r>
          </w:p>
          <w:p w:rsidR="00DF3D39" w:rsidRPr="00893FF7" w:rsidRDefault="00DF3D39" w:rsidP="00C71ECE">
            <w:pPr>
              <w:jc w:val="center"/>
              <w:rPr>
                <w:b/>
              </w:rPr>
            </w:pPr>
          </w:p>
        </w:tc>
      </w:tr>
      <w:tr w:rsidR="00DF3D39" w:rsidRPr="00893FF7" w:rsidTr="00C71ECE">
        <w:tc>
          <w:tcPr>
            <w:tcW w:w="684" w:type="dxa"/>
          </w:tcPr>
          <w:p w:rsidR="00DF3D39" w:rsidRPr="00893FF7" w:rsidRDefault="00DF3D39" w:rsidP="00C71ECE">
            <w:pPr>
              <w:jc w:val="center"/>
            </w:pPr>
            <w:r w:rsidRPr="00893FF7">
              <w:t>8.</w:t>
            </w:r>
          </w:p>
        </w:tc>
        <w:tc>
          <w:tcPr>
            <w:tcW w:w="3641" w:type="dxa"/>
          </w:tcPr>
          <w:p w:rsidR="00DF3D39" w:rsidRPr="00893FF7" w:rsidRDefault="00DF3D39" w:rsidP="00C71ECE">
            <w:r w:rsidRPr="00893FF7">
              <w:t>Ввод в действие локальных водопроводов в сельской местности</w:t>
            </w:r>
          </w:p>
        </w:tc>
        <w:tc>
          <w:tcPr>
            <w:tcW w:w="1237" w:type="dxa"/>
          </w:tcPr>
          <w:p w:rsidR="00DF3D39" w:rsidRPr="00893FF7" w:rsidRDefault="00DF3D39" w:rsidP="00C71ECE">
            <w:pPr>
              <w:jc w:val="center"/>
            </w:pPr>
            <w:r w:rsidRPr="00893FF7">
              <w:t>км</w:t>
            </w:r>
          </w:p>
        </w:tc>
        <w:tc>
          <w:tcPr>
            <w:tcW w:w="1069" w:type="dxa"/>
            <w:gridSpan w:val="2"/>
            <w:tcBorders>
              <w:right w:val="single" w:sz="4" w:space="0" w:color="auto"/>
            </w:tcBorders>
          </w:tcPr>
          <w:p w:rsidR="00DF3D39" w:rsidRPr="00893FF7" w:rsidRDefault="00DF3D39" w:rsidP="00C71ECE">
            <w:pPr>
              <w:jc w:val="center"/>
            </w:pPr>
          </w:p>
        </w:tc>
        <w:tc>
          <w:tcPr>
            <w:tcW w:w="3130" w:type="dxa"/>
            <w:gridSpan w:val="3"/>
          </w:tcPr>
          <w:p w:rsidR="00DF3D39" w:rsidRPr="00893FF7" w:rsidRDefault="00DF3D39" w:rsidP="00C71ECE">
            <w:pPr>
              <w:jc w:val="center"/>
            </w:pPr>
            <w:r w:rsidRPr="00893FF7">
              <w:t>5,168</w:t>
            </w:r>
          </w:p>
        </w:tc>
        <w:tc>
          <w:tcPr>
            <w:tcW w:w="1294" w:type="dxa"/>
            <w:gridSpan w:val="2"/>
          </w:tcPr>
          <w:p w:rsidR="00DF3D39" w:rsidRPr="00893FF7" w:rsidRDefault="00DF3D39" w:rsidP="00C71ECE">
            <w:pPr>
              <w:jc w:val="center"/>
            </w:pPr>
            <w:r w:rsidRPr="00893FF7">
              <w:t>0</w:t>
            </w:r>
          </w:p>
        </w:tc>
        <w:tc>
          <w:tcPr>
            <w:tcW w:w="1179" w:type="dxa"/>
            <w:gridSpan w:val="2"/>
          </w:tcPr>
          <w:p w:rsidR="00DF3D39" w:rsidRPr="00893FF7" w:rsidRDefault="00DF3D39" w:rsidP="00C71ECE">
            <w:pPr>
              <w:jc w:val="center"/>
            </w:pPr>
            <w:r w:rsidRPr="00893FF7">
              <w:t>0</w:t>
            </w:r>
          </w:p>
        </w:tc>
        <w:tc>
          <w:tcPr>
            <w:tcW w:w="1180" w:type="dxa"/>
            <w:gridSpan w:val="2"/>
          </w:tcPr>
          <w:p w:rsidR="00DF3D39" w:rsidRPr="00893FF7" w:rsidRDefault="00DF3D39" w:rsidP="00C71ECE">
            <w:pPr>
              <w:jc w:val="center"/>
            </w:pPr>
            <w:r w:rsidRPr="00893FF7">
              <w:t>0</w:t>
            </w:r>
          </w:p>
        </w:tc>
        <w:tc>
          <w:tcPr>
            <w:tcW w:w="1353" w:type="dxa"/>
            <w:gridSpan w:val="2"/>
          </w:tcPr>
          <w:p w:rsidR="00DF3D39" w:rsidRPr="00893FF7" w:rsidRDefault="00DF3D39" w:rsidP="00C71ECE">
            <w:pPr>
              <w:jc w:val="center"/>
            </w:pPr>
            <w:r w:rsidRPr="00893FF7">
              <w:t>0</w:t>
            </w:r>
          </w:p>
        </w:tc>
      </w:tr>
    </w:tbl>
    <w:p w:rsidR="00DF3D39" w:rsidRDefault="00DF3D39" w:rsidP="00DF3D39"/>
    <w:p w:rsidR="00DF3D39" w:rsidRDefault="00DF3D39" w:rsidP="00DF3D39">
      <w:pPr>
        <w:ind w:left="10620"/>
        <w:jc w:val="right"/>
      </w:pPr>
    </w:p>
    <w:p w:rsidR="00DF3D39" w:rsidRDefault="00DF3D39" w:rsidP="00DF3D39">
      <w:pPr>
        <w:ind w:left="10620"/>
        <w:jc w:val="right"/>
      </w:pPr>
    </w:p>
    <w:p w:rsidR="00DF3D39" w:rsidRDefault="00DF3D39" w:rsidP="00DF3D39">
      <w:pPr>
        <w:ind w:left="10620"/>
        <w:jc w:val="right"/>
        <w:rPr>
          <w:sz w:val="28"/>
          <w:szCs w:val="28"/>
        </w:rPr>
      </w:pPr>
      <w:r>
        <w:rPr>
          <w:sz w:val="28"/>
          <w:szCs w:val="28"/>
        </w:rPr>
        <w:lastRenderedPageBreak/>
        <w:t xml:space="preserve"> </w:t>
      </w:r>
    </w:p>
    <w:p w:rsidR="00DF3D39" w:rsidRPr="0037605F" w:rsidRDefault="00DF3D39" w:rsidP="00DF3D39">
      <w:pPr>
        <w:jc w:val="right"/>
        <w:outlineLvl w:val="0"/>
        <w:rPr>
          <w:sz w:val="24"/>
          <w:szCs w:val="24"/>
        </w:rPr>
      </w:pPr>
      <w:r w:rsidRPr="0037605F">
        <w:rPr>
          <w:sz w:val="24"/>
          <w:szCs w:val="24"/>
        </w:rPr>
        <w:t>Приложени</w:t>
      </w:r>
      <w:r>
        <w:rPr>
          <w:sz w:val="24"/>
          <w:szCs w:val="24"/>
        </w:rPr>
        <w:t>е № 2</w:t>
      </w:r>
    </w:p>
    <w:p w:rsidR="00DF3D39" w:rsidRPr="0037605F" w:rsidRDefault="00DF3D39" w:rsidP="00DF3D39">
      <w:pPr>
        <w:jc w:val="right"/>
        <w:rPr>
          <w:sz w:val="24"/>
          <w:szCs w:val="24"/>
        </w:rPr>
      </w:pPr>
      <w:r w:rsidRPr="0037605F">
        <w:rPr>
          <w:sz w:val="24"/>
          <w:szCs w:val="24"/>
        </w:rPr>
        <w:t>к муниципальной программе</w:t>
      </w:r>
    </w:p>
    <w:p w:rsidR="00DF3D39" w:rsidRPr="0037605F" w:rsidRDefault="00DF3D39" w:rsidP="00DF3D39">
      <w:pPr>
        <w:jc w:val="right"/>
        <w:rPr>
          <w:sz w:val="24"/>
          <w:szCs w:val="24"/>
        </w:rPr>
      </w:pPr>
      <w:r w:rsidRPr="0037605F">
        <w:rPr>
          <w:sz w:val="24"/>
          <w:szCs w:val="24"/>
        </w:rPr>
        <w:t>Суджанского района Курской области</w:t>
      </w:r>
    </w:p>
    <w:p w:rsidR="00DF3D39" w:rsidRPr="0037605F" w:rsidRDefault="00DF3D39" w:rsidP="00DF3D39">
      <w:pPr>
        <w:jc w:val="right"/>
        <w:rPr>
          <w:sz w:val="24"/>
          <w:szCs w:val="24"/>
        </w:rPr>
      </w:pPr>
      <w:r w:rsidRPr="0037605F">
        <w:rPr>
          <w:sz w:val="24"/>
          <w:szCs w:val="24"/>
        </w:rPr>
        <w:t xml:space="preserve">«Комплексное развитие </w:t>
      </w:r>
    </w:p>
    <w:p w:rsidR="00DF3D39" w:rsidRPr="0037605F" w:rsidRDefault="00DF3D39" w:rsidP="00DF3D39">
      <w:pPr>
        <w:jc w:val="right"/>
        <w:rPr>
          <w:sz w:val="24"/>
          <w:szCs w:val="24"/>
        </w:rPr>
      </w:pPr>
      <w:r w:rsidRPr="0037605F">
        <w:rPr>
          <w:sz w:val="24"/>
          <w:szCs w:val="24"/>
        </w:rPr>
        <w:t xml:space="preserve">сельских территорий </w:t>
      </w:r>
    </w:p>
    <w:p w:rsidR="00DF3D39" w:rsidRPr="0037605F" w:rsidRDefault="00DF3D39" w:rsidP="00DF3D39">
      <w:pPr>
        <w:jc w:val="right"/>
        <w:rPr>
          <w:sz w:val="24"/>
          <w:szCs w:val="24"/>
        </w:rPr>
      </w:pPr>
      <w:r>
        <w:rPr>
          <w:sz w:val="24"/>
          <w:szCs w:val="24"/>
        </w:rPr>
        <w:t xml:space="preserve">Суджанского района </w:t>
      </w:r>
      <w:r w:rsidRPr="0037605F">
        <w:rPr>
          <w:sz w:val="24"/>
          <w:szCs w:val="24"/>
        </w:rPr>
        <w:t>Курской области"</w:t>
      </w:r>
    </w:p>
    <w:p w:rsidR="00DF3D39" w:rsidRDefault="00DF3D39" w:rsidP="00DF3D39">
      <w:pPr>
        <w:jc w:val="right"/>
        <w:rPr>
          <w:sz w:val="28"/>
          <w:szCs w:val="28"/>
        </w:rPr>
      </w:pPr>
    </w:p>
    <w:p w:rsidR="00DF3D39" w:rsidRDefault="00DF3D39" w:rsidP="00DF3D39">
      <w:pPr>
        <w:rPr>
          <w:sz w:val="28"/>
          <w:szCs w:val="28"/>
        </w:rPr>
      </w:pPr>
    </w:p>
    <w:p w:rsidR="00DF3D39" w:rsidRDefault="00DF3D39" w:rsidP="00DF3D39">
      <w:pPr>
        <w:jc w:val="center"/>
        <w:rPr>
          <w:b/>
          <w:bCs/>
          <w:sz w:val="28"/>
          <w:szCs w:val="28"/>
        </w:rPr>
      </w:pPr>
      <w:r>
        <w:rPr>
          <w:b/>
          <w:bCs/>
          <w:sz w:val="28"/>
          <w:szCs w:val="28"/>
        </w:rPr>
        <w:t>ПЕРЕЧЕНЬ ПОДПРОГРАММ И ОСНОВНЫХ МЕРОПРИЯТИЙ МУНИЦИПАЛЬНОЙ ПРОГРАММЫ СУДЖАНСКОГО РАЙОНА КУРСКОЙ ОБЛАСТИ «КОМПЛЕКСНОЕ РАЗВИТИЕ СЕЛЬСКИХ ТЕРРИТОРИЙ</w:t>
      </w:r>
    </w:p>
    <w:p w:rsidR="00DF3D39" w:rsidRDefault="00DF3D39" w:rsidP="00DF3D39">
      <w:pPr>
        <w:jc w:val="center"/>
        <w:rPr>
          <w:b/>
          <w:bCs/>
          <w:sz w:val="28"/>
          <w:szCs w:val="28"/>
        </w:rPr>
      </w:pPr>
      <w:r>
        <w:rPr>
          <w:b/>
          <w:bCs/>
          <w:sz w:val="28"/>
          <w:szCs w:val="28"/>
        </w:rPr>
        <w:t xml:space="preserve"> СУДЖАНСКОГО РАЙОНА КУРСКОЙ ОБЛАСТИ»</w:t>
      </w:r>
    </w:p>
    <w:p w:rsidR="00DF3D39" w:rsidRDefault="00DF3D39" w:rsidP="00DF3D39">
      <w:pPr>
        <w:jc w:val="right"/>
        <w:outlineLvl w:val="0"/>
        <w:rPr>
          <w:sz w:val="28"/>
          <w:szCs w:val="28"/>
        </w:rPr>
      </w:pPr>
    </w:p>
    <w:p w:rsidR="00DF3D39" w:rsidRDefault="00DF3D39" w:rsidP="00DF3D39">
      <w:pPr>
        <w:ind w:firstLine="840"/>
        <w:jc w:val="center"/>
        <w:rPr>
          <w:b/>
          <w:sz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4680"/>
        <w:gridCol w:w="1701"/>
        <w:gridCol w:w="1276"/>
        <w:gridCol w:w="992"/>
        <w:gridCol w:w="993"/>
        <w:gridCol w:w="1134"/>
        <w:gridCol w:w="1134"/>
        <w:gridCol w:w="1275"/>
        <w:gridCol w:w="1418"/>
      </w:tblGrid>
      <w:tr w:rsidR="00DF3D39" w:rsidRPr="0045693E" w:rsidTr="00C71ECE">
        <w:tc>
          <w:tcPr>
            <w:tcW w:w="673" w:type="dxa"/>
            <w:vMerge w:val="restart"/>
          </w:tcPr>
          <w:p w:rsidR="00DF3D39" w:rsidRPr="0045693E" w:rsidRDefault="00DF3D39" w:rsidP="00C71ECE">
            <w:pPr>
              <w:jc w:val="center"/>
              <w:rPr>
                <w:b/>
              </w:rPr>
            </w:pPr>
            <w:r w:rsidRPr="0045693E">
              <w:rPr>
                <w:b/>
              </w:rPr>
              <w:t>№ п/п</w:t>
            </w:r>
          </w:p>
        </w:tc>
        <w:tc>
          <w:tcPr>
            <w:tcW w:w="4680" w:type="dxa"/>
            <w:vMerge w:val="restart"/>
          </w:tcPr>
          <w:p w:rsidR="00DF3D39" w:rsidRPr="0045693E" w:rsidRDefault="00DF3D39" w:rsidP="00C71ECE">
            <w:pPr>
              <w:jc w:val="center"/>
              <w:rPr>
                <w:b/>
              </w:rPr>
            </w:pPr>
            <w:r>
              <w:rPr>
                <w:b/>
              </w:rPr>
              <w:t>Наименование основного мероприятия</w:t>
            </w:r>
          </w:p>
        </w:tc>
        <w:tc>
          <w:tcPr>
            <w:tcW w:w="1701" w:type="dxa"/>
            <w:vMerge w:val="restart"/>
          </w:tcPr>
          <w:p w:rsidR="00DF3D39" w:rsidRPr="00893FF7" w:rsidRDefault="00DF3D39" w:rsidP="00C71ECE">
            <w:pPr>
              <w:jc w:val="center"/>
              <w:rPr>
                <w:b/>
                <w:sz w:val="16"/>
                <w:szCs w:val="16"/>
              </w:rPr>
            </w:pPr>
            <w:r w:rsidRPr="00893FF7">
              <w:rPr>
                <w:b/>
                <w:sz w:val="16"/>
                <w:szCs w:val="16"/>
              </w:rPr>
              <w:t>Ответственный исполнитель</w:t>
            </w:r>
          </w:p>
        </w:tc>
        <w:tc>
          <w:tcPr>
            <w:tcW w:w="1276" w:type="dxa"/>
            <w:vMerge w:val="restart"/>
          </w:tcPr>
          <w:p w:rsidR="00DF3D39" w:rsidRPr="0045693E" w:rsidRDefault="00DF3D39" w:rsidP="00C71ECE">
            <w:pPr>
              <w:jc w:val="center"/>
              <w:rPr>
                <w:b/>
              </w:rPr>
            </w:pPr>
            <w:r w:rsidRPr="0045693E">
              <w:rPr>
                <w:b/>
              </w:rPr>
              <w:t>Единица измерения</w:t>
            </w:r>
          </w:p>
        </w:tc>
        <w:tc>
          <w:tcPr>
            <w:tcW w:w="6946" w:type="dxa"/>
            <w:gridSpan w:val="6"/>
          </w:tcPr>
          <w:p w:rsidR="00DF3D39" w:rsidRPr="0045693E" w:rsidRDefault="00DF3D39" w:rsidP="00C71ECE">
            <w:pPr>
              <w:jc w:val="center"/>
              <w:rPr>
                <w:b/>
              </w:rPr>
            </w:pPr>
            <w:r w:rsidRPr="0045693E">
              <w:rPr>
                <w:b/>
              </w:rPr>
              <w:t>В т.ч. по годам реализации Программы</w:t>
            </w:r>
          </w:p>
        </w:tc>
      </w:tr>
      <w:tr w:rsidR="00DF3D39" w:rsidRPr="0045693E" w:rsidTr="00C71ECE">
        <w:tc>
          <w:tcPr>
            <w:tcW w:w="673" w:type="dxa"/>
            <w:vMerge/>
          </w:tcPr>
          <w:p w:rsidR="00DF3D39" w:rsidRPr="0045693E" w:rsidRDefault="00DF3D39" w:rsidP="00C71ECE">
            <w:pPr>
              <w:jc w:val="center"/>
              <w:rPr>
                <w:b/>
              </w:rPr>
            </w:pPr>
          </w:p>
        </w:tc>
        <w:tc>
          <w:tcPr>
            <w:tcW w:w="4680" w:type="dxa"/>
            <w:vMerge/>
          </w:tcPr>
          <w:p w:rsidR="00DF3D39" w:rsidRPr="0045693E" w:rsidRDefault="00DF3D39" w:rsidP="00C71ECE">
            <w:pPr>
              <w:jc w:val="center"/>
              <w:rPr>
                <w:b/>
              </w:rPr>
            </w:pPr>
          </w:p>
        </w:tc>
        <w:tc>
          <w:tcPr>
            <w:tcW w:w="1701" w:type="dxa"/>
            <w:vMerge/>
          </w:tcPr>
          <w:p w:rsidR="00DF3D39" w:rsidRPr="0045693E" w:rsidRDefault="00DF3D39" w:rsidP="00C71ECE">
            <w:pPr>
              <w:jc w:val="center"/>
              <w:rPr>
                <w:b/>
              </w:rPr>
            </w:pPr>
          </w:p>
        </w:tc>
        <w:tc>
          <w:tcPr>
            <w:tcW w:w="1276" w:type="dxa"/>
            <w:vMerge/>
          </w:tcPr>
          <w:p w:rsidR="00DF3D39" w:rsidRPr="0045693E" w:rsidRDefault="00DF3D39" w:rsidP="00C71ECE">
            <w:pPr>
              <w:jc w:val="center"/>
              <w:rPr>
                <w:b/>
              </w:rPr>
            </w:pPr>
          </w:p>
        </w:tc>
        <w:tc>
          <w:tcPr>
            <w:tcW w:w="992" w:type="dxa"/>
          </w:tcPr>
          <w:p w:rsidR="00DF3D39" w:rsidRPr="0045693E" w:rsidRDefault="00DF3D39" w:rsidP="00C71ECE">
            <w:pPr>
              <w:jc w:val="center"/>
              <w:rPr>
                <w:b/>
              </w:rPr>
            </w:pPr>
            <w:r>
              <w:rPr>
                <w:b/>
              </w:rPr>
              <w:t>2020</w:t>
            </w:r>
          </w:p>
        </w:tc>
        <w:tc>
          <w:tcPr>
            <w:tcW w:w="993" w:type="dxa"/>
          </w:tcPr>
          <w:p w:rsidR="00DF3D39" w:rsidRPr="0045693E" w:rsidRDefault="00DF3D39" w:rsidP="00C71ECE">
            <w:pPr>
              <w:jc w:val="center"/>
              <w:rPr>
                <w:b/>
              </w:rPr>
            </w:pPr>
            <w:r w:rsidRPr="0045693E">
              <w:rPr>
                <w:b/>
              </w:rPr>
              <w:t>20</w:t>
            </w:r>
            <w:r>
              <w:rPr>
                <w:b/>
              </w:rPr>
              <w:t>21</w:t>
            </w:r>
          </w:p>
        </w:tc>
        <w:tc>
          <w:tcPr>
            <w:tcW w:w="1134" w:type="dxa"/>
          </w:tcPr>
          <w:p w:rsidR="00DF3D39" w:rsidRPr="0045693E" w:rsidRDefault="00DF3D39" w:rsidP="00C71ECE">
            <w:pPr>
              <w:jc w:val="center"/>
              <w:rPr>
                <w:b/>
              </w:rPr>
            </w:pPr>
            <w:r>
              <w:rPr>
                <w:b/>
              </w:rPr>
              <w:t>2022</w:t>
            </w:r>
          </w:p>
        </w:tc>
        <w:tc>
          <w:tcPr>
            <w:tcW w:w="1134" w:type="dxa"/>
          </w:tcPr>
          <w:p w:rsidR="00DF3D39" w:rsidRPr="0045693E" w:rsidRDefault="00DF3D39" w:rsidP="00C71ECE">
            <w:pPr>
              <w:jc w:val="center"/>
              <w:rPr>
                <w:b/>
              </w:rPr>
            </w:pPr>
            <w:r>
              <w:rPr>
                <w:b/>
              </w:rPr>
              <w:t>2023</w:t>
            </w:r>
          </w:p>
        </w:tc>
        <w:tc>
          <w:tcPr>
            <w:tcW w:w="1275" w:type="dxa"/>
          </w:tcPr>
          <w:p w:rsidR="00DF3D39" w:rsidRPr="0045693E" w:rsidRDefault="00DF3D39" w:rsidP="00C71ECE">
            <w:pPr>
              <w:jc w:val="center"/>
              <w:rPr>
                <w:b/>
              </w:rPr>
            </w:pPr>
            <w:r w:rsidRPr="0045693E">
              <w:rPr>
                <w:b/>
              </w:rPr>
              <w:t>20</w:t>
            </w:r>
            <w:r>
              <w:rPr>
                <w:b/>
              </w:rPr>
              <w:t>24</w:t>
            </w:r>
          </w:p>
        </w:tc>
        <w:tc>
          <w:tcPr>
            <w:tcW w:w="1418" w:type="dxa"/>
          </w:tcPr>
          <w:p w:rsidR="00DF3D39" w:rsidRPr="0045693E" w:rsidRDefault="00DF3D39" w:rsidP="00C71ECE">
            <w:pPr>
              <w:jc w:val="center"/>
              <w:rPr>
                <w:b/>
              </w:rPr>
            </w:pPr>
            <w:r>
              <w:rPr>
                <w:b/>
              </w:rPr>
              <w:t>2025</w:t>
            </w:r>
          </w:p>
        </w:tc>
      </w:tr>
      <w:tr w:rsidR="00DF3D39" w:rsidRPr="0045693E" w:rsidTr="00C71ECE">
        <w:tc>
          <w:tcPr>
            <w:tcW w:w="673" w:type="dxa"/>
          </w:tcPr>
          <w:p w:rsidR="00DF3D39" w:rsidRPr="0045693E" w:rsidRDefault="00DF3D39" w:rsidP="00C71ECE">
            <w:pPr>
              <w:jc w:val="center"/>
              <w:rPr>
                <w:b/>
              </w:rPr>
            </w:pPr>
            <w:r w:rsidRPr="0045693E">
              <w:rPr>
                <w:b/>
              </w:rPr>
              <w:t>1</w:t>
            </w:r>
          </w:p>
        </w:tc>
        <w:tc>
          <w:tcPr>
            <w:tcW w:w="4680" w:type="dxa"/>
          </w:tcPr>
          <w:p w:rsidR="00DF3D39" w:rsidRPr="0045693E" w:rsidRDefault="00DF3D39" w:rsidP="00C71ECE">
            <w:pPr>
              <w:jc w:val="center"/>
              <w:rPr>
                <w:b/>
              </w:rPr>
            </w:pPr>
            <w:r w:rsidRPr="0045693E">
              <w:rPr>
                <w:b/>
              </w:rPr>
              <w:t>2</w:t>
            </w:r>
          </w:p>
        </w:tc>
        <w:tc>
          <w:tcPr>
            <w:tcW w:w="1701" w:type="dxa"/>
          </w:tcPr>
          <w:p w:rsidR="00DF3D39" w:rsidRPr="0045693E" w:rsidRDefault="00DF3D39" w:rsidP="00C71ECE">
            <w:pPr>
              <w:jc w:val="center"/>
              <w:rPr>
                <w:b/>
              </w:rPr>
            </w:pPr>
            <w:r>
              <w:rPr>
                <w:b/>
              </w:rPr>
              <w:t>3</w:t>
            </w:r>
          </w:p>
        </w:tc>
        <w:tc>
          <w:tcPr>
            <w:tcW w:w="1276" w:type="dxa"/>
          </w:tcPr>
          <w:p w:rsidR="00DF3D39" w:rsidRPr="0045693E" w:rsidRDefault="00DF3D39" w:rsidP="00C71ECE">
            <w:pPr>
              <w:jc w:val="center"/>
              <w:rPr>
                <w:b/>
              </w:rPr>
            </w:pPr>
            <w:r>
              <w:rPr>
                <w:b/>
              </w:rPr>
              <w:t>4</w:t>
            </w:r>
          </w:p>
        </w:tc>
        <w:tc>
          <w:tcPr>
            <w:tcW w:w="992" w:type="dxa"/>
          </w:tcPr>
          <w:p w:rsidR="00DF3D39" w:rsidRPr="0045693E" w:rsidRDefault="00DF3D39" w:rsidP="00C71ECE">
            <w:pPr>
              <w:rPr>
                <w:b/>
              </w:rPr>
            </w:pPr>
            <w:r>
              <w:rPr>
                <w:b/>
              </w:rPr>
              <w:t>5</w:t>
            </w:r>
          </w:p>
        </w:tc>
        <w:tc>
          <w:tcPr>
            <w:tcW w:w="993" w:type="dxa"/>
          </w:tcPr>
          <w:p w:rsidR="00DF3D39" w:rsidRPr="0045693E" w:rsidRDefault="00DF3D39" w:rsidP="00C71ECE">
            <w:pPr>
              <w:jc w:val="center"/>
              <w:rPr>
                <w:b/>
              </w:rPr>
            </w:pPr>
            <w:r>
              <w:rPr>
                <w:b/>
              </w:rPr>
              <w:t>6</w:t>
            </w:r>
          </w:p>
        </w:tc>
        <w:tc>
          <w:tcPr>
            <w:tcW w:w="1134" w:type="dxa"/>
          </w:tcPr>
          <w:p w:rsidR="00DF3D39" w:rsidRPr="0045693E" w:rsidRDefault="00DF3D39" w:rsidP="00C71ECE">
            <w:pPr>
              <w:jc w:val="center"/>
              <w:rPr>
                <w:b/>
              </w:rPr>
            </w:pPr>
            <w:r>
              <w:rPr>
                <w:b/>
              </w:rPr>
              <w:t>7</w:t>
            </w:r>
          </w:p>
        </w:tc>
        <w:tc>
          <w:tcPr>
            <w:tcW w:w="1134" w:type="dxa"/>
          </w:tcPr>
          <w:p w:rsidR="00DF3D39" w:rsidRPr="0045693E" w:rsidRDefault="00DF3D39" w:rsidP="00C71ECE">
            <w:pPr>
              <w:jc w:val="center"/>
              <w:rPr>
                <w:b/>
              </w:rPr>
            </w:pPr>
            <w:r>
              <w:rPr>
                <w:b/>
              </w:rPr>
              <w:t>8</w:t>
            </w:r>
          </w:p>
        </w:tc>
        <w:tc>
          <w:tcPr>
            <w:tcW w:w="1275" w:type="dxa"/>
          </w:tcPr>
          <w:p w:rsidR="00DF3D39" w:rsidRPr="0045693E" w:rsidRDefault="00DF3D39" w:rsidP="00C71ECE">
            <w:pPr>
              <w:jc w:val="center"/>
              <w:rPr>
                <w:b/>
              </w:rPr>
            </w:pPr>
            <w:r>
              <w:rPr>
                <w:b/>
              </w:rPr>
              <w:t>9</w:t>
            </w:r>
          </w:p>
        </w:tc>
        <w:tc>
          <w:tcPr>
            <w:tcW w:w="1418" w:type="dxa"/>
          </w:tcPr>
          <w:p w:rsidR="00DF3D39" w:rsidRPr="0045693E" w:rsidRDefault="00DF3D39" w:rsidP="00C71ECE">
            <w:pPr>
              <w:jc w:val="center"/>
              <w:rPr>
                <w:b/>
              </w:rPr>
            </w:pPr>
            <w:r>
              <w:rPr>
                <w:b/>
              </w:rPr>
              <w:t>10</w:t>
            </w:r>
          </w:p>
        </w:tc>
      </w:tr>
      <w:tr w:rsidR="00DF3D39" w:rsidRPr="0045693E" w:rsidTr="00C71ECE">
        <w:tc>
          <w:tcPr>
            <w:tcW w:w="15276" w:type="dxa"/>
            <w:gridSpan w:val="10"/>
          </w:tcPr>
          <w:p w:rsidR="00DF3D39" w:rsidRPr="0045693E" w:rsidRDefault="00DF3D39" w:rsidP="00C71ECE">
            <w:pPr>
              <w:jc w:val="center"/>
              <w:rPr>
                <w:b/>
              </w:rPr>
            </w:pPr>
            <w:r w:rsidRPr="0045693E">
              <w:rPr>
                <w:b/>
                <w:sz w:val="24"/>
                <w:szCs w:val="24"/>
              </w:rPr>
              <w:t>Подпрограмма 1 «Создание условий для обеспечения доступным и комфортным жильем сельского населения»</w:t>
            </w:r>
          </w:p>
        </w:tc>
      </w:tr>
      <w:tr w:rsidR="00DF3D39" w:rsidRPr="0045693E" w:rsidTr="00C71ECE">
        <w:trPr>
          <w:trHeight w:val="877"/>
        </w:trPr>
        <w:tc>
          <w:tcPr>
            <w:tcW w:w="673" w:type="dxa"/>
            <w:shd w:val="clear" w:color="auto" w:fill="FFFFFF" w:themeFill="background1"/>
          </w:tcPr>
          <w:p w:rsidR="00DF3D39" w:rsidRPr="0045693E" w:rsidRDefault="00DF3D39" w:rsidP="00C71ECE">
            <w:pPr>
              <w:jc w:val="center"/>
              <w:rPr>
                <w:b/>
              </w:rPr>
            </w:pPr>
            <w:r w:rsidRPr="0045693E">
              <w:rPr>
                <w:b/>
              </w:rPr>
              <w:t>1</w:t>
            </w:r>
          </w:p>
        </w:tc>
        <w:tc>
          <w:tcPr>
            <w:tcW w:w="4680" w:type="dxa"/>
            <w:shd w:val="clear" w:color="auto" w:fill="FFFFFF" w:themeFill="background1"/>
          </w:tcPr>
          <w:p w:rsidR="00DF3D39" w:rsidRPr="00F7359B" w:rsidRDefault="00DF3D39" w:rsidP="00C71ECE">
            <w:pPr>
              <w:rPr>
                <w:b/>
              </w:rPr>
            </w:pPr>
            <w:r w:rsidRPr="00F7359B">
              <w:rPr>
                <w:b/>
                <w:bCs/>
                <w:color w:val="000000"/>
                <w:spacing w:val="-1"/>
              </w:rPr>
              <w:t>Обустройство объектами инженерной инфраструктуры площадок, расположенных на сельских территориях, под компактную жилищную застройку</w:t>
            </w:r>
          </w:p>
        </w:tc>
        <w:tc>
          <w:tcPr>
            <w:tcW w:w="1701" w:type="dxa"/>
            <w:vMerge w:val="restart"/>
            <w:shd w:val="clear" w:color="auto" w:fill="FFFFFF" w:themeFill="background1"/>
          </w:tcPr>
          <w:p w:rsidR="00DF3D39" w:rsidRPr="00893FF7" w:rsidRDefault="00DF3D39" w:rsidP="00C71ECE">
            <w:pPr>
              <w:jc w:val="center"/>
              <w:rPr>
                <w:b/>
                <w:sz w:val="16"/>
                <w:szCs w:val="16"/>
              </w:rPr>
            </w:pPr>
            <w:r w:rsidRPr="00893FF7">
              <w:rPr>
                <w:sz w:val="16"/>
                <w:szCs w:val="16"/>
              </w:rPr>
              <w:t>Управление строительства, муниципального имущества и ЖКХ Администрации Суджанского района</w:t>
            </w:r>
          </w:p>
        </w:tc>
        <w:tc>
          <w:tcPr>
            <w:tcW w:w="1276" w:type="dxa"/>
            <w:shd w:val="clear" w:color="auto" w:fill="FFFFFF" w:themeFill="background1"/>
          </w:tcPr>
          <w:p w:rsidR="00DF3D39" w:rsidRPr="0045693E" w:rsidRDefault="00DF3D39" w:rsidP="00C71ECE">
            <w:pPr>
              <w:jc w:val="center"/>
              <w:rPr>
                <w:b/>
              </w:rPr>
            </w:pPr>
            <w:proofErr w:type="spellStart"/>
            <w:r>
              <w:rPr>
                <w:b/>
              </w:rPr>
              <w:t>тыс.руб</w:t>
            </w:r>
            <w:proofErr w:type="spellEnd"/>
            <w:r>
              <w:rPr>
                <w:b/>
              </w:rPr>
              <w:t>.</w:t>
            </w:r>
          </w:p>
        </w:tc>
        <w:tc>
          <w:tcPr>
            <w:tcW w:w="992" w:type="dxa"/>
            <w:shd w:val="clear" w:color="auto" w:fill="FFFFFF" w:themeFill="background1"/>
          </w:tcPr>
          <w:p w:rsidR="00DF3D39" w:rsidRPr="0045693E" w:rsidRDefault="00DF3D39" w:rsidP="00C71ECE">
            <w:pPr>
              <w:jc w:val="center"/>
              <w:rPr>
                <w:b/>
              </w:rPr>
            </w:pPr>
            <w:r>
              <w:rPr>
                <w:b/>
              </w:rPr>
              <w:t>0</w:t>
            </w:r>
          </w:p>
        </w:tc>
        <w:tc>
          <w:tcPr>
            <w:tcW w:w="993" w:type="dxa"/>
            <w:shd w:val="clear" w:color="auto" w:fill="FFFFFF" w:themeFill="background1"/>
          </w:tcPr>
          <w:p w:rsidR="00DF3D39" w:rsidRPr="0045693E" w:rsidRDefault="00DF3D39" w:rsidP="00C71ECE">
            <w:pPr>
              <w:jc w:val="center"/>
              <w:rPr>
                <w:b/>
              </w:rPr>
            </w:pPr>
            <w:r>
              <w:rPr>
                <w:b/>
              </w:rPr>
              <w:t>0</w:t>
            </w:r>
          </w:p>
        </w:tc>
        <w:tc>
          <w:tcPr>
            <w:tcW w:w="1134" w:type="dxa"/>
            <w:shd w:val="clear" w:color="auto" w:fill="FFFFFF" w:themeFill="background1"/>
          </w:tcPr>
          <w:p w:rsidR="00DF3D39" w:rsidRPr="0045693E" w:rsidRDefault="00DF3D39" w:rsidP="00C71ECE">
            <w:pPr>
              <w:jc w:val="center"/>
              <w:rPr>
                <w:b/>
              </w:rPr>
            </w:pPr>
            <w:r>
              <w:rPr>
                <w:b/>
              </w:rPr>
              <w:t>339,736</w:t>
            </w:r>
          </w:p>
        </w:tc>
        <w:tc>
          <w:tcPr>
            <w:tcW w:w="1134" w:type="dxa"/>
            <w:shd w:val="clear" w:color="auto" w:fill="FFFFFF" w:themeFill="background1"/>
          </w:tcPr>
          <w:p w:rsidR="00DF3D39" w:rsidRPr="0045693E" w:rsidRDefault="00DF3D39" w:rsidP="00C71ECE">
            <w:pPr>
              <w:jc w:val="center"/>
              <w:rPr>
                <w:b/>
              </w:rPr>
            </w:pPr>
            <w:r>
              <w:rPr>
                <w:b/>
              </w:rPr>
              <w:t>300,0</w:t>
            </w:r>
          </w:p>
        </w:tc>
        <w:tc>
          <w:tcPr>
            <w:tcW w:w="1275" w:type="dxa"/>
            <w:shd w:val="clear" w:color="auto" w:fill="FFFFFF" w:themeFill="background1"/>
          </w:tcPr>
          <w:p w:rsidR="00DF3D39" w:rsidRPr="0045693E" w:rsidRDefault="00DF3D39" w:rsidP="00C71ECE">
            <w:pPr>
              <w:jc w:val="center"/>
              <w:rPr>
                <w:b/>
              </w:rPr>
            </w:pPr>
            <w:r>
              <w:rPr>
                <w:b/>
              </w:rPr>
              <w:t>0</w:t>
            </w:r>
          </w:p>
        </w:tc>
        <w:tc>
          <w:tcPr>
            <w:tcW w:w="1418" w:type="dxa"/>
            <w:shd w:val="clear" w:color="auto" w:fill="FFFFFF" w:themeFill="background1"/>
          </w:tcPr>
          <w:p w:rsidR="00DF3D39" w:rsidRPr="0045693E" w:rsidRDefault="00DF3D39" w:rsidP="00C71ECE">
            <w:pPr>
              <w:jc w:val="center"/>
              <w:rPr>
                <w:b/>
              </w:rPr>
            </w:pPr>
            <w:r>
              <w:rPr>
                <w:b/>
              </w:rPr>
              <w:t>0</w:t>
            </w:r>
          </w:p>
        </w:tc>
      </w:tr>
      <w:tr w:rsidR="00DF3D39" w:rsidRPr="0045693E" w:rsidTr="00C71ECE">
        <w:tc>
          <w:tcPr>
            <w:tcW w:w="673" w:type="dxa"/>
          </w:tcPr>
          <w:p w:rsidR="00DF3D39" w:rsidRPr="0045693E" w:rsidRDefault="00DF3D39" w:rsidP="00C71ECE">
            <w:pPr>
              <w:jc w:val="center"/>
            </w:pPr>
            <w:r w:rsidRPr="0045693E">
              <w:t>1.1</w:t>
            </w:r>
          </w:p>
        </w:tc>
        <w:tc>
          <w:tcPr>
            <w:tcW w:w="4680" w:type="dxa"/>
            <w:shd w:val="clear" w:color="auto" w:fill="F2F2F2"/>
          </w:tcPr>
          <w:p w:rsidR="00DF3D39" w:rsidRDefault="00DF3D39" w:rsidP="00C71ECE">
            <w:pPr>
              <w:pStyle w:val="a3"/>
              <w:contextualSpacing/>
              <w:jc w:val="both"/>
              <w:rPr>
                <w:bCs/>
                <w:color w:val="000000"/>
                <w:spacing w:val="-1"/>
                <w:sz w:val="18"/>
                <w:szCs w:val="18"/>
              </w:rPr>
            </w:pPr>
            <w:r w:rsidRPr="00066951">
              <w:rPr>
                <w:bCs/>
                <w:color w:val="000000"/>
                <w:spacing w:val="-1"/>
                <w:sz w:val="18"/>
                <w:szCs w:val="18"/>
              </w:rPr>
              <w:t xml:space="preserve">Строительство </w:t>
            </w:r>
            <w:r>
              <w:rPr>
                <w:bCs/>
                <w:color w:val="000000"/>
                <w:spacing w:val="-1"/>
                <w:sz w:val="18"/>
                <w:szCs w:val="18"/>
              </w:rPr>
              <w:t>объектов инженерной инфраструктуры:</w:t>
            </w:r>
          </w:p>
          <w:p w:rsidR="00DF3D39" w:rsidRPr="00066951" w:rsidRDefault="00DF3D39" w:rsidP="00C71ECE">
            <w:pPr>
              <w:pStyle w:val="a3"/>
              <w:contextualSpacing/>
              <w:jc w:val="both"/>
              <w:rPr>
                <w:bCs/>
                <w:color w:val="000000"/>
                <w:spacing w:val="-1"/>
                <w:sz w:val="18"/>
                <w:szCs w:val="18"/>
              </w:rPr>
            </w:pPr>
          </w:p>
        </w:tc>
        <w:tc>
          <w:tcPr>
            <w:tcW w:w="1701" w:type="dxa"/>
            <w:vMerge/>
          </w:tcPr>
          <w:p w:rsidR="00DF3D39" w:rsidRDefault="00DF3D39" w:rsidP="00C71ECE">
            <w:pPr>
              <w:jc w:val="center"/>
            </w:pPr>
          </w:p>
        </w:tc>
        <w:tc>
          <w:tcPr>
            <w:tcW w:w="1276" w:type="dxa"/>
          </w:tcPr>
          <w:p w:rsidR="00DF3D39" w:rsidRPr="0045693E" w:rsidRDefault="00DF3D39" w:rsidP="00C71ECE">
            <w:pPr>
              <w:jc w:val="center"/>
            </w:pPr>
            <w:r>
              <w:t>км</w:t>
            </w:r>
          </w:p>
        </w:tc>
        <w:tc>
          <w:tcPr>
            <w:tcW w:w="992" w:type="dxa"/>
          </w:tcPr>
          <w:p w:rsidR="00DF3D39" w:rsidRPr="0045693E" w:rsidRDefault="00DF3D39" w:rsidP="00C71ECE">
            <w:pPr>
              <w:jc w:val="center"/>
            </w:pPr>
            <w:r>
              <w:t>0</w:t>
            </w:r>
          </w:p>
        </w:tc>
        <w:tc>
          <w:tcPr>
            <w:tcW w:w="993" w:type="dxa"/>
          </w:tcPr>
          <w:p w:rsidR="00DF3D39" w:rsidRPr="0045693E" w:rsidRDefault="00DF3D39" w:rsidP="00C71ECE">
            <w:pPr>
              <w:jc w:val="center"/>
            </w:pPr>
            <w:r>
              <w:t>0</w:t>
            </w:r>
          </w:p>
        </w:tc>
        <w:tc>
          <w:tcPr>
            <w:tcW w:w="1134" w:type="dxa"/>
          </w:tcPr>
          <w:p w:rsidR="00DF3D39" w:rsidRPr="0045693E" w:rsidRDefault="00DF3D39" w:rsidP="00C71ECE">
            <w:pPr>
              <w:jc w:val="center"/>
            </w:pPr>
            <w:r>
              <w:t>2</w:t>
            </w:r>
          </w:p>
        </w:tc>
        <w:tc>
          <w:tcPr>
            <w:tcW w:w="1134" w:type="dxa"/>
          </w:tcPr>
          <w:p w:rsidR="00DF3D39" w:rsidRPr="0045693E" w:rsidRDefault="00DF3D39" w:rsidP="00C71ECE">
            <w:pPr>
              <w:jc w:val="center"/>
            </w:pPr>
            <w:r>
              <w:t>2</w:t>
            </w:r>
          </w:p>
        </w:tc>
        <w:tc>
          <w:tcPr>
            <w:tcW w:w="1275" w:type="dxa"/>
            <w:shd w:val="clear" w:color="auto" w:fill="FFFFFF" w:themeFill="background1"/>
          </w:tcPr>
          <w:p w:rsidR="00DF3D39" w:rsidRPr="0045693E" w:rsidRDefault="00DF3D39" w:rsidP="00C71ECE">
            <w:pPr>
              <w:jc w:val="center"/>
            </w:pPr>
            <w:r>
              <w:t>1,832</w:t>
            </w:r>
          </w:p>
        </w:tc>
        <w:tc>
          <w:tcPr>
            <w:tcW w:w="1418" w:type="dxa"/>
          </w:tcPr>
          <w:p w:rsidR="00DF3D39" w:rsidRPr="0045693E" w:rsidRDefault="00DF3D39" w:rsidP="00C71ECE">
            <w:pPr>
              <w:jc w:val="center"/>
            </w:pPr>
            <w:r>
              <w:t>1</w:t>
            </w:r>
          </w:p>
        </w:tc>
      </w:tr>
      <w:tr w:rsidR="00DF3D39" w:rsidRPr="0045693E" w:rsidTr="00C71ECE">
        <w:tc>
          <w:tcPr>
            <w:tcW w:w="673" w:type="dxa"/>
          </w:tcPr>
          <w:p w:rsidR="00DF3D39" w:rsidRPr="0045693E" w:rsidRDefault="00DF3D39" w:rsidP="00C71ECE">
            <w:pPr>
              <w:jc w:val="center"/>
            </w:pPr>
          </w:p>
        </w:tc>
        <w:tc>
          <w:tcPr>
            <w:tcW w:w="4680" w:type="dxa"/>
            <w:shd w:val="clear" w:color="auto" w:fill="F2F2F2"/>
          </w:tcPr>
          <w:p w:rsidR="00DF3D39" w:rsidRPr="00066951" w:rsidRDefault="00DF3D39" w:rsidP="00C71ECE">
            <w:pPr>
              <w:pStyle w:val="a3"/>
              <w:contextualSpacing/>
              <w:jc w:val="both"/>
              <w:rPr>
                <w:bCs/>
                <w:color w:val="000000"/>
                <w:spacing w:val="-1"/>
                <w:sz w:val="18"/>
                <w:szCs w:val="18"/>
              </w:rPr>
            </w:pPr>
            <w:r>
              <w:rPr>
                <w:bCs/>
                <w:color w:val="000000"/>
                <w:spacing w:val="-1"/>
                <w:sz w:val="18"/>
                <w:szCs w:val="18"/>
              </w:rPr>
              <w:t>- локальных сетей водоснабжения</w:t>
            </w:r>
          </w:p>
        </w:tc>
        <w:tc>
          <w:tcPr>
            <w:tcW w:w="1701" w:type="dxa"/>
            <w:vMerge/>
          </w:tcPr>
          <w:p w:rsidR="00DF3D39" w:rsidRDefault="00DF3D39" w:rsidP="00C71ECE">
            <w:pPr>
              <w:jc w:val="center"/>
            </w:pPr>
          </w:p>
        </w:tc>
        <w:tc>
          <w:tcPr>
            <w:tcW w:w="1276" w:type="dxa"/>
          </w:tcPr>
          <w:p w:rsidR="00DF3D39" w:rsidRPr="0045693E" w:rsidRDefault="00DF3D39" w:rsidP="00C71ECE">
            <w:pPr>
              <w:jc w:val="center"/>
            </w:pPr>
            <w:r>
              <w:t>км</w:t>
            </w:r>
          </w:p>
        </w:tc>
        <w:tc>
          <w:tcPr>
            <w:tcW w:w="992" w:type="dxa"/>
          </w:tcPr>
          <w:p w:rsidR="00DF3D39" w:rsidRPr="0045693E" w:rsidRDefault="00DF3D39" w:rsidP="00C71ECE">
            <w:pPr>
              <w:jc w:val="center"/>
            </w:pPr>
            <w:r>
              <w:t>0</w:t>
            </w:r>
          </w:p>
        </w:tc>
        <w:tc>
          <w:tcPr>
            <w:tcW w:w="993" w:type="dxa"/>
          </w:tcPr>
          <w:p w:rsidR="00DF3D39" w:rsidRPr="0045693E" w:rsidRDefault="00DF3D39" w:rsidP="00C71ECE">
            <w:pPr>
              <w:jc w:val="center"/>
            </w:pPr>
            <w:r>
              <w:t>0</w:t>
            </w:r>
          </w:p>
        </w:tc>
        <w:tc>
          <w:tcPr>
            <w:tcW w:w="1134" w:type="dxa"/>
          </w:tcPr>
          <w:p w:rsidR="00DF3D39" w:rsidRPr="0045693E" w:rsidRDefault="00DF3D39" w:rsidP="00C71ECE">
            <w:pPr>
              <w:jc w:val="center"/>
            </w:pPr>
            <w:r>
              <w:t>2</w:t>
            </w:r>
          </w:p>
        </w:tc>
        <w:tc>
          <w:tcPr>
            <w:tcW w:w="1134" w:type="dxa"/>
          </w:tcPr>
          <w:p w:rsidR="00DF3D39" w:rsidRPr="0045693E" w:rsidRDefault="00DF3D39" w:rsidP="00C71ECE">
            <w:pPr>
              <w:jc w:val="center"/>
            </w:pPr>
            <w:r>
              <w:t>0</w:t>
            </w:r>
          </w:p>
        </w:tc>
        <w:tc>
          <w:tcPr>
            <w:tcW w:w="1275" w:type="dxa"/>
            <w:shd w:val="clear" w:color="auto" w:fill="FFFFFF" w:themeFill="background1"/>
          </w:tcPr>
          <w:p w:rsidR="00DF3D39" w:rsidRPr="0045693E" w:rsidRDefault="00DF3D39" w:rsidP="00C71ECE">
            <w:pPr>
              <w:jc w:val="center"/>
            </w:pPr>
            <w:r>
              <w:t>1,832</w:t>
            </w:r>
          </w:p>
        </w:tc>
        <w:tc>
          <w:tcPr>
            <w:tcW w:w="1418" w:type="dxa"/>
          </w:tcPr>
          <w:p w:rsidR="00DF3D39" w:rsidRPr="0045693E" w:rsidRDefault="00DF3D39" w:rsidP="00C71ECE">
            <w:pPr>
              <w:jc w:val="center"/>
            </w:pPr>
            <w:r>
              <w:t>1</w:t>
            </w:r>
          </w:p>
        </w:tc>
      </w:tr>
      <w:tr w:rsidR="00DF3D39" w:rsidRPr="0045693E" w:rsidTr="00C71ECE">
        <w:tc>
          <w:tcPr>
            <w:tcW w:w="673" w:type="dxa"/>
            <w:vMerge w:val="restart"/>
          </w:tcPr>
          <w:p w:rsidR="00DF3D39" w:rsidRPr="0045693E" w:rsidRDefault="00DF3D39" w:rsidP="00C71ECE">
            <w:pPr>
              <w:jc w:val="center"/>
            </w:pPr>
          </w:p>
        </w:tc>
        <w:tc>
          <w:tcPr>
            <w:tcW w:w="4680" w:type="dxa"/>
            <w:vMerge w:val="restart"/>
            <w:shd w:val="clear" w:color="auto" w:fill="F2F2F2"/>
          </w:tcPr>
          <w:p w:rsidR="00DF3D39" w:rsidRPr="00F7359B" w:rsidRDefault="00DF3D39" w:rsidP="00C71ECE">
            <w:pPr>
              <w:pStyle w:val="a3"/>
              <w:contextualSpacing/>
              <w:jc w:val="both"/>
              <w:rPr>
                <w:b/>
                <w:bCs/>
                <w:color w:val="000000"/>
                <w:spacing w:val="-1"/>
                <w:sz w:val="18"/>
                <w:szCs w:val="18"/>
              </w:rPr>
            </w:pPr>
            <w:r w:rsidRPr="00F7359B">
              <w:rPr>
                <w:b/>
                <w:bCs/>
                <w:color w:val="000000"/>
                <w:spacing w:val="-1"/>
                <w:sz w:val="18"/>
                <w:szCs w:val="18"/>
              </w:rPr>
              <w:t xml:space="preserve">Водоснабжение малоэтажной жилой застройки в деревне </w:t>
            </w:r>
            <w:proofErr w:type="spellStart"/>
            <w:r w:rsidRPr="00F7359B">
              <w:rPr>
                <w:b/>
                <w:bCs/>
                <w:color w:val="000000"/>
                <w:spacing w:val="-1"/>
                <w:sz w:val="18"/>
                <w:szCs w:val="18"/>
              </w:rPr>
              <w:t>Рубанщина</w:t>
            </w:r>
            <w:proofErr w:type="spellEnd"/>
            <w:r w:rsidRPr="00F7359B">
              <w:rPr>
                <w:b/>
                <w:bCs/>
                <w:color w:val="000000"/>
                <w:spacing w:val="-1"/>
                <w:sz w:val="18"/>
                <w:szCs w:val="18"/>
              </w:rPr>
              <w:t xml:space="preserve"> </w:t>
            </w:r>
            <w:proofErr w:type="spellStart"/>
            <w:r w:rsidRPr="00F7359B">
              <w:rPr>
                <w:b/>
                <w:bCs/>
                <w:color w:val="000000"/>
                <w:spacing w:val="-1"/>
                <w:sz w:val="18"/>
                <w:szCs w:val="18"/>
              </w:rPr>
              <w:t>Суджанского</w:t>
            </w:r>
            <w:proofErr w:type="spellEnd"/>
            <w:r w:rsidRPr="00F7359B">
              <w:rPr>
                <w:b/>
                <w:bCs/>
                <w:color w:val="000000"/>
                <w:spacing w:val="-1"/>
                <w:sz w:val="18"/>
                <w:szCs w:val="18"/>
              </w:rPr>
              <w:t xml:space="preserve"> района Курской области</w:t>
            </w:r>
          </w:p>
        </w:tc>
        <w:tc>
          <w:tcPr>
            <w:tcW w:w="1701" w:type="dxa"/>
            <w:vMerge/>
          </w:tcPr>
          <w:p w:rsidR="00DF3D39" w:rsidRDefault="00DF3D39" w:rsidP="00C71ECE">
            <w:pPr>
              <w:jc w:val="center"/>
              <w:rPr>
                <w:b/>
              </w:rPr>
            </w:pPr>
          </w:p>
        </w:tc>
        <w:tc>
          <w:tcPr>
            <w:tcW w:w="1276" w:type="dxa"/>
          </w:tcPr>
          <w:p w:rsidR="00DF3D39" w:rsidRPr="0045693E" w:rsidRDefault="00DF3D39" w:rsidP="00C71ECE">
            <w:pPr>
              <w:jc w:val="center"/>
            </w:pPr>
            <w:r>
              <w:t>км</w:t>
            </w:r>
          </w:p>
        </w:tc>
        <w:tc>
          <w:tcPr>
            <w:tcW w:w="992" w:type="dxa"/>
          </w:tcPr>
          <w:p w:rsidR="00DF3D39" w:rsidRPr="0045693E" w:rsidRDefault="00DF3D39" w:rsidP="00C71ECE">
            <w:pPr>
              <w:jc w:val="center"/>
            </w:pPr>
            <w:r>
              <w:t>0</w:t>
            </w:r>
          </w:p>
        </w:tc>
        <w:tc>
          <w:tcPr>
            <w:tcW w:w="993" w:type="dxa"/>
          </w:tcPr>
          <w:p w:rsidR="00DF3D39" w:rsidRPr="0045693E" w:rsidRDefault="00DF3D39" w:rsidP="00C71ECE">
            <w:pPr>
              <w:jc w:val="center"/>
            </w:pPr>
            <w:r>
              <w:t>0</w:t>
            </w:r>
          </w:p>
        </w:tc>
        <w:tc>
          <w:tcPr>
            <w:tcW w:w="1134" w:type="dxa"/>
          </w:tcPr>
          <w:p w:rsidR="00DF3D39" w:rsidRPr="0045693E" w:rsidRDefault="00DF3D39" w:rsidP="00C71ECE">
            <w:pPr>
              <w:jc w:val="center"/>
            </w:pPr>
            <w:r>
              <w:t>2</w:t>
            </w:r>
          </w:p>
        </w:tc>
        <w:tc>
          <w:tcPr>
            <w:tcW w:w="1134" w:type="dxa"/>
          </w:tcPr>
          <w:p w:rsidR="00DF3D39" w:rsidRPr="0045693E" w:rsidRDefault="00DF3D39" w:rsidP="00C71ECE">
            <w:pPr>
              <w:jc w:val="center"/>
            </w:pPr>
            <w:r>
              <w:t>0</w:t>
            </w:r>
          </w:p>
        </w:tc>
        <w:tc>
          <w:tcPr>
            <w:tcW w:w="1275" w:type="dxa"/>
            <w:shd w:val="clear" w:color="auto" w:fill="FFFFFF" w:themeFill="background1"/>
          </w:tcPr>
          <w:p w:rsidR="00DF3D39" w:rsidRPr="0045693E" w:rsidRDefault="00DF3D39" w:rsidP="00C71ECE">
            <w:pPr>
              <w:jc w:val="center"/>
            </w:pPr>
            <w:r>
              <w:t>0</w:t>
            </w:r>
          </w:p>
        </w:tc>
        <w:tc>
          <w:tcPr>
            <w:tcW w:w="1418" w:type="dxa"/>
          </w:tcPr>
          <w:p w:rsidR="00DF3D39" w:rsidRPr="0045693E" w:rsidRDefault="00DF3D39" w:rsidP="00C71ECE">
            <w:pPr>
              <w:jc w:val="center"/>
            </w:pPr>
            <w:r>
              <w:t>0</w:t>
            </w:r>
          </w:p>
        </w:tc>
      </w:tr>
      <w:tr w:rsidR="00DF3D39" w:rsidRPr="0045693E" w:rsidTr="00C71ECE">
        <w:tc>
          <w:tcPr>
            <w:tcW w:w="673" w:type="dxa"/>
            <w:vMerge/>
          </w:tcPr>
          <w:p w:rsidR="00DF3D39" w:rsidRPr="0045693E" w:rsidRDefault="00DF3D39" w:rsidP="00C71ECE">
            <w:pPr>
              <w:jc w:val="center"/>
            </w:pPr>
          </w:p>
        </w:tc>
        <w:tc>
          <w:tcPr>
            <w:tcW w:w="4680" w:type="dxa"/>
            <w:vMerge/>
            <w:shd w:val="clear" w:color="auto" w:fill="F2F2F2"/>
          </w:tcPr>
          <w:p w:rsidR="00DF3D39" w:rsidRDefault="00DF3D39" w:rsidP="00C71ECE">
            <w:pPr>
              <w:pStyle w:val="a3"/>
              <w:contextualSpacing/>
              <w:jc w:val="both"/>
              <w:rPr>
                <w:bCs/>
                <w:color w:val="000000"/>
                <w:spacing w:val="-1"/>
                <w:sz w:val="18"/>
                <w:szCs w:val="18"/>
              </w:rPr>
            </w:pPr>
          </w:p>
        </w:tc>
        <w:tc>
          <w:tcPr>
            <w:tcW w:w="1701" w:type="dxa"/>
            <w:vMerge w:val="restart"/>
          </w:tcPr>
          <w:p w:rsidR="00DF3D39" w:rsidRDefault="00DF3D39" w:rsidP="00C71ECE">
            <w:pPr>
              <w:jc w:val="center"/>
            </w:pPr>
          </w:p>
        </w:tc>
        <w:tc>
          <w:tcPr>
            <w:tcW w:w="1276" w:type="dxa"/>
          </w:tcPr>
          <w:p w:rsidR="00DF3D39" w:rsidRPr="0045693E" w:rsidRDefault="00DF3D39" w:rsidP="00C71ECE">
            <w:pPr>
              <w:jc w:val="center"/>
            </w:pPr>
            <w:proofErr w:type="spellStart"/>
            <w:r>
              <w:t>тыс.руб</w:t>
            </w:r>
            <w:proofErr w:type="spellEnd"/>
            <w:r>
              <w:t>.</w:t>
            </w:r>
          </w:p>
        </w:tc>
        <w:tc>
          <w:tcPr>
            <w:tcW w:w="992" w:type="dxa"/>
          </w:tcPr>
          <w:p w:rsidR="00DF3D39" w:rsidRPr="0045693E" w:rsidRDefault="00DF3D39" w:rsidP="00C71ECE">
            <w:pPr>
              <w:jc w:val="center"/>
            </w:pPr>
            <w:r>
              <w:t>0</w:t>
            </w:r>
          </w:p>
        </w:tc>
        <w:tc>
          <w:tcPr>
            <w:tcW w:w="993" w:type="dxa"/>
          </w:tcPr>
          <w:p w:rsidR="00DF3D39" w:rsidRPr="0045693E" w:rsidRDefault="00DF3D39" w:rsidP="00C71ECE">
            <w:pPr>
              <w:jc w:val="center"/>
            </w:pPr>
            <w:r>
              <w:t>0</w:t>
            </w:r>
          </w:p>
        </w:tc>
        <w:tc>
          <w:tcPr>
            <w:tcW w:w="1134" w:type="dxa"/>
          </w:tcPr>
          <w:p w:rsidR="00DF3D39" w:rsidRPr="0045693E" w:rsidRDefault="00DF3D39" w:rsidP="00C71ECE">
            <w:pPr>
              <w:jc w:val="center"/>
            </w:pPr>
            <w:r>
              <w:t>339,736</w:t>
            </w:r>
          </w:p>
        </w:tc>
        <w:tc>
          <w:tcPr>
            <w:tcW w:w="1134" w:type="dxa"/>
          </w:tcPr>
          <w:p w:rsidR="00DF3D39" w:rsidRPr="0045693E" w:rsidRDefault="00DF3D39" w:rsidP="00C71ECE">
            <w:pPr>
              <w:jc w:val="center"/>
            </w:pPr>
            <w:r>
              <w:t>0</w:t>
            </w:r>
          </w:p>
        </w:tc>
        <w:tc>
          <w:tcPr>
            <w:tcW w:w="1275" w:type="dxa"/>
            <w:shd w:val="clear" w:color="auto" w:fill="FFFFFF" w:themeFill="background1"/>
          </w:tcPr>
          <w:p w:rsidR="00DF3D39" w:rsidRPr="0045693E" w:rsidRDefault="00DF3D39" w:rsidP="00C71ECE">
            <w:pPr>
              <w:jc w:val="center"/>
            </w:pPr>
            <w:r>
              <w:t>0</w:t>
            </w:r>
          </w:p>
        </w:tc>
        <w:tc>
          <w:tcPr>
            <w:tcW w:w="1418" w:type="dxa"/>
          </w:tcPr>
          <w:p w:rsidR="00DF3D39" w:rsidRPr="0045693E" w:rsidRDefault="00DF3D39" w:rsidP="00C71ECE">
            <w:pPr>
              <w:jc w:val="center"/>
            </w:pPr>
            <w:r>
              <w:t>0</w:t>
            </w:r>
          </w:p>
        </w:tc>
      </w:tr>
      <w:tr w:rsidR="00DF3D39" w:rsidRPr="0045693E" w:rsidTr="00C71ECE">
        <w:tc>
          <w:tcPr>
            <w:tcW w:w="673" w:type="dxa"/>
          </w:tcPr>
          <w:p w:rsidR="00DF3D39" w:rsidRPr="0045693E" w:rsidRDefault="00DF3D39" w:rsidP="00C71ECE">
            <w:pPr>
              <w:jc w:val="center"/>
            </w:pPr>
          </w:p>
        </w:tc>
        <w:tc>
          <w:tcPr>
            <w:tcW w:w="4680" w:type="dxa"/>
            <w:shd w:val="clear" w:color="auto" w:fill="F2F2F2"/>
          </w:tcPr>
          <w:p w:rsidR="00DF3D39" w:rsidRDefault="00DF3D39" w:rsidP="00C71ECE">
            <w:pPr>
              <w:pStyle w:val="a3"/>
              <w:contextualSpacing/>
              <w:jc w:val="both"/>
              <w:rPr>
                <w:bCs/>
                <w:color w:val="000000"/>
                <w:spacing w:val="-1"/>
                <w:sz w:val="18"/>
                <w:szCs w:val="18"/>
              </w:rPr>
            </w:pPr>
            <w:r>
              <w:rPr>
                <w:bCs/>
                <w:color w:val="000000"/>
                <w:spacing w:val="-1"/>
                <w:sz w:val="18"/>
                <w:szCs w:val="18"/>
              </w:rPr>
              <w:t>районный бюджет</w:t>
            </w:r>
          </w:p>
        </w:tc>
        <w:tc>
          <w:tcPr>
            <w:tcW w:w="1701" w:type="dxa"/>
            <w:vMerge/>
          </w:tcPr>
          <w:p w:rsidR="00DF3D39" w:rsidRDefault="00DF3D39" w:rsidP="00C71ECE">
            <w:pPr>
              <w:jc w:val="center"/>
            </w:pPr>
          </w:p>
        </w:tc>
        <w:tc>
          <w:tcPr>
            <w:tcW w:w="1276" w:type="dxa"/>
          </w:tcPr>
          <w:p w:rsidR="00DF3D39" w:rsidRPr="0045693E" w:rsidRDefault="00DF3D39" w:rsidP="00C71ECE">
            <w:pPr>
              <w:jc w:val="center"/>
            </w:pPr>
            <w:proofErr w:type="spellStart"/>
            <w:r>
              <w:t>тыс.руб</w:t>
            </w:r>
            <w:proofErr w:type="spellEnd"/>
            <w:r>
              <w:t>.</w:t>
            </w:r>
          </w:p>
        </w:tc>
        <w:tc>
          <w:tcPr>
            <w:tcW w:w="992" w:type="dxa"/>
          </w:tcPr>
          <w:p w:rsidR="00DF3D39" w:rsidRPr="0045693E" w:rsidRDefault="00DF3D39" w:rsidP="00C71ECE">
            <w:pPr>
              <w:jc w:val="center"/>
            </w:pPr>
            <w:r>
              <w:t>0</w:t>
            </w:r>
          </w:p>
        </w:tc>
        <w:tc>
          <w:tcPr>
            <w:tcW w:w="993" w:type="dxa"/>
          </w:tcPr>
          <w:p w:rsidR="00DF3D39" w:rsidRPr="0045693E" w:rsidRDefault="00DF3D39" w:rsidP="00C71ECE">
            <w:pPr>
              <w:jc w:val="center"/>
            </w:pPr>
            <w:r>
              <w:t>0</w:t>
            </w:r>
          </w:p>
        </w:tc>
        <w:tc>
          <w:tcPr>
            <w:tcW w:w="1134" w:type="dxa"/>
          </w:tcPr>
          <w:p w:rsidR="00DF3D39" w:rsidRPr="0045693E" w:rsidRDefault="00DF3D39" w:rsidP="00C71ECE">
            <w:pPr>
              <w:jc w:val="center"/>
            </w:pPr>
            <w:r>
              <w:t>339,736</w:t>
            </w:r>
          </w:p>
        </w:tc>
        <w:tc>
          <w:tcPr>
            <w:tcW w:w="1134" w:type="dxa"/>
          </w:tcPr>
          <w:p w:rsidR="00DF3D39" w:rsidRPr="0045693E" w:rsidRDefault="00DF3D39" w:rsidP="00C71ECE">
            <w:pPr>
              <w:jc w:val="center"/>
            </w:pPr>
            <w:r>
              <w:t>0</w:t>
            </w:r>
          </w:p>
        </w:tc>
        <w:tc>
          <w:tcPr>
            <w:tcW w:w="1275" w:type="dxa"/>
            <w:shd w:val="clear" w:color="auto" w:fill="FFFFFF" w:themeFill="background1"/>
          </w:tcPr>
          <w:p w:rsidR="00DF3D39" w:rsidRPr="0045693E" w:rsidRDefault="00DF3D39" w:rsidP="00C71ECE">
            <w:pPr>
              <w:jc w:val="center"/>
            </w:pPr>
            <w:r>
              <w:t>0</w:t>
            </w:r>
          </w:p>
        </w:tc>
        <w:tc>
          <w:tcPr>
            <w:tcW w:w="1418" w:type="dxa"/>
          </w:tcPr>
          <w:p w:rsidR="00DF3D39" w:rsidRPr="0045693E" w:rsidRDefault="00DF3D39" w:rsidP="00C71ECE">
            <w:pPr>
              <w:jc w:val="center"/>
            </w:pPr>
            <w:r>
              <w:t>0</w:t>
            </w:r>
          </w:p>
        </w:tc>
      </w:tr>
      <w:tr w:rsidR="00DF3D39" w:rsidRPr="0045693E" w:rsidTr="00C71ECE">
        <w:tc>
          <w:tcPr>
            <w:tcW w:w="673" w:type="dxa"/>
          </w:tcPr>
          <w:p w:rsidR="00DF3D39" w:rsidRPr="0045693E" w:rsidRDefault="00DF3D39" w:rsidP="00C71ECE">
            <w:pPr>
              <w:jc w:val="center"/>
            </w:pPr>
          </w:p>
        </w:tc>
        <w:tc>
          <w:tcPr>
            <w:tcW w:w="4680" w:type="dxa"/>
            <w:shd w:val="clear" w:color="auto" w:fill="F2F2F2"/>
          </w:tcPr>
          <w:p w:rsidR="00DF3D39" w:rsidRDefault="00DF3D39" w:rsidP="00C71ECE">
            <w:pPr>
              <w:pStyle w:val="a3"/>
              <w:contextualSpacing/>
              <w:jc w:val="both"/>
              <w:rPr>
                <w:bCs/>
                <w:color w:val="000000"/>
                <w:spacing w:val="-1"/>
                <w:sz w:val="18"/>
                <w:szCs w:val="18"/>
              </w:rPr>
            </w:pPr>
            <w:r>
              <w:rPr>
                <w:bCs/>
                <w:color w:val="000000"/>
                <w:spacing w:val="-1"/>
                <w:sz w:val="18"/>
                <w:szCs w:val="18"/>
              </w:rPr>
              <w:t>- распределительных газовых сетей</w:t>
            </w:r>
          </w:p>
        </w:tc>
        <w:tc>
          <w:tcPr>
            <w:tcW w:w="1701" w:type="dxa"/>
            <w:vMerge/>
          </w:tcPr>
          <w:p w:rsidR="00DF3D39" w:rsidRDefault="00DF3D39" w:rsidP="00C71ECE">
            <w:pPr>
              <w:jc w:val="center"/>
            </w:pPr>
          </w:p>
        </w:tc>
        <w:tc>
          <w:tcPr>
            <w:tcW w:w="1276" w:type="dxa"/>
          </w:tcPr>
          <w:p w:rsidR="00DF3D39" w:rsidRPr="0045693E" w:rsidRDefault="00DF3D39" w:rsidP="00C71ECE">
            <w:pPr>
              <w:jc w:val="center"/>
            </w:pPr>
            <w:r>
              <w:t>км</w:t>
            </w:r>
          </w:p>
        </w:tc>
        <w:tc>
          <w:tcPr>
            <w:tcW w:w="992" w:type="dxa"/>
          </w:tcPr>
          <w:p w:rsidR="00DF3D39" w:rsidRPr="0045693E" w:rsidRDefault="00DF3D39" w:rsidP="00C71ECE">
            <w:pPr>
              <w:jc w:val="center"/>
            </w:pPr>
            <w:r>
              <w:t>0</w:t>
            </w:r>
          </w:p>
        </w:tc>
        <w:tc>
          <w:tcPr>
            <w:tcW w:w="993" w:type="dxa"/>
          </w:tcPr>
          <w:p w:rsidR="00DF3D39" w:rsidRPr="0045693E" w:rsidRDefault="00DF3D39" w:rsidP="00C71ECE">
            <w:pPr>
              <w:jc w:val="center"/>
            </w:pPr>
            <w:r>
              <w:t>0</w:t>
            </w:r>
          </w:p>
        </w:tc>
        <w:tc>
          <w:tcPr>
            <w:tcW w:w="1134" w:type="dxa"/>
          </w:tcPr>
          <w:p w:rsidR="00DF3D39" w:rsidRPr="0045693E" w:rsidRDefault="00DF3D39" w:rsidP="00C71ECE">
            <w:pPr>
              <w:jc w:val="center"/>
            </w:pPr>
            <w:r>
              <w:t>0</w:t>
            </w:r>
          </w:p>
        </w:tc>
        <w:tc>
          <w:tcPr>
            <w:tcW w:w="1134" w:type="dxa"/>
          </w:tcPr>
          <w:p w:rsidR="00DF3D39" w:rsidRPr="0045693E" w:rsidRDefault="00DF3D39" w:rsidP="00C71ECE">
            <w:pPr>
              <w:jc w:val="center"/>
            </w:pPr>
            <w:r>
              <w:t>2</w:t>
            </w:r>
          </w:p>
        </w:tc>
        <w:tc>
          <w:tcPr>
            <w:tcW w:w="1275" w:type="dxa"/>
            <w:shd w:val="clear" w:color="auto" w:fill="FFFFFF" w:themeFill="background1"/>
          </w:tcPr>
          <w:p w:rsidR="00DF3D39" w:rsidRPr="0045693E" w:rsidRDefault="00DF3D39" w:rsidP="00C71ECE">
            <w:pPr>
              <w:jc w:val="center"/>
            </w:pPr>
            <w:r>
              <w:t>0</w:t>
            </w:r>
          </w:p>
        </w:tc>
        <w:tc>
          <w:tcPr>
            <w:tcW w:w="1418" w:type="dxa"/>
          </w:tcPr>
          <w:p w:rsidR="00DF3D39" w:rsidRPr="0045693E" w:rsidRDefault="00DF3D39" w:rsidP="00C71ECE">
            <w:pPr>
              <w:jc w:val="center"/>
            </w:pPr>
            <w:r>
              <w:t>0</w:t>
            </w:r>
          </w:p>
        </w:tc>
      </w:tr>
      <w:tr w:rsidR="00DF3D39" w:rsidRPr="0045693E" w:rsidTr="00C71ECE">
        <w:tc>
          <w:tcPr>
            <w:tcW w:w="673" w:type="dxa"/>
            <w:vMerge w:val="restart"/>
          </w:tcPr>
          <w:p w:rsidR="00DF3D39" w:rsidRPr="0045693E" w:rsidRDefault="00DF3D39" w:rsidP="00C71ECE">
            <w:pPr>
              <w:jc w:val="center"/>
            </w:pPr>
          </w:p>
        </w:tc>
        <w:tc>
          <w:tcPr>
            <w:tcW w:w="4680" w:type="dxa"/>
            <w:vMerge w:val="restart"/>
            <w:shd w:val="clear" w:color="auto" w:fill="F2F2F2"/>
          </w:tcPr>
          <w:p w:rsidR="00DF3D39" w:rsidRPr="00F7359B" w:rsidRDefault="00DF3D39" w:rsidP="00C71ECE">
            <w:pPr>
              <w:pStyle w:val="a3"/>
              <w:contextualSpacing/>
              <w:jc w:val="both"/>
              <w:rPr>
                <w:b/>
                <w:bCs/>
                <w:color w:val="000000"/>
                <w:spacing w:val="-1"/>
                <w:sz w:val="18"/>
                <w:szCs w:val="18"/>
              </w:rPr>
            </w:pPr>
            <w:r w:rsidRPr="00F7359B">
              <w:rPr>
                <w:b/>
                <w:bCs/>
                <w:color w:val="000000"/>
                <w:spacing w:val="-1"/>
                <w:sz w:val="18"/>
                <w:szCs w:val="18"/>
              </w:rPr>
              <w:t xml:space="preserve">Газоснабжение малоэтажной жилой застройки в деревне </w:t>
            </w:r>
            <w:proofErr w:type="spellStart"/>
            <w:r w:rsidRPr="00F7359B">
              <w:rPr>
                <w:b/>
                <w:bCs/>
                <w:color w:val="000000"/>
                <w:spacing w:val="-1"/>
                <w:sz w:val="18"/>
                <w:szCs w:val="18"/>
              </w:rPr>
              <w:t>Рубанщина</w:t>
            </w:r>
            <w:proofErr w:type="spellEnd"/>
            <w:r w:rsidRPr="00F7359B">
              <w:rPr>
                <w:b/>
                <w:bCs/>
                <w:color w:val="000000"/>
                <w:spacing w:val="-1"/>
                <w:sz w:val="18"/>
                <w:szCs w:val="18"/>
              </w:rPr>
              <w:t xml:space="preserve"> </w:t>
            </w:r>
            <w:proofErr w:type="spellStart"/>
            <w:r w:rsidRPr="00F7359B">
              <w:rPr>
                <w:b/>
                <w:bCs/>
                <w:color w:val="000000"/>
                <w:spacing w:val="-1"/>
                <w:sz w:val="18"/>
                <w:szCs w:val="18"/>
              </w:rPr>
              <w:t>Суджанского</w:t>
            </w:r>
            <w:proofErr w:type="spellEnd"/>
            <w:r w:rsidRPr="00F7359B">
              <w:rPr>
                <w:b/>
                <w:bCs/>
                <w:color w:val="000000"/>
                <w:spacing w:val="-1"/>
                <w:sz w:val="18"/>
                <w:szCs w:val="18"/>
              </w:rPr>
              <w:t xml:space="preserve"> района Курской области</w:t>
            </w:r>
          </w:p>
        </w:tc>
        <w:tc>
          <w:tcPr>
            <w:tcW w:w="1701" w:type="dxa"/>
            <w:vMerge/>
          </w:tcPr>
          <w:p w:rsidR="00DF3D39" w:rsidRDefault="00DF3D39" w:rsidP="00C71ECE">
            <w:pPr>
              <w:jc w:val="center"/>
            </w:pPr>
          </w:p>
        </w:tc>
        <w:tc>
          <w:tcPr>
            <w:tcW w:w="1276" w:type="dxa"/>
          </w:tcPr>
          <w:p w:rsidR="00DF3D39" w:rsidRPr="0045693E" w:rsidRDefault="00DF3D39" w:rsidP="00C71ECE">
            <w:pPr>
              <w:jc w:val="center"/>
            </w:pPr>
            <w:r>
              <w:t>км</w:t>
            </w:r>
          </w:p>
        </w:tc>
        <w:tc>
          <w:tcPr>
            <w:tcW w:w="992" w:type="dxa"/>
          </w:tcPr>
          <w:p w:rsidR="00DF3D39" w:rsidRPr="0045693E" w:rsidRDefault="00DF3D39" w:rsidP="00C71ECE">
            <w:pPr>
              <w:jc w:val="center"/>
            </w:pPr>
            <w:r>
              <w:t>0</w:t>
            </w:r>
          </w:p>
        </w:tc>
        <w:tc>
          <w:tcPr>
            <w:tcW w:w="993" w:type="dxa"/>
          </w:tcPr>
          <w:p w:rsidR="00DF3D39" w:rsidRPr="0045693E" w:rsidRDefault="00DF3D39" w:rsidP="00C71ECE">
            <w:pPr>
              <w:jc w:val="center"/>
            </w:pPr>
            <w:r>
              <w:t>0</w:t>
            </w:r>
          </w:p>
        </w:tc>
        <w:tc>
          <w:tcPr>
            <w:tcW w:w="1134" w:type="dxa"/>
          </w:tcPr>
          <w:p w:rsidR="00DF3D39" w:rsidRPr="0045693E" w:rsidRDefault="00DF3D39" w:rsidP="00C71ECE">
            <w:pPr>
              <w:jc w:val="center"/>
            </w:pPr>
            <w:r>
              <w:t>0</w:t>
            </w:r>
          </w:p>
        </w:tc>
        <w:tc>
          <w:tcPr>
            <w:tcW w:w="1134" w:type="dxa"/>
          </w:tcPr>
          <w:p w:rsidR="00DF3D39" w:rsidRPr="0045693E" w:rsidRDefault="00DF3D39" w:rsidP="00C71ECE">
            <w:pPr>
              <w:jc w:val="center"/>
            </w:pPr>
            <w:r>
              <w:t>2</w:t>
            </w:r>
          </w:p>
        </w:tc>
        <w:tc>
          <w:tcPr>
            <w:tcW w:w="1275" w:type="dxa"/>
            <w:shd w:val="clear" w:color="auto" w:fill="FFFFFF" w:themeFill="background1"/>
          </w:tcPr>
          <w:p w:rsidR="00DF3D39" w:rsidRPr="0045693E" w:rsidRDefault="00DF3D39" w:rsidP="00C71ECE">
            <w:pPr>
              <w:jc w:val="center"/>
            </w:pPr>
            <w:r>
              <w:t>0</w:t>
            </w:r>
          </w:p>
        </w:tc>
        <w:tc>
          <w:tcPr>
            <w:tcW w:w="1418" w:type="dxa"/>
          </w:tcPr>
          <w:p w:rsidR="00DF3D39" w:rsidRPr="0045693E" w:rsidRDefault="00DF3D39" w:rsidP="00C71ECE">
            <w:pPr>
              <w:jc w:val="center"/>
            </w:pPr>
            <w:r>
              <w:t>0</w:t>
            </w:r>
          </w:p>
        </w:tc>
      </w:tr>
      <w:tr w:rsidR="00DF3D39" w:rsidRPr="0045693E" w:rsidTr="00C71ECE">
        <w:tc>
          <w:tcPr>
            <w:tcW w:w="673" w:type="dxa"/>
            <w:vMerge/>
          </w:tcPr>
          <w:p w:rsidR="00DF3D39" w:rsidRPr="0045693E" w:rsidRDefault="00DF3D39" w:rsidP="00C71ECE">
            <w:pPr>
              <w:jc w:val="center"/>
            </w:pPr>
          </w:p>
        </w:tc>
        <w:tc>
          <w:tcPr>
            <w:tcW w:w="4680" w:type="dxa"/>
            <w:vMerge/>
            <w:shd w:val="clear" w:color="auto" w:fill="F2F2F2"/>
          </w:tcPr>
          <w:p w:rsidR="00DF3D39" w:rsidRDefault="00DF3D39" w:rsidP="00C71ECE">
            <w:pPr>
              <w:pStyle w:val="a3"/>
              <w:contextualSpacing/>
              <w:jc w:val="both"/>
              <w:rPr>
                <w:bCs/>
                <w:color w:val="000000"/>
                <w:spacing w:val="-1"/>
                <w:sz w:val="18"/>
                <w:szCs w:val="18"/>
              </w:rPr>
            </w:pPr>
          </w:p>
        </w:tc>
        <w:tc>
          <w:tcPr>
            <w:tcW w:w="1701" w:type="dxa"/>
            <w:vMerge/>
          </w:tcPr>
          <w:p w:rsidR="00DF3D39" w:rsidRDefault="00DF3D39" w:rsidP="00C71ECE">
            <w:pPr>
              <w:jc w:val="center"/>
            </w:pPr>
          </w:p>
        </w:tc>
        <w:tc>
          <w:tcPr>
            <w:tcW w:w="1276" w:type="dxa"/>
          </w:tcPr>
          <w:p w:rsidR="00DF3D39" w:rsidRPr="0045693E" w:rsidRDefault="00DF3D39" w:rsidP="00C71ECE">
            <w:pPr>
              <w:jc w:val="center"/>
            </w:pPr>
            <w:r>
              <w:t>тыс. руб.</w:t>
            </w:r>
          </w:p>
        </w:tc>
        <w:tc>
          <w:tcPr>
            <w:tcW w:w="992" w:type="dxa"/>
          </w:tcPr>
          <w:p w:rsidR="00DF3D39" w:rsidRPr="0045693E" w:rsidRDefault="00DF3D39" w:rsidP="00C71ECE">
            <w:pPr>
              <w:jc w:val="center"/>
            </w:pPr>
            <w:r>
              <w:t>0</w:t>
            </w:r>
          </w:p>
        </w:tc>
        <w:tc>
          <w:tcPr>
            <w:tcW w:w="993" w:type="dxa"/>
          </w:tcPr>
          <w:p w:rsidR="00DF3D39" w:rsidRPr="0045693E" w:rsidRDefault="00DF3D39" w:rsidP="00C71ECE">
            <w:pPr>
              <w:jc w:val="center"/>
            </w:pPr>
            <w:r>
              <w:t>0</w:t>
            </w:r>
          </w:p>
        </w:tc>
        <w:tc>
          <w:tcPr>
            <w:tcW w:w="1134" w:type="dxa"/>
          </w:tcPr>
          <w:p w:rsidR="00DF3D39" w:rsidRPr="0045693E" w:rsidRDefault="00DF3D39" w:rsidP="00C71ECE">
            <w:pPr>
              <w:jc w:val="center"/>
            </w:pPr>
            <w:r>
              <w:t>0</w:t>
            </w:r>
          </w:p>
        </w:tc>
        <w:tc>
          <w:tcPr>
            <w:tcW w:w="1134" w:type="dxa"/>
          </w:tcPr>
          <w:p w:rsidR="00DF3D39" w:rsidRPr="0045693E" w:rsidRDefault="00DF3D39" w:rsidP="00C71ECE">
            <w:pPr>
              <w:jc w:val="center"/>
            </w:pPr>
            <w:r>
              <w:t>300,0</w:t>
            </w:r>
          </w:p>
        </w:tc>
        <w:tc>
          <w:tcPr>
            <w:tcW w:w="1275" w:type="dxa"/>
            <w:shd w:val="clear" w:color="auto" w:fill="FFFFFF" w:themeFill="background1"/>
          </w:tcPr>
          <w:p w:rsidR="00DF3D39" w:rsidRPr="0045693E" w:rsidRDefault="00DF3D39" w:rsidP="00C71ECE">
            <w:pPr>
              <w:jc w:val="center"/>
            </w:pPr>
            <w:r>
              <w:t>0</w:t>
            </w:r>
          </w:p>
        </w:tc>
        <w:tc>
          <w:tcPr>
            <w:tcW w:w="1418" w:type="dxa"/>
          </w:tcPr>
          <w:p w:rsidR="00DF3D39" w:rsidRPr="0045693E" w:rsidRDefault="00DF3D39" w:rsidP="00C71ECE">
            <w:pPr>
              <w:jc w:val="center"/>
            </w:pPr>
            <w:r>
              <w:t>0</w:t>
            </w:r>
          </w:p>
        </w:tc>
      </w:tr>
      <w:tr w:rsidR="00DF3D39" w:rsidRPr="0045693E" w:rsidTr="00C71ECE">
        <w:tc>
          <w:tcPr>
            <w:tcW w:w="673" w:type="dxa"/>
          </w:tcPr>
          <w:p w:rsidR="00DF3D39" w:rsidRPr="0045693E" w:rsidRDefault="00DF3D39" w:rsidP="00C71ECE">
            <w:pPr>
              <w:jc w:val="center"/>
            </w:pPr>
          </w:p>
        </w:tc>
        <w:tc>
          <w:tcPr>
            <w:tcW w:w="4680" w:type="dxa"/>
            <w:shd w:val="clear" w:color="auto" w:fill="F2F2F2"/>
          </w:tcPr>
          <w:p w:rsidR="00DF3D39" w:rsidRDefault="00DF3D39" w:rsidP="00C71ECE">
            <w:pPr>
              <w:pStyle w:val="a3"/>
              <w:contextualSpacing/>
              <w:jc w:val="both"/>
              <w:rPr>
                <w:bCs/>
                <w:color w:val="000000"/>
                <w:spacing w:val="-1"/>
                <w:sz w:val="18"/>
                <w:szCs w:val="18"/>
              </w:rPr>
            </w:pPr>
            <w:r>
              <w:rPr>
                <w:bCs/>
                <w:color w:val="000000"/>
                <w:spacing w:val="-1"/>
                <w:sz w:val="18"/>
                <w:szCs w:val="18"/>
              </w:rPr>
              <w:t>районный бюджет</w:t>
            </w:r>
          </w:p>
        </w:tc>
        <w:tc>
          <w:tcPr>
            <w:tcW w:w="1701" w:type="dxa"/>
            <w:vMerge/>
          </w:tcPr>
          <w:p w:rsidR="00DF3D39" w:rsidRDefault="00DF3D39" w:rsidP="00C71ECE">
            <w:pPr>
              <w:jc w:val="center"/>
            </w:pPr>
          </w:p>
        </w:tc>
        <w:tc>
          <w:tcPr>
            <w:tcW w:w="1276" w:type="dxa"/>
          </w:tcPr>
          <w:p w:rsidR="00DF3D39" w:rsidRPr="0045693E" w:rsidRDefault="00DF3D39" w:rsidP="00C71ECE">
            <w:pPr>
              <w:jc w:val="center"/>
            </w:pPr>
            <w:r>
              <w:t>тыс. руб.</w:t>
            </w:r>
          </w:p>
        </w:tc>
        <w:tc>
          <w:tcPr>
            <w:tcW w:w="992" w:type="dxa"/>
          </w:tcPr>
          <w:p w:rsidR="00DF3D39" w:rsidRPr="0045693E" w:rsidRDefault="00DF3D39" w:rsidP="00C71ECE">
            <w:pPr>
              <w:jc w:val="center"/>
            </w:pPr>
            <w:r>
              <w:t>0</w:t>
            </w:r>
          </w:p>
        </w:tc>
        <w:tc>
          <w:tcPr>
            <w:tcW w:w="993" w:type="dxa"/>
          </w:tcPr>
          <w:p w:rsidR="00DF3D39" w:rsidRPr="0045693E" w:rsidRDefault="00DF3D39" w:rsidP="00C71ECE">
            <w:pPr>
              <w:jc w:val="center"/>
            </w:pPr>
            <w:r>
              <w:t>0</w:t>
            </w:r>
          </w:p>
        </w:tc>
        <w:tc>
          <w:tcPr>
            <w:tcW w:w="1134" w:type="dxa"/>
          </w:tcPr>
          <w:p w:rsidR="00DF3D39" w:rsidRPr="0045693E" w:rsidRDefault="00DF3D39" w:rsidP="00C71ECE">
            <w:pPr>
              <w:jc w:val="center"/>
            </w:pPr>
            <w:r>
              <w:t>0</w:t>
            </w:r>
          </w:p>
        </w:tc>
        <w:tc>
          <w:tcPr>
            <w:tcW w:w="1134" w:type="dxa"/>
          </w:tcPr>
          <w:p w:rsidR="00DF3D39" w:rsidRPr="0045693E" w:rsidRDefault="00DF3D39" w:rsidP="00C71ECE">
            <w:pPr>
              <w:jc w:val="center"/>
            </w:pPr>
            <w:r>
              <w:t>300,0</w:t>
            </w:r>
          </w:p>
        </w:tc>
        <w:tc>
          <w:tcPr>
            <w:tcW w:w="1275" w:type="dxa"/>
            <w:shd w:val="clear" w:color="auto" w:fill="FFFFFF" w:themeFill="background1"/>
          </w:tcPr>
          <w:p w:rsidR="00DF3D39" w:rsidRPr="0045693E" w:rsidRDefault="00DF3D39" w:rsidP="00C71ECE">
            <w:pPr>
              <w:jc w:val="center"/>
            </w:pPr>
            <w:r>
              <w:t>0</w:t>
            </w:r>
          </w:p>
        </w:tc>
        <w:tc>
          <w:tcPr>
            <w:tcW w:w="1418" w:type="dxa"/>
          </w:tcPr>
          <w:p w:rsidR="00DF3D39" w:rsidRPr="0045693E" w:rsidRDefault="00DF3D39" w:rsidP="00C71ECE">
            <w:pPr>
              <w:jc w:val="center"/>
            </w:pPr>
            <w:r>
              <w:t>0</w:t>
            </w:r>
          </w:p>
        </w:tc>
      </w:tr>
      <w:tr w:rsidR="00DF3D39" w:rsidRPr="0045693E" w:rsidTr="00C71ECE">
        <w:tc>
          <w:tcPr>
            <w:tcW w:w="15276" w:type="dxa"/>
            <w:gridSpan w:val="10"/>
          </w:tcPr>
          <w:p w:rsidR="00DF3D39" w:rsidRPr="00F7359B" w:rsidRDefault="00DF3D39" w:rsidP="00C71ECE">
            <w:pPr>
              <w:jc w:val="center"/>
              <w:rPr>
                <w:b/>
              </w:rPr>
            </w:pPr>
            <w:r w:rsidRPr="00F7359B">
              <w:rPr>
                <w:b/>
                <w:sz w:val="24"/>
                <w:szCs w:val="24"/>
              </w:rPr>
              <w:t>Подпрограмма 2 «Создание и развитие инфраструктуры на сельских территориях»</w:t>
            </w:r>
          </w:p>
        </w:tc>
      </w:tr>
      <w:tr w:rsidR="00DF3D39" w:rsidRPr="0045693E" w:rsidTr="00C71ECE">
        <w:tc>
          <w:tcPr>
            <w:tcW w:w="673" w:type="dxa"/>
          </w:tcPr>
          <w:p w:rsidR="00DF3D39" w:rsidRPr="0045693E" w:rsidRDefault="00DF3D39" w:rsidP="00C71ECE">
            <w:pPr>
              <w:jc w:val="center"/>
            </w:pPr>
          </w:p>
        </w:tc>
        <w:tc>
          <w:tcPr>
            <w:tcW w:w="4680" w:type="dxa"/>
            <w:shd w:val="clear" w:color="auto" w:fill="F2F2F2"/>
          </w:tcPr>
          <w:p w:rsidR="00DF3D39" w:rsidRPr="00F7359B" w:rsidRDefault="00DF3D39" w:rsidP="00C71ECE">
            <w:pPr>
              <w:pStyle w:val="a3"/>
              <w:contextualSpacing/>
              <w:jc w:val="both"/>
              <w:rPr>
                <w:b/>
                <w:bCs/>
                <w:color w:val="000000"/>
                <w:spacing w:val="-1"/>
                <w:sz w:val="20"/>
                <w:szCs w:val="20"/>
              </w:rPr>
            </w:pPr>
            <w:r w:rsidRPr="00F7359B">
              <w:rPr>
                <w:b/>
                <w:bCs/>
                <w:color w:val="000000"/>
                <w:spacing w:val="-1"/>
                <w:sz w:val="20"/>
                <w:szCs w:val="20"/>
              </w:rPr>
              <w:t>Развитие инженерной инфраструктуры на сельских территориях</w:t>
            </w:r>
          </w:p>
        </w:tc>
        <w:tc>
          <w:tcPr>
            <w:tcW w:w="1701" w:type="dxa"/>
            <w:vMerge w:val="restart"/>
          </w:tcPr>
          <w:p w:rsidR="00DF3D39" w:rsidRDefault="00DF3D39" w:rsidP="00C71ECE">
            <w:pPr>
              <w:jc w:val="center"/>
            </w:pPr>
            <w:r w:rsidRPr="00893FF7">
              <w:rPr>
                <w:sz w:val="16"/>
                <w:szCs w:val="16"/>
              </w:rPr>
              <w:t>Управление строительства, муниципального имущества и ЖКХ Администрации Суджанского района</w:t>
            </w:r>
          </w:p>
        </w:tc>
        <w:tc>
          <w:tcPr>
            <w:tcW w:w="1276" w:type="dxa"/>
          </w:tcPr>
          <w:p w:rsidR="00DF3D39" w:rsidRPr="0045693E" w:rsidRDefault="00DF3D39" w:rsidP="00C71ECE">
            <w:pPr>
              <w:jc w:val="center"/>
            </w:pPr>
            <w:proofErr w:type="spellStart"/>
            <w:r>
              <w:t>тыс.руб</w:t>
            </w:r>
            <w:proofErr w:type="spellEnd"/>
            <w:r>
              <w:t>.</w:t>
            </w:r>
          </w:p>
        </w:tc>
        <w:tc>
          <w:tcPr>
            <w:tcW w:w="992" w:type="dxa"/>
          </w:tcPr>
          <w:p w:rsidR="00DF3D39" w:rsidRPr="0045693E" w:rsidRDefault="00DF3D39" w:rsidP="00C71ECE">
            <w:pPr>
              <w:jc w:val="center"/>
            </w:pPr>
            <w:r>
              <w:t>2010,0</w:t>
            </w:r>
          </w:p>
        </w:tc>
        <w:tc>
          <w:tcPr>
            <w:tcW w:w="993" w:type="dxa"/>
          </w:tcPr>
          <w:p w:rsidR="00DF3D39" w:rsidRPr="0045693E" w:rsidRDefault="00DF3D39" w:rsidP="00C71ECE">
            <w:pPr>
              <w:jc w:val="center"/>
            </w:pPr>
            <w:r>
              <w:t>353,371</w:t>
            </w:r>
          </w:p>
        </w:tc>
        <w:tc>
          <w:tcPr>
            <w:tcW w:w="1134" w:type="dxa"/>
          </w:tcPr>
          <w:p w:rsidR="00DF3D39" w:rsidRPr="0045693E" w:rsidRDefault="00DF3D39" w:rsidP="00C71ECE">
            <w:pPr>
              <w:jc w:val="center"/>
            </w:pPr>
            <w:r>
              <w:t>0</w:t>
            </w:r>
          </w:p>
        </w:tc>
        <w:tc>
          <w:tcPr>
            <w:tcW w:w="1134" w:type="dxa"/>
          </w:tcPr>
          <w:p w:rsidR="00DF3D39" w:rsidRPr="0045693E" w:rsidRDefault="00DF3D39" w:rsidP="00C71ECE">
            <w:pPr>
              <w:jc w:val="center"/>
            </w:pPr>
            <w:r>
              <w:t>0</w:t>
            </w:r>
          </w:p>
        </w:tc>
        <w:tc>
          <w:tcPr>
            <w:tcW w:w="1275" w:type="dxa"/>
            <w:shd w:val="clear" w:color="auto" w:fill="FFFFFF" w:themeFill="background1"/>
          </w:tcPr>
          <w:p w:rsidR="00DF3D39" w:rsidRPr="0045693E" w:rsidRDefault="00DF3D39" w:rsidP="00C71ECE">
            <w:pPr>
              <w:jc w:val="center"/>
            </w:pPr>
            <w:r>
              <w:t>0</w:t>
            </w:r>
          </w:p>
        </w:tc>
        <w:tc>
          <w:tcPr>
            <w:tcW w:w="1418" w:type="dxa"/>
          </w:tcPr>
          <w:p w:rsidR="00DF3D39" w:rsidRPr="0045693E" w:rsidRDefault="00DF3D39" w:rsidP="00C71ECE">
            <w:pPr>
              <w:jc w:val="center"/>
            </w:pPr>
            <w:r>
              <w:t>0</w:t>
            </w:r>
          </w:p>
        </w:tc>
      </w:tr>
      <w:tr w:rsidR="00DF3D39" w:rsidRPr="0045693E" w:rsidTr="00C71ECE">
        <w:tc>
          <w:tcPr>
            <w:tcW w:w="673" w:type="dxa"/>
          </w:tcPr>
          <w:p w:rsidR="00DF3D39" w:rsidRPr="0045693E" w:rsidRDefault="00DF3D39" w:rsidP="00C71ECE">
            <w:pPr>
              <w:jc w:val="center"/>
            </w:pPr>
          </w:p>
        </w:tc>
        <w:tc>
          <w:tcPr>
            <w:tcW w:w="4680" w:type="dxa"/>
            <w:shd w:val="clear" w:color="auto" w:fill="F2F2F2"/>
          </w:tcPr>
          <w:p w:rsidR="00DF3D39" w:rsidRDefault="00DF3D39" w:rsidP="00C71ECE">
            <w:pPr>
              <w:pStyle w:val="a3"/>
              <w:contextualSpacing/>
              <w:jc w:val="both"/>
              <w:rPr>
                <w:bCs/>
                <w:color w:val="000000"/>
                <w:spacing w:val="-1"/>
                <w:sz w:val="18"/>
                <w:szCs w:val="18"/>
              </w:rPr>
            </w:pPr>
            <w:r>
              <w:rPr>
                <w:bCs/>
                <w:color w:val="000000"/>
                <w:spacing w:val="-1"/>
                <w:sz w:val="18"/>
                <w:szCs w:val="18"/>
              </w:rPr>
              <w:t>Развитие водоснабжения (локальные водопроводы) на сельских территориях</w:t>
            </w:r>
          </w:p>
        </w:tc>
        <w:tc>
          <w:tcPr>
            <w:tcW w:w="1701" w:type="dxa"/>
            <w:vMerge/>
          </w:tcPr>
          <w:p w:rsidR="00DF3D39" w:rsidRDefault="00DF3D39" w:rsidP="00C71ECE">
            <w:pPr>
              <w:jc w:val="center"/>
            </w:pPr>
          </w:p>
        </w:tc>
        <w:tc>
          <w:tcPr>
            <w:tcW w:w="1276" w:type="dxa"/>
          </w:tcPr>
          <w:p w:rsidR="00DF3D39" w:rsidRPr="0045693E" w:rsidRDefault="00DF3D39" w:rsidP="00C71ECE">
            <w:pPr>
              <w:jc w:val="center"/>
            </w:pPr>
            <w:r>
              <w:t>км</w:t>
            </w:r>
          </w:p>
        </w:tc>
        <w:tc>
          <w:tcPr>
            <w:tcW w:w="1985" w:type="dxa"/>
            <w:gridSpan w:val="2"/>
          </w:tcPr>
          <w:p w:rsidR="00DF3D39" w:rsidRPr="0045693E" w:rsidRDefault="00DF3D39" w:rsidP="00C71ECE">
            <w:pPr>
              <w:jc w:val="center"/>
            </w:pPr>
            <w:r>
              <w:t>5,168</w:t>
            </w:r>
          </w:p>
        </w:tc>
        <w:tc>
          <w:tcPr>
            <w:tcW w:w="1134" w:type="dxa"/>
          </w:tcPr>
          <w:p w:rsidR="00DF3D39" w:rsidRPr="0045693E" w:rsidRDefault="00DF3D39" w:rsidP="00C71ECE">
            <w:pPr>
              <w:jc w:val="center"/>
            </w:pPr>
            <w:r>
              <w:t>0</w:t>
            </w:r>
          </w:p>
        </w:tc>
        <w:tc>
          <w:tcPr>
            <w:tcW w:w="1134" w:type="dxa"/>
          </w:tcPr>
          <w:p w:rsidR="00DF3D39" w:rsidRPr="0045693E" w:rsidRDefault="00DF3D39" w:rsidP="00C71ECE">
            <w:pPr>
              <w:jc w:val="center"/>
            </w:pPr>
            <w:r>
              <w:t>0</w:t>
            </w:r>
          </w:p>
        </w:tc>
        <w:tc>
          <w:tcPr>
            <w:tcW w:w="1275" w:type="dxa"/>
            <w:shd w:val="clear" w:color="auto" w:fill="FFFFFF" w:themeFill="background1"/>
          </w:tcPr>
          <w:p w:rsidR="00DF3D39" w:rsidRPr="0045693E" w:rsidRDefault="00DF3D39" w:rsidP="00C71ECE">
            <w:pPr>
              <w:jc w:val="center"/>
            </w:pPr>
            <w:r>
              <w:t>0</w:t>
            </w:r>
          </w:p>
        </w:tc>
        <w:tc>
          <w:tcPr>
            <w:tcW w:w="1418" w:type="dxa"/>
          </w:tcPr>
          <w:p w:rsidR="00DF3D39" w:rsidRPr="0045693E" w:rsidRDefault="00DF3D39" w:rsidP="00C71ECE">
            <w:pPr>
              <w:jc w:val="center"/>
            </w:pPr>
            <w:r>
              <w:t>0</w:t>
            </w:r>
          </w:p>
        </w:tc>
      </w:tr>
      <w:tr w:rsidR="00DF3D39" w:rsidRPr="0045693E" w:rsidTr="00C71ECE">
        <w:tc>
          <w:tcPr>
            <w:tcW w:w="673" w:type="dxa"/>
            <w:vMerge w:val="restart"/>
          </w:tcPr>
          <w:p w:rsidR="00DF3D39" w:rsidRPr="0045693E" w:rsidRDefault="00DF3D39" w:rsidP="00C71ECE">
            <w:pPr>
              <w:jc w:val="center"/>
            </w:pPr>
          </w:p>
        </w:tc>
        <w:tc>
          <w:tcPr>
            <w:tcW w:w="4680" w:type="dxa"/>
            <w:vMerge w:val="restart"/>
            <w:shd w:val="clear" w:color="auto" w:fill="F2F2F2"/>
          </w:tcPr>
          <w:p w:rsidR="00DF3D39" w:rsidRPr="00F7359B" w:rsidRDefault="00DF3D39" w:rsidP="00C71ECE">
            <w:pPr>
              <w:pStyle w:val="a3"/>
              <w:contextualSpacing/>
              <w:jc w:val="both"/>
              <w:rPr>
                <w:b/>
                <w:bCs/>
                <w:color w:val="000000"/>
                <w:spacing w:val="-1"/>
                <w:sz w:val="18"/>
                <w:szCs w:val="18"/>
              </w:rPr>
            </w:pPr>
            <w:r w:rsidRPr="00F7359B">
              <w:rPr>
                <w:b/>
                <w:bCs/>
                <w:color w:val="000000"/>
                <w:spacing w:val="-1"/>
                <w:sz w:val="18"/>
                <w:szCs w:val="18"/>
              </w:rPr>
              <w:t xml:space="preserve">Водоснабжение </w:t>
            </w:r>
            <w:proofErr w:type="spellStart"/>
            <w:r w:rsidRPr="00F7359B">
              <w:rPr>
                <w:b/>
                <w:bCs/>
                <w:color w:val="000000"/>
                <w:spacing w:val="-1"/>
                <w:sz w:val="18"/>
                <w:szCs w:val="18"/>
              </w:rPr>
              <w:t>с.Н.Махово</w:t>
            </w:r>
            <w:proofErr w:type="spellEnd"/>
            <w:r w:rsidRPr="00F7359B">
              <w:rPr>
                <w:b/>
                <w:bCs/>
                <w:color w:val="000000"/>
                <w:spacing w:val="-1"/>
                <w:sz w:val="18"/>
                <w:szCs w:val="18"/>
              </w:rPr>
              <w:t xml:space="preserve"> </w:t>
            </w:r>
            <w:proofErr w:type="spellStart"/>
            <w:r w:rsidRPr="00F7359B">
              <w:rPr>
                <w:b/>
                <w:bCs/>
                <w:color w:val="000000"/>
                <w:spacing w:val="-1"/>
                <w:sz w:val="18"/>
                <w:szCs w:val="18"/>
              </w:rPr>
              <w:t>Суджанского</w:t>
            </w:r>
            <w:proofErr w:type="spellEnd"/>
            <w:r w:rsidRPr="00F7359B">
              <w:rPr>
                <w:b/>
                <w:bCs/>
                <w:color w:val="000000"/>
                <w:spacing w:val="-1"/>
                <w:sz w:val="18"/>
                <w:szCs w:val="18"/>
              </w:rPr>
              <w:t xml:space="preserve"> района Курской области</w:t>
            </w:r>
          </w:p>
        </w:tc>
        <w:tc>
          <w:tcPr>
            <w:tcW w:w="1701" w:type="dxa"/>
            <w:vMerge/>
          </w:tcPr>
          <w:p w:rsidR="00DF3D39" w:rsidRDefault="00DF3D39" w:rsidP="00C71ECE">
            <w:pPr>
              <w:jc w:val="center"/>
            </w:pPr>
          </w:p>
        </w:tc>
        <w:tc>
          <w:tcPr>
            <w:tcW w:w="1276" w:type="dxa"/>
          </w:tcPr>
          <w:p w:rsidR="00DF3D39" w:rsidRPr="0045693E" w:rsidRDefault="00DF3D39" w:rsidP="00C71ECE">
            <w:pPr>
              <w:jc w:val="center"/>
            </w:pPr>
            <w:r>
              <w:t>км</w:t>
            </w:r>
          </w:p>
        </w:tc>
        <w:tc>
          <w:tcPr>
            <w:tcW w:w="1985" w:type="dxa"/>
            <w:gridSpan w:val="2"/>
          </w:tcPr>
          <w:p w:rsidR="00DF3D39" w:rsidRPr="0045693E" w:rsidRDefault="00DF3D39" w:rsidP="00C71ECE">
            <w:pPr>
              <w:jc w:val="center"/>
            </w:pPr>
            <w:r>
              <w:t>5,168</w:t>
            </w:r>
          </w:p>
        </w:tc>
        <w:tc>
          <w:tcPr>
            <w:tcW w:w="1134" w:type="dxa"/>
          </w:tcPr>
          <w:p w:rsidR="00DF3D39" w:rsidRPr="0045693E" w:rsidRDefault="00DF3D39" w:rsidP="00C71ECE">
            <w:pPr>
              <w:jc w:val="center"/>
            </w:pPr>
            <w:r>
              <w:t>0</w:t>
            </w:r>
          </w:p>
        </w:tc>
        <w:tc>
          <w:tcPr>
            <w:tcW w:w="1134" w:type="dxa"/>
          </w:tcPr>
          <w:p w:rsidR="00DF3D39" w:rsidRPr="0045693E" w:rsidRDefault="00DF3D39" w:rsidP="00C71ECE">
            <w:pPr>
              <w:jc w:val="center"/>
            </w:pPr>
            <w:r>
              <w:t>0</w:t>
            </w:r>
          </w:p>
        </w:tc>
        <w:tc>
          <w:tcPr>
            <w:tcW w:w="1275" w:type="dxa"/>
            <w:shd w:val="clear" w:color="auto" w:fill="FFFFFF" w:themeFill="background1"/>
          </w:tcPr>
          <w:p w:rsidR="00DF3D39" w:rsidRPr="0045693E" w:rsidRDefault="00DF3D39" w:rsidP="00C71ECE">
            <w:pPr>
              <w:jc w:val="center"/>
            </w:pPr>
            <w:r>
              <w:t>0</w:t>
            </w:r>
          </w:p>
        </w:tc>
        <w:tc>
          <w:tcPr>
            <w:tcW w:w="1418" w:type="dxa"/>
          </w:tcPr>
          <w:p w:rsidR="00DF3D39" w:rsidRPr="0045693E" w:rsidRDefault="00DF3D39" w:rsidP="00C71ECE">
            <w:pPr>
              <w:jc w:val="center"/>
            </w:pPr>
            <w:r>
              <w:t>0</w:t>
            </w:r>
          </w:p>
        </w:tc>
      </w:tr>
      <w:tr w:rsidR="00DF3D39" w:rsidRPr="0045693E" w:rsidTr="00C71ECE">
        <w:tc>
          <w:tcPr>
            <w:tcW w:w="673" w:type="dxa"/>
            <w:vMerge/>
          </w:tcPr>
          <w:p w:rsidR="00DF3D39" w:rsidRPr="0045693E" w:rsidRDefault="00DF3D39" w:rsidP="00C71ECE">
            <w:pPr>
              <w:jc w:val="center"/>
            </w:pPr>
          </w:p>
        </w:tc>
        <w:tc>
          <w:tcPr>
            <w:tcW w:w="4680" w:type="dxa"/>
            <w:vMerge/>
            <w:shd w:val="clear" w:color="auto" w:fill="F2F2F2"/>
          </w:tcPr>
          <w:p w:rsidR="00DF3D39" w:rsidRDefault="00DF3D39" w:rsidP="00C71ECE">
            <w:pPr>
              <w:pStyle w:val="a3"/>
              <w:contextualSpacing/>
              <w:jc w:val="both"/>
              <w:rPr>
                <w:bCs/>
                <w:color w:val="000000"/>
                <w:spacing w:val="-1"/>
                <w:sz w:val="18"/>
                <w:szCs w:val="18"/>
              </w:rPr>
            </w:pPr>
          </w:p>
        </w:tc>
        <w:tc>
          <w:tcPr>
            <w:tcW w:w="1701" w:type="dxa"/>
            <w:vMerge/>
          </w:tcPr>
          <w:p w:rsidR="00DF3D39" w:rsidRDefault="00DF3D39" w:rsidP="00C71ECE">
            <w:pPr>
              <w:jc w:val="center"/>
            </w:pPr>
          </w:p>
        </w:tc>
        <w:tc>
          <w:tcPr>
            <w:tcW w:w="1276" w:type="dxa"/>
          </w:tcPr>
          <w:p w:rsidR="00DF3D39" w:rsidRPr="0045693E" w:rsidRDefault="00DF3D39" w:rsidP="00C71ECE">
            <w:pPr>
              <w:jc w:val="center"/>
            </w:pPr>
            <w:proofErr w:type="spellStart"/>
            <w:r>
              <w:t>тыс.руб</w:t>
            </w:r>
            <w:proofErr w:type="spellEnd"/>
            <w:r>
              <w:t>.</w:t>
            </w:r>
          </w:p>
        </w:tc>
        <w:tc>
          <w:tcPr>
            <w:tcW w:w="992" w:type="dxa"/>
          </w:tcPr>
          <w:p w:rsidR="00DF3D39" w:rsidRPr="0045693E" w:rsidRDefault="00DF3D39" w:rsidP="00C71ECE">
            <w:pPr>
              <w:jc w:val="center"/>
            </w:pPr>
            <w:r>
              <w:t>2010,0</w:t>
            </w:r>
          </w:p>
        </w:tc>
        <w:tc>
          <w:tcPr>
            <w:tcW w:w="993" w:type="dxa"/>
          </w:tcPr>
          <w:p w:rsidR="00DF3D39" w:rsidRPr="0045693E" w:rsidRDefault="00DF3D39" w:rsidP="00C71ECE">
            <w:pPr>
              <w:jc w:val="center"/>
            </w:pPr>
            <w:r>
              <w:t>353,371</w:t>
            </w:r>
          </w:p>
        </w:tc>
        <w:tc>
          <w:tcPr>
            <w:tcW w:w="1134" w:type="dxa"/>
          </w:tcPr>
          <w:p w:rsidR="00DF3D39" w:rsidRPr="0045693E" w:rsidRDefault="00DF3D39" w:rsidP="00C71ECE">
            <w:pPr>
              <w:jc w:val="center"/>
            </w:pPr>
            <w:r>
              <w:t>0</w:t>
            </w:r>
          </w:p>
        </w:tc>
        <w:tc>
          <w:tcPr>
            <w:tcW w:w="1134" w:type="dxa"/>
          </w:tcPr>
          <w:p w:rsidR="00DF3D39" w:rsidRPr="0045693E" w:rsidRDefault="00DF3D39" w:rsidP="00C71ECE">
            <w:pPr>
              <w:jc w:val="center"/>
            </w:pPr>
            <w:r>
              <w:t>0</w:t>
            </w:r>
          </w:p>
        </w:tc>
        <w:tc>
          <w:tcPr>
            <w:tcW w:w="1275" w:type="dxa"/>
            <w:shd w:val="clear" w:color="auto" w:fill="FFFFFF" w:themeFill="background1"/>
          </w:tcPr>
          <w:p w:rsidR="00DF3D39" w:rsidRPr="0045693E" w:rsidRDefault="00DF3D39" w:rsidP="00C71ECE">
            <w:pPr>
              <w:jc w:val="center"/>
            </w:pPr>
            <w:r>
              <w:t>0</w:t>
            </w:r>
          </w:p>
        </w:tc>
        <w:tc>
          <w:tcPr>
            <w:tcW w:w="1418" w:type="dxa"/>
          </w:tcPr>
          <w:p w:rsidR="00DF3D39" w:rsidRPr="0045693E" w:rsidRDefault="00DF3D39" w:rsidP="00C71ECE">
            <w:pPr>
              <w:jc w:val="center"/>
            </w:pPr>
            <w:r>
              <w:t>0</w:t>
            </w:r>
          </w:p>
        </w:tc>
      </w:tr>
      <w:tr w:rsidR="00DF3D39" w:rsidRPr="0045693E" w:rsidTr="00C71ECE">
        <w:tc>
          <w:tcPr>
            <w:tcW w:w="673" w:type="dxa"/>
          </w:tcPr>
          <w:p w:rsidR="00DF3D39" w:rsidRPr="0045693E" w:rsidRDefault="00DF3D39" w:rsidP="00C71ECE">
            <w:pPr>
              <w:jc w:val="center"/>
            </w:pPr>
          </w:p>
        </w:tc>
        <w:tc>
          <w:tcPr>
            <w:tcW w:w="4680" w:type="dxa"/>
            <w:shd w:val="clear" w:color="auto" w:fill="F2F2F2"/>
          </w:tcPr>
          <w:p w:rsidR="00DF3D39" w:rsidRDefault="00DF3D39" w:rsidP="00C71ECE">
            <w:pPr>
              <w:pStyle w:val="a3"/>
              <w:contextualSpacing/>
              <w:jc w:val="both"/>
              <w:rPr>
                <w:bCs/>
                <w:color w:val="000000"/>
                <w:spacing w:val="-1"/>
                <w:sz w:val="18"/>
                <w:szCs w:val="18"/>
              </w:rPr>
            </w:pPr>
            <w:r>
              <w:rPr>
                <w:bCs/>
                <w:color w:val="000000"/>
                <w:spacing w:val="-1"/>
                <w:sz w:val="18"/>
                <w:szCs w:val="18"/>
              </w:rPr>
              <w:t>районный бюджет</w:t>
            </w:r>
          </w:p>
        </w:tc>
        <w:tc>
          <w:tcPr>
            <w:tcW w:w="1701" w:type="dxa"/>
            <w:vMerge/>
          </w:tcPr>
          <w:p w:rsidR="00DF3D39" w:rsidRDefault="00DF3D39" w:rsidP="00C71ECE">
            <w:pPr>
              <w:jc w:val="center"/>
            </w:pPr>
          </w:p>
        </w:tc>
        <w:tc>
          <w:tcPr>
            <w:tcW w:w="1276" w:type="dxa"/>
          </w:tcPr>
          <w:p w:rsidR="00DF3D39" w:rsidRDefault="00DF3D39" w:rsidP="00C71ECE">
            <w:pPr>
              <w:jc w:val="center"/>
            </w:pPr>
            <w:proofErr w:type="spellStart"/>
            <w:r>
              <w:t>тыс.руб</w:t>
            </w:r>
            <w:proofErr w:type="spellEnd"/>
            <w:r>
              <w:t>.</w:t>
            </w:r>
          </w:p>
        </w:tc>
        <w:tc>
          <w:tcPr>
            <w:tcW w:w="992" w:type="dxa"/>
          </w:tcPr>
          <w:p w:rsidR="00DF3D39" w:rsidRPr="0045693E" w:rsidRDefault="00DF3D39" w:rsidP="00C71ECE">
            <w:pPr>
              <w:jc w:val="center"/>
            </w:pPr>
            <w:r>
              <w:t>2010,0</w:t>
            </w:r>
          </w:p>
        </w:tc>
        <w:tc>
          <w:tcPr>
            <w:tcW w:w="993" w:type="dxa"/>
          </w:tcPr>
          <w:p w:rsidR="00DF3D39" w:rsidRPr="0045693E" w:rsidRDefault="00DF3D39" w:rsidP="00C71ECE">
            <w:pPr>
              <w:jc w:val="center"/>
            </w:pPr>
            <w:r>
              <w:t>353,371</w:t>
            </w:r>
          </w:p>
        </w:tc>
        <w:tc>
          <w:tcPr>
            <w:tcW w:w="1134" w:type="dxa"/>
          </w:tcPr>
          <w:p w:rsidR="00DF3D39" w:rsidRPr="0045693E" w:rsidRDefault="00DF3D39" w:rsidP="00C71ECE">
            <w:pPr>
              <w:jc w:val="center"/>
            </w:pPr>
            <w:r>
              <w:t>0</w:t>
            </w:r>
          </w:p>
        </w:tc>
        <w:tc>
          <w:tcPr>
            <w:tcW w:w="1134" w:type="dxa"/>
          </w:tcPr>
          <w:p w:rsidR="00DF3D39" w:rsidRPr="0045693E" w:rsidRDefault="00DF3D39" w:rsidP="00C71ECE">
            <w:pPr>
              <w:jc w:val="center"/>
            </w:pPr>
            <w:r>
              <w:t>0</w:t>
            </w:r>
          </w:p>
        </w:tc>
        <w:tc>
          <w:tcPr>
            <w:tcW w:w="1275" w:type="dxa"/>
            <w:shd w:val="clear" w:color="auto" w:fill="FFFFFF" w:themeFill="background1"/>
          </w:tcPr>
          <w:p w:rsidR="00DF3D39" w:rsidRPr="0045693E" w:rsidRDefault="00DF3D39" w:rsidP="00C71ECE">
            <w:pPr>
              <w:jc w:val="center"/>
            </w:pPr>
            <w:r>
              <w:t>0</w:t>
            </w:r>
          </w:p>
        </w:tc>
        <w:tc>
          <w:tcPr>
            <w:tcW w:w="1418" w:type="dxa"/>
          </w:tcPr>
          <w:p w:rsidR="00DF3D39" w:rsidRPr="0045693E" w:rsidRDefault="00DF3D39" w:rsidP="00C71ECE">
            <w:pPr>
              <w:jc w:val="center"/>
            </w:pPr>
            <w:r>
              <w:t>0</w:t>
            </w:r>
          </w:p>
        </w:tc>
      </w:tr>
    </w:tbl>
    <w:p w:rsidR="00DF3D39" w:rsidRDefault="00DF3D39" w:rsidP="00DF3D39">
      <w:pPr>
        <w:ind w:firstLine="840"/>
        <w:jc w:val="center"/>
        <w:rPr>
          <w:b/>
          <w:sz w:val="28"/>
        </w:rPr>
      </w:pPr>
    </w:p>
    <w:p w:rsidR="00DF3D39" w:rsidRDefault="00DF3D39" w:rsidP="00DF3D39">
      <w:pPr>
        <w:jc w:val="right"/>
        <w:outlineLvl w:val="0"/>
      </w:pPr>
      <w:r>
        <w:br w:type="page"/>
      </w:r>
    </w:p>
    <w:p w:rsidR="00DF3D39" w:rsidRPr="006D33F1" w:rsidRDefault="00DF3D39" w:rsidP="00DF3D39">
      <w:pPr>
        <w:jc w:val="right"/>
        <w:outlineLvl w:val="0"/>
        <w:rPr>
          <w:sz w:val="18"/>
          <w:szCs w:val="18"/>
        </w:rPr>
      </w:pPr>
      <w:r w:rsidRPr="006D33F1">
        <w:rPr>
          <w:sz w:val="18"/>
          <w:szCs w:val="18"/>
        </w:rPr>
        <w:lastRenderedPageBreak/>
        <w:t>Приложение № 3</w:t>
      </w:r>
    </w:p>
    <w:p w:rsidR="00DF3D39" w:rsidRPr="006D33F1" w:rsidRDefault="00DF3D39" w:rsidP="00DF3D39">
      <w:pPr>
        <w:jc w:val="right"/>
        <w:rPr>
          <w:sz w:val="18"/>
          <w:szCs w:val="18"/>
        </w:rPr>
      </w:pPr>
      <w:r w:rsidRPr="006D33F1">
        <w:rPr>
          <w:sz w:val="18"/>
          <w:szCs w:val="18"/>
        </w:rPr>
        <w:t>к муниципальной программе</w:t>
      </w:r>
    </w:p>
    <w:p w:rsidR="00DF3D39" w:rsidRPr="006D33F1" w:rsidRDefault="00DF3D39" w:rsidP="00DF3D39">
      <w:pPr>
        <w:jc w:val="right"/>
        <w:rPr>
          <w:sz w:val="18"/>
          <w:szCs w:val="18"/>
        </w:rPr>
      </w:pPr>
      <w:r w:rsidRPr="006D33F1">
        <w:rPr>
          <w:sz w:val="18"/>
          <w:szCs w:val="18"/>
        </w:rPr>
        <w:t>Суджанского района Курской области</w:t>
      </w:r>
    </w:p>
    <w:p w:rsidR="00DF3D39" w:rsidRPr="006D33F1" w:rsidRDefault="00DF3D39" w:rsidP="00DF3D39">
      <w:pPr>
        <w:jc w:val="right"/>
        <w:rPr>
          <w:sz w:val="18"/>
          <w:szCs w:val="18"/>
        </w:rPr>
      </w:pPr>
      <w:r w:rsidRPr="006D33F1">
        <w:rPr>
          <w:sz w:val="18"/>
          <w:szCs w:val="18"/>
        </w:rPr>
        <w:t xml:space="preserve">«Комплексное развитие </w:t>
      </w:r>
    </w:p>
    <w:p w:rsidR="00DF3D39" w:rsidRPr="006D33F1" w:rsidRDefault="00DF3D39" w:rsidP="00DF3D39">
      <w:pPr>
        <w:jc w:val="right"/>
        <w:rPr>
          <w:sz w:val="18"/>
          <w:szCs w:val="18"/>
        </w:rPr>
      </w:pPr>
      <w:r w:rsidRPr="006D33F1">
        <w:rPr>
          <w:sz w:val="18"/>
          <w:szCs w:val="18"/>
        </w:rPr>
        <w:t xml:space="preserve">сельских территорий </w:t>
      </w:r>
    </w:p>
    <w:p w:rsidR="00DF3D39" w:rsidRPr="006D33F1" w:rsidRDefault="00DF3D39" w:rsidP="00DF3D39">
      <w:pPr>
        <w:jc w:val="right"/>
        <w:rPr>
          <w:sz w:val="18"/>
          <w:szCs w:val="18"/>
        </w:rPr>
      </w:pPr>
      <w:r w:rsidRPr="006D33F1">
        <w:rPr>
          <w:sz w:val="18"/>
          <w:szCs w:val="18"/>
        </w:rPr>
        <w:t>Суджанского района Курской области"</w:t>
      </w:r>
    </w:p>
    <w:p w:rsidR="00DF3D39" w:rsidRPr="006D33F1" w:rsidRDefault="00DF3D39" w:rsidP="00DF3D39">
      <w:pPr>
        <w:outlineLvl w:val="0"/>
        <w:rPr>
          <w:b/>
          <w:bCs/>
          <w:color w:val="000000"/>
          <w:spacing w:val="-1"/>
          <w:sz w:val="18"/>
          <w:szCs w:val="18"/>
        </w:rPr>
      </w:pPr>
    </w:p>
    <w:p w:rsidR="00DF3D39" w:rsidRPr="006D33F1" w:rsidRDefault="00DF3D39" w:rsidP="00DF3D39">
      <w:pPr>
        <w:pStyle w:val="a3"/>
        <w:ind w:firstLine="709"/>
        <w:contextualSpacing/>
        <w:jc w:val="center"/>
        <w:rPr>
          <w:b/>
          <w:bCs/>
          <w:color w:val="000000"/>
          <w:spacing w:val="-1"/>
        </w:rPr>
      </w:pPr>
      <w:r w:rsidRPr="006D33F1">
        <w:rPr>
          <w:b/>
          <w:bCs/>
          <w:color w:val="000000"/>
          <w:spacing w:val="-1"/>
        </w:rPr>
        <w:t xml:space="preserve"> Ресурсное обеспечение</w:t>
      </w:r>
    </w:p>
    <w:p w:rsidR="00DF3D39" w:rsidRPr="006D33F1" w:rsidRDefault="00DF3D39" w:rsidP="00DF3D39">
      <w:pPr>
        <w:pStyle w:val="a3"/>
        <w:ind w:firstLine="709"/>
        <w:contextualSpacing/>
        <w:jc w:val="center"/>
        <w:rPr>
          <w:bCs/>
          <w:color w:val="000000"/>
          <w:spacing w:val="-1"/>
        </w:rPr>
      </w:pPr>
      <w:r w:rsidRPr="006D33F1">
        <w:rPr>
          <w:bCs/>
          <w:color w:val="000000"/>
          <w:spacing w:val="-1"/>
        </w:rPr>
        <w:t xml:space="preserve"> Ресурсное обеспечение реализации муниципальной программы </w:t>
      </w:r>
    </w:p>
    <w:p w:rsidR="00DF3D39" w:rsidRPr="006D33F1" w:rsidRDefault="00DF3D39" w:rsidP="00DF3D39">
      <w:pPr>
        <w:pStyle w:val="a3"/>
        <w:ind w:firstLine="709"/>
        <w:contextualSpacing/>
        <w:jc w:val="center"/>
        <w:rPr>
          <w:bCs/>
          <w:color w:val="000000"/>
          <w:spacing w:val="-1"/>
        </w:rPr>
      </w:pPr>
      <w:r w:rsidRPr="006D33F1">
        <w:rPr>
          <w:bCs/>
          <w:color w:val="000000"/>
          <w:spacing w:val="-1"/>
        </w:rPr>
        <w:t>за счет средств районного бюджета на 2020-2022 годы</w:t>
      </w:r>
    </w:p>
    <w:p w:rsidR="00DF3D39" w:rsidRPr="007B2594" w:rsidRDefault="00DF3D39" w:rsidP="00DF3D39">
      <w:pPr>
        <w:pStyle w:val="a3"/>
        <w:ind w:firstLine="709"/>
        <w:contextualSpacing/>
        <w:jc w:val="right"/>
        <w:rPr>
          <w:bCs/>
          <w:color w:val="000000"/>
          <w:spacing w:val="-1"/>
          <w:sz w:val="28"/>
          <w:szCs w:val="26"/>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1"/>
        <w:gridCol w:w="4261"/>
        <w:gridCol w:w="1984"/>
        <w:gridCol w:w="709"/>
        <w:gridCol w:w="709"/>
        <w:gridCol w:w="1134"/>
        <w:gridCol w:w="711"/>
        <w:gridCol w:w="1154"/>
        <w:gridCol w:w="1113"/>
        <w:gridCol w:w="1416"/>
      </w:tblGrid>
      <w:tr w:rsidR="00DF3D39" w:rsidRPr="00066951" w:rsidTr="00C71ECE">
        <w:tc>
          <w:tcPr>
            <w:tcW w:w="1801" w:type="dxa"/>
            <w:vMerge w:val="restart"/>
          </w:tcPr>
          <w:p w:rsidR="00DF3D39" w:rsidRPr="00066951" w:rsidRDefault="00DF3D39" w:rsidP="00C71ECE">
            <w:pPr>
              <w:pStyle w:val="a3"/>
              <w:contextualSpacing/>
              <w:jc w:val="center"/>
              <w:rPr>
                <w:bCs/>
                <w:color w:val="000000"/>
                <w:spacing w:val="-1"/>
                <w:sz w:val="18"/>
                <w:szCs w:val="18"/>
              </w:rPr>
            </w:pPr>
            <w:r w:rsidRPr="00066951">
              <w:rPr>
                <w:bCs/>
                <w:color w:val="000000"/>
                <w:spacing w:val="-1"/>
                <w:sz w:val="18"/>
                <w:szCs w:val="18"/>
              </w:rPr>
              <w:t>Статус</w:t>
            </w:r>
          </w:p>
        </w:tc>
        <w:tc>
          <w:tcPr>
            <w:tcW w:w="4261" w:type="dxa"/>
            <w:vMerge w:val="restart"/>
          </w:tcPr>
          <w:p w:rsidR="00DF3D39" w:rsidRPr="00066951" w:rsidRDefault="00DF3D39" w:rsidP="00C71ECE">
            <w:pPr>
              <w:pStyle w:val="a3"/>
              <w:contextualSpacing/>
              <w:jc w:val="center"/>
              <w:rPr>
                <w:bCs/>
                <w:color w:val="000000"/>
                <w:spacing w:val="-1"/>
                <w:sz w:val="18"/>
                <w:szCs w:val="18"/>
              </w:rPr>
            </w:pPr>
            <w:r w:rsidRPr="00066951">
              <w:rPr>
                <w:bCs/>
                <w:color w:val="000000"/>
                <w:spacing w:val="-1"/>
                <w:sz w:val="18"/>
                <w:szCs w:val="18"/>
              </w:rPr>
              <w:t>Наименование муниципальной программы, подпрограммы, ведомственной целевой программы, основного мероприятия</w:t>
            </w:r>
          </w:p>
        </w:tc>
        <w:tc>
          <w:tcPr>
            <w:tcW w:w="1984" w:type="dxa"/>
            <w:vMerge w:val="restart"/>
          </w:tcPr>
          <w:p w:rsidR="00DF3D39" w:rsidRPr="00066951" w:rsidRDefault="00DF3D39" w:rsidP="00C71ECE">
            <w:pPr>
              <w:pStyle w:val="a3"/>
              <w:contextualSpacing/>
              <w:jc w:val="center"/>
              <w:rPr>
                <w:bCs/>
                <w:color w:val="000000"/>
                <w:spacing w:val="-1"/>
                <w:sz w:val="18"/>
                <w:szCs w:val="18"/>
              </w:rPr>
            </w:pPr>
            <w:r w:rsidRPr="00066951">
              <w:rPr>
                <w:bCs/>
                <w:color w:val="000000"/>
                <w:spacing w:val="-1"/>
                <w:sz w:val="18"/>
                <w:szCs w:val="18"/>
              </w:rPr>
              <w:t>Ответственный исполнитель, соисполнитель, участник</w:t>
            </w:r>
          </w:p>
        </w:tc>
        <w:tc>
          <w:tcPr>
            <w:tcW w:w="3263" w:type="dxa"/>
            <w:gridSpan w:val="4"/>
          </w:tcPr>
          <w:p w:rsidR="00DF3D39" w:rsidRPr="00066951" w:rsidRDefault="00DF3D39" w:rsidP="00C71ECE">
            <w:pPr>
              <w:pStyle w:val="a3"/>
              <w:contextualSpacing/>
              <w:jc w:val="center"/>
              <w:rPr>
                <w:bCs/>
                <w:color w:val="000000"/>
                <w:spacing w:val="-1"/>
                <w:sz w:val="18"/>
                <w:szCs w:val="18"/>
              </w:rPr>
            </w:pPr>
            <w:r w:rsidRPr="00066951">
              <w:rPr>
                <w:bCs/>
                <w:color w:val="000000"/>
                <w:spacing w:val="-1"/>
                <w:sz w:val="18"/>
                <w:szCs w:val="18"/>
              </w:rPr>
              <w:t>Код бюджетной классификации</w:t>
            </w:r>
          </w:p>
        </w:tc>
        <w:tc>
          <w:tcPr>
            <w:tcW w:w="3683" w:type="dxa"/>
            <w:gridSpan w:val="3"/>
          </w:tcPr>
          <w:p w:rsidR="00DF3D39" w:rsidRPr="00066951" w:rsidRDefault="00DF3D39" w:rsidP="00C71ECE">
            <w:pPr>
              <w:pStyle w:val="a3"/>
              <w:contextualSpacing/>
              <w:jc w:val="center"/>
              <w:rPr>
                <w:bCs/>
                <w:color w:val="000000"/>
                <w:spacing w:val="-1"/>
                <w:sz w:val="18"/>
                <w:szCs w:val="18"/>
              </w:rPr>
            </w:pPr>
            <w:r w:rsidRPr="00066951">
              <w:rPr>
                <w:bCs/>
                <w:color w:val="000000"/>
                <w:spacing w:val="-1"/>
                <w:sz w:val="18"/>
                <w:szCs w:val="18"/>
              </w:rPr>
              <w:t>Объемы бюджетных ассигнований (</w:t>
            </w:r>
            <w:proofErr w:type="spellStart"/>
            <w:r w:rsidRPr="00066951">
              <w:rPr>
                <w:bCs/>
                <w:color w:val="000000"/>
                <w:spacing w:val="-1"/>
                <w:sz w:val="18"/>
                <w:szCs w:val="18"/>
              </w:rPr>
              <w:t>тыс.руб</w:t>
            </w:r>
            <w:proofErr w:type="spellEnd"/>
            <w:r w:rsidRPr="00066951">
              <w:rPr>
                <w:bCs/>
                <w:color w:val="000000"/>
                <w:spacing w:val="-1"/>
                <w:sz w:val="18"/>
                <w:szCs w:val="18"/>
              </w:rPr>
              <w:t>.), годы</w:t>
            </w:r>
          </w:p>
        </w:tc>
      </w:tr>
      <w:tr w:rsidR="00DF3D39" w:rsidRPr="00066951" w:rsidTr="00C71ECE">
        <w:tc>
          <w:tcPr>
            <w:tcW w:w="1801" w:type="dxa"/>
            <w:vMerge/>
          </w:tcPr>
          <w:p w:rsidR="00DF3D39" w:rsidRPr="00066951" w:rsidRDefault="00DF3D39" w:rsidP="00C71ECE">
            <w:pPr>
              <w:pStyle w:val="a3"/>
              <w:contextualSpacing/>
              <w:jc w:val="both"/>
              <w:rPr>
                <w:bCs/>
                <w:color w:val="000000"/>
                <w:spacing w:val="-1"/>
                <w:sz w:val="18"/>
                <w:szCs w:val="18"/>
              </w:rPr>
            </w:pPr>
          </w:p>
        </w:tc>
        <w:tc>
          <w:tcPr>
            <w:tcW w:w="4261" w:type="dxa"/>
            <w:vMerge/>
          </w:tcPr>
          <w:p w:rsidR="00DF3D39" w:rsidRPr="00066951" w:rsidRDefault="00DF3D39" w:rsidP="00C71ECE">
            <w:pPr>
              <w:pStyle w:val="a3"/>
              <w:contextualSpacing/>
              <w:jc w:val="both"/>
              <w:rPr>
                <w:bCs/>
                <w:color w:val="000000"/>
                <w:spacing w:val="-1"/>
                <w:sz w:val="18"/>
                <w:szCs w:val="18"/>
              </w:rPr>
            </w:pPr>
          </w:p>
        </w:tc>
        <w:tc>
          <w:tcPr>
            <w:tcW w:w="1984" w:type="dxa"/>
            <w:vMerge/>
          </w:tcPr>
          <w:p w:rsidR="00DF3D39" w:rsidRPr="00066951" w:rsidRDefault="00DF3D39" w:rsidP="00C71ECE">
            <w:pPr>
              <w:pStyle w:val="a3"/>
              <w:contextualSpacing/>
              <w:jc w:val="both"/>
              <w:rPr>
                <w:bCs/>
                <w:color w:val="000000"/>
                <w:spacing w:val="-1"/>
                <w:sz w:val="18"/>
                <w:szCs w:val="18"/>
              </w:rPr>
            </w:pPr>
          </w:p>
        </w:tc>
        <w:tc>
          <w:tcPr>
            <w:tcW w:w="709" w:type="dxa"/>
          </w:tcPr>
          <w:p w:rsidR="00DF3D39" w:rsidRPr="00066951" w:rsidRDefault="00DF3D39" w:rsidP="00C71ECE">
            <w:pPr>
              <w:pStyle w:val="a3"/>
              <w:contextualSpacing/>
              <w:jc w:val="center"/>
              <w:rPr>
                <w:bCs/>
                <w:color w:val="000000"/>
                <w:spacing w:val="-1"/>
                <w:sz w:val="18"/>
                <w:szCs w:val="18"/>
              </w:rPr>
            </w:pPr>
            <w:r w:rsidRPr="00066951">
              <w:rPr>
                <w:bCs/>
                <w:color w:val="000000"/>
                <w:spacing w:val="-1"/>
                <w:sz w:val="18"/>
                <w:szCs w:val="18"/>
              </w:rPr>
              <w:t>ГРБС</w:t>
            </w:r>
          </w:p>
        </w:tc>
        <w:tc>
          <w:tcPr>
            <w:tcW w:w="709" w:type="dxa"/>
          </w:tcPr>
          <w:p w:rsidR="00DF3D39" w:rsidRPr="00066951" w:rsidRDefault="00DF3D39" w:rsidP="00C71ECE">
            <w:pPr>
              <w:pStyle w:val="a3"/>
              <w:contextualSpacing/>
              <w:jc w:val="center"/>
              <w:rPr>
                <w:bCs/>
                <w:color w:val="000000"/>
                <w:spacing w:val="-1"/>
                <w:sz w:val="18"/>
                <w:szCs w:val="18"/>
              </w:rPr>
            </w:pPr>
            <w:proofErr w:type="spellStart"/>
            <w:r w:rsidRPr="00066951">
              <w:rPr>
                <w:bCs/>
                <w:color w:val="000000"/>
                <w:spacing w:val="-1"/>
                <w:sz w:val="18"/>
                <w:szCs w:val="18"/>
              </w:rPr>
              <w:t>Рз</w:t>
            </w:r>
            <w:proofErr w:type="spellEnd"/>
            <w:r w:rsidRPr="00066951">
              <w:rPr>
                <w:bCs/>
                <w:color w:val="000000"/>
                <w:spacing w:val="-1"/>
                <w:sz w:val="18"/>
                <w:szCs w:val="18"/>
              </w:rPr>
              <w:t xml:space="preserve"> </w:t>
            </w:r>
            <w:proofErr w:type="spellStart"/>
            <w:r w:rsidRPr="00066951">
              <w:rPr>
                <w:bCs/>
                <w:color w:val="000000"/>
                <w:spacing w:val="-1"/>
                <w:sz w:val="18"/>
                <w:szCs w:val="18"/>
              </w:rPr>
              <w:t>Пр</w:t>
            </w:r>
            <w:proofErr w:type="spellEnd"/>
          </w:p>
        </w:tc>
        <w:tc>
          <w:tcPr>
            <w:tcW w:w="1134" w:type="dxa"/>
          </w:tcPr>
          <w:p w:rsidR="00DF3D39" w:rsidRPr="00066951" w:rsidRDefault="00DF3D39" w:rsidP="00C71ECE">
            <w:pPr>
              <w:pStyle w:val="a3"/>
              <w:contextualSpacing/>
              <w:jc w:val="center"/>
              <w:rPr>
                <w:bCs/>
                <w:color w:val="000000"/>
                <w:spacing w:val="-1"/>
                <w:sz w:val="18"/>
                <w:szCs w:val="18"/>
              </w:rPr>
            </w:pPr>
            <w:r w:rsidRPr="00066951">
              <w:rPr>
                <w:bCs/>
                <w:color w:val="000000"/>
                <w:spacing w:val="-1"/>
                <w:sz w:val="18"/>
                <w:szCs w:val="18"/>
              </w:rPr>
              <w:t>ЦСР</w:t>
            </w:r>
          </w:p>
        </w:tc>
        <w:tc>
          <w:tcPr>
            <w:tcW w:w="711" w:type="dxa"/>
          </w:tcPr>
          <w:p w:rsidR="00DF3D39" w:rsidRPr="00066951" w:rsidRDefault="00DF3D39" w:rsidP="00C71ECE">
            <w:pPr>
              <w:pStyle w:val="a3"/>
              <w:contextualSpacing/>
              <w:jc w:val="center"/>
              <w:rPr>
                <w:bCs/>
                <w:color w:val="000000"/>
                <w:spacing w:val="-1"/>
                <w:sz w:val="18"/>
                <w:szCs w:val="18"/>
              </w:rPr>
            </w:pPr>
            <w:r w:rsidRPr="00066951">
              <w:rPr>
                <w:bCs/>
                <w:color w:val="000000"/>
                <w:spacing w:val="-1"/>
                <w:sz w:val="18"/>
                <w:szCs w:val="18"/>
              </w:rPr>
              <w:t>ВР</w:t>
            </w:r>
          </w:p>
        </w:tc>
        <w:tc>
          <w:tcPr>
            <w:tcW w:w="1154" w:type="dxa"/>
          </w:tcPr>
          <w:p w:rsidR="00DF3D39" w:rsidRPr="00066951" w:rsidRDefault="00DF3D39" w:rsidP="00C71ECE">
            <w:pPr>
              <w:pStyle w:val="a3"/>
              <w:contextualSpacing/>
              <w:jc w:val="center"/>
              <w:rPr>
                <w:bCs/>
                <w:color w:val="000000"/>
                <w:spacing w:val="-1"/>
                <w:sz w:val="18"/>
                <w:szCs w:val="18"/>
              </w:rPr>
            </w:pPr>
            <w:r>
              <w:rPr>
                <w:bCs/>
                <w:color w:val="000000"/>
                <w:spacing w:val="-1"/>
                <w:sz w:val="18"/>
                <w:szCs w:val="18"/>
              </w:rPr>
              <w:t>2020</w:t>
            </w:r>
          </w:p>
        </w:tc>
        <w:tc>
          <w:tcPr>
            <w:tcW w:w="1113" w:type="dxa"/>
          </w:tcPr>
          <w:p w:rsidR="00DF3D39" w:rsidRPr="00066951" w:rsidRDefault="00DF3D39" w:rsidP="00C71ECE">
            <w:pPr>
              <w:pStyle w:val="a3"/>
              <w:contextualSpacing/>
              <w:jc w:val="center"/>
              <w:rPr>
                <w:bCs/>
                <w:color w:val="000000"/>
                <w:spacing w:val="-1"/>
                <w:sz w:val="18"/>
                <w:szCs w:val="18"/>
              </w:rPr>
            </w:pPr>
            <w:r>
              <w:rPr>
                <w:bCs/>
                <w:color w:val="000000"/>
                <w:spacing w:val="-1"/>
                <w:sz w:val="18"/>
                <w:szCs w:val="18"/>
              </w:rPr>
              <w:t>2021</w:t>
            </w:r>
          </w:p>
        </w:tc>
        <w:tc>
          <w:tcPr>
            <w:tcW w:w="1416" w:type="dxa"/>
          </w:tcPr>
          <w:p w:rsidR="00DF3D39" w:rsidRPr="00066951" w:rsidRDefault="00DF3D39" w:rsidP="00C71ECE">
            <w:pPr>
              <w:pStyle w:val="a3"/>
              <w:contextualSpacing/>
              <w:jc w:val="center"/>
              <w:rPr>
                <w:bCs/>
                <w:color w:val="000000"/>
                <w:spacing w:val="-1"/>
                <w:sz w:val="18"/>
                <w:szCs w:val="18"/>
              </w:rPr>
            </w:pPr>
            <w:r>
              <w:rPr>
                <w:bCs/>
                <w:color w:val="000000"/>
                <w:spacing w:val="-1"/>
                <w:sz w:val="18"/>
                <w:szCs w:val="18"/>
              </w:rPr>
              <w:t>2022</w:t>
            </w:r>
          </w:p>
        </w:tc>
      </w:tr>
      <w:tr w:rsidR="00DF3D39" w:rsidRPr="00066951" w:rsidTr="00C71ECE">
        <w:tc>
          <w:tcPr>
            <w:tcW w:w="1801" w:type="dxa"/>
          </w:tcPr>
          <w:p w:rsidR="00DF3D39" w:rsidRPr="00066951" w:rsidRDefault="00DF3D39" w:rsidP="00C71ECE">
            <w:pPr>
              <w:pStyle w:val="a3"/>
              <w:contextualSpacing/>
              <w:jc w:val="center"/>
              <w:rPr>
                <w:bCs/>
                <w:color w:val="000000"/>
                <w:spacing w:val="-1"/>
                <w:sz w:val="18"/>
                <w:szCs w:val="18"/>
              </w:rPr>
            </w:pPr>
            <w:r w:rsidRPr="00066951">
              <w:rPr>
                <w:bCs/>
                <w:color w:val="000000"/>
                <w:spacing w:val="-1"/>
                <w:sz w:val="18"/>
                <w:szCs w:val="18"/>
              </w:rPr>
              <w:t>1</w:t>
            </w:r>
          </w:p>
        </w:tc>
        <w:tc>
          <w:tcPr>
            <w:tcW w:w="4261" w:type="dxa"/>
          </w:tcPr>
          <w:p w:rsidR="00DF3D39" w:rsidRPr="00066951" w:rsidRDefault="00DF3D39" w:rsidP="00C71ECE">
            <w:pPr>
              <w:pStyle w:val="a3"/>
              <w:contextualSpacing/>
              <w:jc w:val="center"/>
              <w:rPr>
                <w:bCs/>
                <w:color w:val="000000"/>
                <w:spacing w:val="-1"/>
                <w:sz w:val="18"/>
                <w:szCs w:val="18"/>
              </w:rPr>
            </w:pPr>
            <w:r w:rsidRPr="00066951">
              <w:rPr>
                <w:bCs/>
                <w:color w:val="000000"/>
                <w:spacing w:val="-1"/>
                <w:sz w:val="18"/>
                <w:szCs w:val="18"/>
              </w:rPr>
              <w:t>2</w:t>
            </w:r>
          </w:p>
        </w:tc>
        <w:tc>
          <w:tcPr>
            <w:tcW w:w="1984" w:type="dxa"/>
          </w:tcPr>
          <w:p w:rsidR="00DF3D39" w:rsidRPr="00066951" w:rsidRDefault="00DF3D39" w:rsidP="00C71ECE">
            <w:pPr>
              <w:pStyle w:val="a3"/>
              <w:contextualSpacing/>
              <w:jc w:val="center"/>
              <w:rPr>
                <w:bCs/>
                <w:color w:val="000000"/>
                <w:spacing w:val="-1"/>
                <w:sz w:val="18"/>
                <w:szCs w:val="18"/>
              </w:rPr>
            </w:pPr>
            <w:r w:rsidRPr="00066951">
              <w:rPr>
                <w:bCs/>
                <w:color w:val="000000"/>
                <w:spacing w:val="-1"/>
                <w:sz w:val="18"/>
                <w:szCs w:val="18"/>
              </w:rPr>
              <w:t>3</w:t>
            </w:r>
          </w:p>
        </w:tc>
        <w:tc>
          <w:tcPr>
            <w:tcW w:w="709" w:type="dxa"/>
          </w:tcPr>
          <w:p w:rsidR="00DF3D39" w:rsidRPr="00066951" w:rsidRDefault="00DF3D39" w:rsidP="00C71ECE">
            <w:pPr>
              <w:pStyle w:val="a3"/>
              <w:contextualSpacing/>
              <w:jc w:val="center"/>
              <w:rPr>
                <w:bCs/>
                <w:color w:val="000000"/>
                <w:spacing w:val="-1"/>
                <w:sz w:val="18"/>
                <w:szCs w:val="18"/>
              </w:rPr>
            </w:pPr>
            <w:r w:rsidRPr="00066951">
              <w:rPr>
                <w:bCs/>
                <w:color w:val="000000"/>
                <w:spacing w:val="-1"/>
                <w:sz w:val="18"/>
                <w:szCs w:val="18"/>
              </w:rPr>
              <w:t>4</w:t>
            </w:r>
          </w:p>
        </w:tc>
        <w:tc>
          <w:tcPr>
            <w:tcW w:w="709" w:type="dxa"/>
          </w:tcPr>
          <w:p w:rsidR="00DF3D39" w:rsidRPr="00066951" w:rsidRDefault="00DF3D39" w:rsidP="00C71ECE">
            <w:pPr>
              <w:pStyle w:val="a3"/>
              <w:contextualSpacing/>
              <w:jc w:val="center"/>
              <w:rPr>
                <w:bCs/>
                <w:color w:val="000000"/>
                <w:spacing w:val="-1"/>
                <w:sz w:val="18"/>
                <w:szCs w:val="18"/>
              </w:rPr>
            </w:pPr>
            <w:r w:rsidRPr="00066951">
              <w:rPr>
                <w:bCs/>
                <w:color w:val="000000"/>
                <w:spacing w:val="-1"/>
                <w:sz w:val="18"/>
                <w:szCs w:val="18"/>
              </w:rPr>
              <w:t>5</w:t>
            </w:r>
          </w:p>
        </w:tc>
        <w:tc>
          <w:tcPr>
            <w:tcW w:w="1134" w:type="dxa"/>
          </w:tcPr>
          <w:p w:rsidR="00DF3D39" w:rsidRPr="00066951" w:rsidRDefault="00DF3D39" w:rsidP="00C71ECE">
            <w:pPr>
              <w:pStyle w:val="a3"/>
              <w:contextualSpacing/>
              <w:jc w:val="center"/>
              <w:rPr>
                <w:bCs/>
                <w:color w:val="000000"/>
                <w:spacing w:val="-1"/>
                <w:sz w:val="18"/>
                <w:szCs w:val="18"/>
              </w:rPr>
            </w:pPr>
            <w:r w:rsidRPr="00066951">
              <w:rPr>
                <w:bCs/>
                <w:color w:val="000000"/>
                <w:spacing w:val="-1"/>
                <w:sz w:val="18"/>
                <w:szCs w:val="18"/>
              </w:rPr>
              <w:t>6</w:t>
            </w:r>
          </w:p>
        </w:tc>
        <w:tc>
          <w:tcPr>
            <w:tcW w:w="711" w:type="dxa"/>
          </w:tcPr>
          <w:p w:rsidR="00DF3D39" w:rsidRPr="00066951" w:rsidRDefault="00DF3D39" w:rsidP="00C71ECE">
            <w:pPr>
              <w:pStyle w:val="a3"/>
              <w:contextualSpacing/>
              <w:jc w:val="center"/>
              <w:rPr>
                <w:bCs/>
                <w:color w:val="000000"/>
                <w:spacing w:val="-1"/>
                <w:sz w:val="18"/>
                <w:szCs w:val="18"/>
              </w:rPr>
            </w:pPr>
            <w:r w:rsidRPr="00066951">
              <w:rPr>
                <w:bCs/>
                <w:color w:val="000000"/>
                <w:spacing w:val="-1"/>
                <w:sz w:val="18"/>
                <w:szCs w:val="18"/>
              </w:rPr>
              <w:t>7</w:t>
            </w:r>
          </w:p>
        </w:tc>
        <w:tc>
          <w:tcPr>
            <w:tcW w:w="1154" w:type="dxa"/>
          </w:tcPr>
          <w:p w:rsidR="00DF3D39" w:rsidRPr="00066951" w:rsidRDefault="00DF3D39" w:rsidP="00C71ECE">
            <w:pPr>
              <w:pStyle w:val="a3"/>
              <w:contextualSpacing/>
              <w:jc w:val="center"/>
              <w:rPr>
                <w:bCs/>
                <w:color w:val="000000"/>
                <w:spacing w:val="-1"/>
                <w:sz w:val="18"/>
                <w:szCs w:val="18"/>
              </w:rPr>
            </w:pPr>
            <w:r w:rsidRPr="00066951">
              <w:rPr>
                <w:bCs/>
                <w:color w:val="000000"/>
                <w:spacing w:val="-1"/>
                <w:sz w:val="18"/>
                <w:szCs w:val="18"/>
              </w:rPr>
              <w:t>8</w:t>
            </w:r>
          </w:p>
        </w:tc>
        <w:tc>
          <w:tcPr>
            <w:tcW w:w="1113" w:type="dxa"/>
          </w:tcPr>
          <w:p w:rsidR="00DF3D39" w:rsidRPr="00066951" w:rsidRDefault="00DF3D39" w:rsidP="00C71ECE">
            <w:pPr>
              <w:pStyle w:val="a3"/>
              <w:contextualSpacing/>
              <w:jc w:val="center"/>
              <w:rPr>
                <w:bCs/>
                <w:color w:val="000000"/>
                <w:spacing w:val="-1"/>
                <w:sz w:val="18"/>
                <w:szCs w:val="18"/>
              </w:rPr>
            </w:pPr>
            <w:r w:rsidRPr="00066951">
              <w:rPr>
                <w:bCs/>
                <w:color w:val="000000"/>
                <w:spacing w:val="-1"/>
                <w:sz w:val="18"/>
                <w:szCs w:val="18"/>
              </w:rPr>
              <w:t>9</w:t>
            </w:r>
          </w:p>
        </w:tc>
        <w:tc>
          <w:tcPr>
            <w:tcW w:w="1416" w:type="dxa"/>
          </w:tcPr>
          <w:p w:rsidR="00DF3D39" w:rsidRPr="00066951" w:rsidRDefault="00DF3D39" w:rsidP="00C71ECE">
            <w:pPr>
              <w:pStyle w:val="a3"/>
              <w:contextualSpacing/>
              <w:jc w:val="center"/>
              <w:rPr>
                <w:bCs/>
                <w:color w:val="000000"/>
                <w:spacing w:val="-1"/>
                <w:sz w:val="18"/>
                <w:szCs w:val="18"/>
              </w:rPr>
            </w:pPr>
            <w:r w:rsidRPr="00066951">
              <w:rPr>
                <w:bCs/>
                <w:color w:val="000000"/>
                <w:spacing w:val="-1"/>
                <w:sz w:val="18"/>
                <w:szCs w:val="18"/>
              </w:rPr>
              <w:t>10</w:t>
            </w:r>
          </w:p>
        </w:tc>
      </w:tr>
      <w:tr w:rsidR="00DF3D39" w:rsidRPr="00066951" w:rsidTr="00C71ECE">
        <w:tc>
          <w:tcPr>
            <w:tcW w:w="1801" w:type="dxa"/>
            <w:shd w:val="clear" w:color="auto" w:fill="FFFFFF" w:themeFill="background1"/>
          </w:tcPr>
          <w:p w:rsidR="00DF3D39" w:rsidRPr="00FB08F7" w:rsidRDefault="00DF3D39" w:rsidP="00C71ECE">
            <w:pPr>
              <w:pStyle w:val="a3"/>
              <w:contextualSpacing/>
              <w:jc w:val="both"/>
              <w:rPr>
                <w:bCs/>
                <w:color w:val="000000"/>
                <w:spacing w:val="-1"/>
                <w:sz w:val="18"/>
                <w:szCs w:val="18"/>
              </w:rPr>
            </w:pPr>
            <w:r w:rsidRPr="00FB08F7">
              <w:rPr>
                <w:bCs/>
                <w:color w:val="000000"/>
                <w:spacing w:val="-1"/>
                <w:sz w:val="18"/>
                <w:szCs w:val="18"/>
              </w:rPr>
              <w:t>Муниципальная программа</w:t>
            </w:r>
          </w:p>
        </w:tc>
        <w:tc>
          <w:tcPr>
            <w:tcW w:w="4261" w:type="dxa"/>
            <w:shd w:val="clear" w:color="auto" w:fill="FFFFFF" w:themeFill="background1"/>
          </w:tcPr>
          <w:p w:rsidR="00DF3D39" w:rsidRPr="00FB08F7" w:rsidRDefault="00DF3D39" w:rsidP="00C71ECE">
            <w:pPr>
              <w:pStyle w:val="a3"/>
              <w:contextualSpacing/>
              <w:jc w:val="both"/>
              <w:rPr>
                <w:bCs/>
                <w:color w:val="000000"/>
                <w:spacing w:val="-1"/>
                <w:sz w:val="18"/>
                <w:szCs w:val="18"/>
              </w:rPr>
            </w:pPr>
            <w:r w:rsidRPr="00FB08F7">
              <w:rPr>
                <w:bCs/>
                <w:color w:val="000000"/>
                <w:spacing w:val="-1"/>
                <w:sz w:val="18"/>
                <w:szCs w:val="18"/>
              </w:rPr>
              <w:t>«Комплексное развитие сельских территорий Суджанского района Курской области»</w:t>
            </w:r>
          </w:p>
        </w:tc>
        <w:tc>
          <w:tcPr>
            <w:tcW w:w="1984" w:type="dxa"/>
            <w:vMerge w:val="restart"/>
          </w:tcPr>
          <w:p w:rsidR="00DF3D39" w:rsidRPr="00066951" w:rsidRDefault="00DF3D39" w:rsidP="00C71ECE">
            <w:pPr>
              <w:pStyle w:val="a3"/>
              <w:contextualSpacing/>
              <w:jc w:val="center"/>
              <w:rPr>
                <w:bCs/>
                <w:color w:val="000000"/>
                <w:spacing w:val="-1"/>
                <w:sz w:val="18"/>
                <w:szCs w:val="18"/>
              </w:rPr>
            </w:pPr>
            <w:r w:rsidRPr="00066951">
              <w:rPr>
                <w:bCs/>
                <w:color w:val="000000"/>
                <w:spacing w:val="-1"/>
                <w:sz w:val="18"/>
                <w:szCs w:val="18"/>
              </w:rPr>
              <w:t>Управление строительства, муниципального имущества и ЖКХ Администрации Суджанского района Курской области</w:t>
            </w:r>
          </w:p>
        </w:tc>
        <w:tc>
          <w:tcPr>
            <w:tcW w:w="709" w:type="dxa"/>
          </w:tcPr>
          <w:p w:rsidR="00DF3D39" w:rsidRDefault="00DF3D39" w:rsidP="00C71ECE">
            <w:pPr>
              <w:pStyle w:val="a3"/>
              <w:contextualSpacing/>
              <w:jc w:val="both"/>
              <w:rPr>
                <w:bCs/>
                <w:color w:val="000000"/>
                <w:spacing w:val="-1"/>
                <w:sz w:val="18"/>
                <w:szCs w:val="18"/>
              </w:rPr>
            </w:pPr>
            <w:r>
              <w:rPr>
                <w:bCs/>
                <w:color w:val="000000"/>
                <w:spacing w:val="-1"/>
                <w:sz w:val="18"/>
                <w:szCs w:val="18"/>
              </w:rPr>
              <w:t>002</w:t>
            </w:r>
          </w:p>
          <w:p w:rsidR="00DF3D39" w:rsidRDefault="00DF3D39" w:rsidP="00C71ECE"/>
          <w:p w:rsidR="00DF3D39" w:rsidRPr="00297FC1" w:rsidRDefault="00DF3D39" w:rsidP="00C71ECE">
            <w:pPr>
              <w:rPr>
                <w:sz w:val="18"/>
                <w:szCs w:val="18"/>
              </w:rPr>
            </w:pPr>
          </w:p>
        </w:tc>
        <w:tc>
          <w:tcPr>
            <w:tcW w:w="709" w:type="dxa"/>
          </w:tcPr>
          <w:p w:rsidR="00DF3D39" w:rsidRDefault="00DF3D39" w:rsidP="00C71ECE">
            <w:pPr>
              <w:pStyle w:val="a3"/>
              <w:contextualSpacing/>
              <w:jc w:val="both"/>
              <w:rPr>
                <w:bCs/>
                <w:color w:val="000000"/>
                <w:spacing w:val="-1"/>
                <w:sz w:val="18"/>
                <w:szCs w:val="18"/>
              </w:rPr>
            </w:pPr>
            <w:r>
              <w:rPr>
                <w:bCs/>
                <w:color w:val="000000"/>
                <w:spacing w:val="-1"/>
                <w:sz w:val="18"/>
                <w:szCs w:val="18"/>
              </w:rPr>
              <w:t>0502</w:t>
            </w:r>
          </w:p>
          <w:p w:rsidR="00DF3D39" w:rsidRDefault="00DF3D39" w:rsidP="00C71ECE"/>
          <w:p w:rsidR="00DF3D39" w:rsidRPr="00297FC1" w:rsidRDefault="00DF3D39" w:rsidP="00C71ECE">
            <w:pPr>
              <w:rPr>
                <w:sz w:val="18"/>
                <w:szCs w:val="18"/>
              </w:rPr>
            </w:pPr>
          </w:p>
        </w:tc>
        <w:tc>
          <w:tcPr>
            <w:tcW w:w="1134" w:type="dxa"/>
          </w:tcPr>
          <w:p w:rsidR="00DF3D39" w:rsidRPr="00C21FB6" w:rsidRDefault="00DF3D39" w:rsidP="00C71ECE">
            <w:pPr>
              <w:pStyle w:val="a3"/>
              <w:contextualSpacing/>
              <w:jc w:val="both"/>
              <w:rPr>
                <w:bCs/>
                <w:color w:val="000000"/>
                <w:spacing w:val="-1"/>
                <w:sz w:val="18"/>
                <w:szCs w:val="18"/>
              </w:rPr>
            </w:pPr>
            <w:r>
              <w:rPr>
                <w:bCs/>
                <w:color w:val="000000"/>
                <w:spacing w:val="-1"/>
                <w:sz w:val="18"/>
                <w:szCs w:val="18"/>
              </w:rPr>
              <w:t>1600000000</w:t>
            </w:r>
          </w:p>
          <w:p w:rsidR="00DF3D39" w:rsidRPr="00297FC1" w:rsidRDefault="00DF3D39" w:rsidP="00C71ECE">
            <w:pPr>
              <w:rPr>
                <w:sz w:val="18"/>
                <w:szCs w:val="18"/>
                <w:lang w:val="en-US"/>
              </w:rPr>
            </w:pPr>
          </w:p>
        </w:tc>
        <w:tc>
          <w:tcPr>
            <w:tcW w:w="711" w:type="dxa"/>
          </w:tcPr>
          <w:p w:rsidR="00DF3D39" w:rsidRDefault="00DF3D39" w:rsidP="00C71ECE">
            <w:pPr>
              <w:pStyle w:val="a3"/>
              <w:contextualSpacing/>
              <w:jc w:val="both"/>
              <w:rPr>
                <w:bCs/>
                <w:color w:val="000000"/>
                <w:spacing w:val="-1"/>
                <w:sz w:val="18"/>
                <w:szCs w:val="18"/>
              </w:rPr>
            </w:pPr>
          </w:p>
          <w:p w:rsidR="00DF3D39" w:rsidRDefault="00DF3D39" w:rsidP="00C71ECE"/>
          <w:p w:rsidR="00DF3D39" w:rsidRPr="00582FB5" w:rsidRDefault="00DF3D39" w:rsidP="00C71ECE">
            <w:pPr>
              <w:rPr>
                <w:sz w:val="18"/>
                <w:szCs w:val="18"/>
              </w:rPr>
            </w:pPr>
          </w:p>
        </w:tc>
        <w:tc>
          <w:tcPr>
            <w:tcW w:w="1154" w:type="dxa"/>
          </w:tcPr>
          <w:p w:rsidR="00DF3D39" w:rsidRPr="00066951" w:rsidRDefault="00DF3D39" w:rsidP="00C71ECE">
            <w:pPr>
              <w:pStyle w:val="a3"/>
              <w:contextualSpacing/>
              <w:jc w:val="both"/>
              <w:rPr>
                <w:bCs/>
                <w:color w:val="000000"/>
                <w:spacing w:val="-1"/>
                <w:sz w:val="20"/>
                <w:szCs w:val="20"/>
              </w:rPr>
            </w:pPr>
            <w:r>
              <w:rPr>
                <w:bCs/>
                <w:color w:val="000000"/>
                <w:spacing w:val="-1"/>
                <w:sz w:val="20"/>
                <w:szCs w:val="20"/>
              </w:rPr>
              <w:t>2010,000</w:t>
            </w:r>
          </w:p>
        </w:tc>
        <w:tc>
          <w:tcPr>
            <w:tcW w:w="1113" w:type="dxa"/>
          </w:tcPr>
          <w:p w:rsidR="00DF3D39" w:rsidRPr="00066951" w:rsidRDefault="00DF3D39" w:rsidP="00C71ECE">
            <w:pPr>
              <w:pStyle w:val="a3"/>
              <w:contextualSpacing/>
              <w:jc w:val="both"/>
              <w:rPr>
                <w:bCs/>
                <w:color w:val="000000"/>
                <w:spacing w:val="-1"/>
                <w:sz w:val="20"/>
                <w:szCs w:val="20"/>
              </w:rPr>
            </w:pPr>
            <w:r>
              <w:rPr>
                <w:bCs/>
                <w:color w:val="000000"/>
                <w:spacing w:val="-1"/>
                <w:sz w:val="20"/>
                <w:szCs w:val="20"/>
              </w:rPr>
              <w:t>353,371</w:t>
            </w:r>
          </w:p>
        </w:tc>
        <w:tc>
          <w:tcPr>
            <w:tcW w:w="1416" w:type="dxa"/>
          </w:tcPr>
          <w:p w:rsidR="00DF3D39" w:rsidRPr="00066951" w:rsidRDefault="00DF3D39" w:rsidP="00C71ECE">
            <w:pPr>
              <w:pStyle w:val="a3"/>
              <w:contextualSpacing/>
              <w:jc w:val="both"/>
              <w:rPr>
                <w:bCs/>
                <w:color w:val="000000"/>
                <w:spacing w:val="-1"/>
                <w:sz w:val="20"/>
                <w:szCs w:val="20"/>
              </w:rPr>
            </w:pPr>
            <w:r>
              <w:rPr>
                <w:bCs/>
                <w:color w:val="000000"/>
                <w:spacing w:val="-1"/>
                <w:sz w:val="20"/>
                <w:szCs w:val="20"/>
              </w:rPr>
              <w:t>339,736</w:t>
            </w:r>
          </w:p>
        </w:tc>
      </w:tr>
      <w:tr w:rsidR="00DF3D39" w:rsidRPr="00066951" w:rsidTr="00C71ECE">
        <w:trPr>
          <w:trHeight w:val="719"/>
        </w:trPr>
        <w:tc>
          <w:tcPr>
            <w:tcW w:w="1801" w:type="dxa"/>
            <w:shd w:val="clear" w:color="auto" w:fill="FFFFFF" w:themeFill="background1"/>
          </w:tcPr>
          <w:p w:rsidR="00DF3D39" w:rsidRPr="00FB08F7" w:rsidRDefault="00DF3D39" w:rsidP="00C71ECE">
            <w:pPr>
              <w:pStyle w:val="a3"/>
              <w:contextualSpacing/>
              <w:jc w:val="both"/>
              <w:rPr>
                <w:bCs/>
                <w:color w:val="000000"/>
                <w:spacing w:val="-1"/>
                <w:sz w:val="18"/>
                <w:szCs w:val="18"/>
              </w:rPr>
            </w:pPr>
            <w:r w:rsidRPr="00FB08F7">
              <w:rPr>
                <w:bCs/>
                <w:color w:val="000000"/>
                <w:spacing w:val="-1"/>
                <w:sz w:val="18"/>
                <w:szCs w:val="18"/>
              </w:rPr>
              <w:t>Подпрограмма 1</w:t>
            </w:r>
          </w:p>
        </w:tc>
        <w:tc>
          <w:tcPr>
            <w:tcW w:w="4261" w:type="dxa"/>
            <w:shd w:val="clear" w:color="auto" w:fill="FFFFFF" w:themeFill="background1"/>
          </w:tcPr>
          <w:p w:rsidR="00DF3D39" w:rsidRPr="00C21FB6" w:rsidRDefault="00DF3D39" w:rsidP="00C71ECE">
            <w:pPr>
              <w:pStyle w:val="a3"/>
              <w:contextualSpacing/>
              <w:jc w:val="both"/>
              <w:rPr>
                <w:bCs/>
                <w:color w:val="000000"/>
                <w:spacing w:val="-1"/>
                <w:sz w:val="18"/>
                <w:szCs w:val="18"/>
              </w:rPr>
            </w:pPr>
            <w:r w:rsidRPr="00FB08F7">
              <w:rPr>
                <w:bCs/>
                <w:color w:val="000000"/>
                <w:spacing w:val="-1"/>
                <w:sz w:val="18"/>
                <w:szCs w:val="18"/>
              </w:rPr>
              <w:t>Создание условий для обеспечения доступным и комфортным жильем сельского населени</w:t>
            </w:r>
            <w:r>
              <w:rPr>
                <w:bCs/>
                <w:color w:val="000000"/>
                <w:spacing w:val="-1"/>
                <w:sz w:val="18"/>
                <w:szCs w:val="18"/>
              </w:rPr>
              <w:t>я</w:t>
            </w:r>
          </w:p>
        </w:tc>
        <w:tc>
          <w:tcPr>
            <w:tcW w:w="1984" w:type="dxa"/>
            <w:vMerge/>
          </w:tcPr>
          <w:p w:rsidR="00DF3D39" w:rsidRPr="00066951" w:rsidRDefault="00DF3D39" w:rsidP="00C71ECE">
            <w:pPr>
              <w:pStyle w:val="a3"/>
              <w:contextualSpacing/>
              <w:jc w:val="center"/>
              <w:rPr>
                <w:bCs/>
                <w:color w:val="000000"/>
                <w:spacing w:val="-1"/>
                <w:sz w:val="18"/>
                <w:szCs w:val="18"/>
              </w:rPr>
            </w:pPr>
          </w:p>
        </w:tc>
        <w:tc>
          <w:tcPr>
            <w:tcW w:w="709" w:type="dxa"/>
          </w:tcPr>
          <w:p w:rsidR="00DF3D39" w:rsidRDefault="00DF3D39" w:rsidP="00C71ECE">
            <w:pPr>
              <w:pStyle w:val="a3"/>
              <w:contextualSpacing/>
              <w:jc w:val="both"/>
              <w:rPr>
                <w:bCs/>
                <w:color w:val="000000"/>
                <w:spacing w:val="-1"/>
                <w:sz w:val="18"/>
                <w:szCs w:val="18"/>
              </w:rPr>
            </w:pPr>
            <w:r>
              <w:rPr>
                <w:bCs/>
                <w:color w:val="000000"/>
                <w:spacing w:val="-1"/>
                <w:sz w:val="18"/>
                <w:szCs w:val="18"/>
              </w:rPr>
              <w:t>002</w:t>
            </w:r>
          </w:p>
          <w:p w:rsidR="00DF3D39" w:rsidRDefault="00DF3D39" w:rsidP="00C71ECE"/>
          <w:p w:rsidR="00DF3D39" w:rsidRPr="00297FC1" w:rsidRDefault="00DF3D39" w:rsidP="00C71ECE">
            <w:pPr>
              <w:rPr>
                <w:sz w:val="18"/>
                <w:szCs w:val="18"/>
              </w:rPr>
            </w:pPr>
          </w:p>
        </w:tc>
        <w:tc>
          <w:tcPr>
            <w:tcW w:w="709" w:type="dxa"/>
          </w:tcPr>
          <w:p w:rsidR="00DF3D39" w:rsidRDefault="00DF3D39" w:rsidP="00C71ECE">
            <w:pPr>
              <w:pStyle w:val="a3"/>
              <w:contextualSpacing/>
              <w:jc w:val="both"/>
              <w:rPr>
                <w:bCs/>
                <w:color w:val="000000"/>
                <w:spacing w:val="-1"/>
                <w:sz w:val="18"/>
                <w:szCs w:val="18"/>
              </w:rPr>
            </w:pPr>
            <w:r>
              <w:rPr>
                <w:bCs/>
                <w:color w:val="000000"/>
                <w:spacing w:val="-1"/>
                <w:sz w:val="18"/>
                <w:szCs w:val="18"/>
              </w:rPr>
              <w:t>0502</w:t>
            </w:r>
          </w:p>
          <w:p w:rsidR="00DF3D39" w:rsidRDefault="00DF3D39" w:rsidP="00C71ECE"/>
          <w:p w:rsidR="00DF3D39" w:rsidRPr="00297FC1" w:rsidRDefault="00DF3D39" w:rsidP="00C71ECE">
            <w:pPr>
              <w:rPr>
                <w:sz w:val="18"/>
                <w:szCs w:val="18"/>
              </w:rPr>
            </w:pPr>
          </w:p>
        </w:tc>
        <w:tc>
          <w:tcPr>
            <w:tcW w:w="1134" w:type="dxa"/>
          </w:tcPr>
          <w:p w:rsidR="00DF3D39" w:rsidRPr="00C21FB6" w:rsidRDefault="00DF3D39" w:rsidP="00C71ECE">
            <w:pPr>
              <w:pStyle w:val="a3"/>
              <w:contextualSpacing/>
              <w:jc w:val="both"/>
              <w:rPr>
                <w:bCs/>
                <w:color w:val="000000"/>
                <w:spacing w:val="-1"/>
                <w:sz w:val="18"/>
                <w:szCs w:val="18"/>
              </w:rPr>
            </w:pPr>
            <w:r>
              <w:rPr>
                <w:bCs/>
                <w:color w:val="000000"/>
                <w:spacing w:val="-1"/>
                <w:sz w:val="18"/>
                <w:szCs w:val="18"/>
              </w:rPr>
              <w:t>161000000о</w:t>
            </w:r>
          </w:p>
        </w:tc>
        <w:tc>
          <w:tcPr>
            <w:tcW w:w="711" w:type="dxa"/>
          </w:tcPr>
          <w:p w:rsidR="00DF3D39" w:rsidRDefault="00DF3D39" w:rsidP="00C71ECE">
            <w:pPr>
              <w:pStyle w:val="a3"/>
              <w:contextualSpacing/>
              <w:jc w:val="both"/>
              <w:rPr>
                <w:bCs/>
                <w:color w:val="000000"/>
                <w:spacing w:val="-1"/>
                <w:sz w:val="18"/>
                <w:szCs w:val="18"/>
              </w:rPr>
            </w:pPr>
          </w:p>
        </w:tc>
        <w:tc>
          <w:tcPr>
            <w:tcW w:w="1154" w:type="dxa"/>
          </w:tcPr>
          <w:p w:rsidR="00DF3D39" w:rsidRPr="00C21FB6" w:rsidRDefault="00DF3D39" w:rsidP="00C71ECE">
            <w:pPr>
              <w:pStyle w:val="a3"/>
              <w:contextualSpacing/>
              <w:jc w:val="both"/>
              <w:rPr>
                <w:bCs/>
                <w:color w:val="000000"/>
                <w:spacing w:val="-1"/>
                <w:sz w:val="20"/>
                <w:szCs w:val="20"/>
              </w:rPr>
            </w:pPr>
            <w:r>
              <w:rPr>
                <w:bCs/>
                <w:color w:val="000000"/>
                <w:spacing w:val="-1"/>
                <w:sz w:val="20"/>
                <w:szCs w:val="20"/>
              </w:rPr>
              <w:t>-</w:t>
            </w:r>
          </w:p>
        </w:tc>
        <w:tc>
          <w:tcPr>
            <w:tcW w:w="1113" w:type="dxa"/>
          </w:tcPr>
          <w:p w:rsidR="00DF3D39" w:rsidRPr="00066951" w:rsidRDefault="00DF3D39" w:rsidP="00C71ECE">
            <w:pPr>
              <w:pStyle w:val="a3"/>
              <w:contextualSpacing/>
              <w:jc w:val="both"/>
              <w:rPr>
                <w:bCs/>
                <w:color w:val="000000"/>
                <w:spacing w:val="-1"/>
                <w:sz w:val="20"/>
                <w:szCs w:val="20"/>
              </w:rPr>
            </w:pPr>
            <w:r>
              <w:rPr>
                <w:bCs/>
                <w:color w:val="000000"/>
                <w:spacing w:val="-1"/>
                <w:sz w:val="20"/>
                <w:szCs w:val="20"/>
              </w:rPr>
              <w:t>-</w:t>
            </w:r>
          </w:p>
        </w:tc>
        <w:tc>
          <w:tcPr>
            <w:tcW w:w="1416" w:type="dxa"/>
          </w:tcPr>
          <w:p w:rsidR="00DF3D39" w:rsidRPr="00C21FB6" w:rsidRDefault="00DF3D39" w:rsidP="00C71ECE">
            <w:pPr>
              <w:pStyle w:val="a3"/>
              <w:contextualSpacing/>
              <w:jc w:val="both"/>
              <w:rPr>
                <w:bCs/>
                <w:color w:val="000000"/>
                <w:spacing w:val="-1"/>
                <w:sz w:val="20"/>
                <w:szCs w:val="20"/>
              </w:rPr>
            </w:pPr>
            <w:r>
              <w:rPr>
                <w:bCs/>
                <w:color w:val="000000"/>
                <w:spacing w:val="-1"/>
                <w:sz w:val="20"/>
                <w:szCs w:val="20"/>
              </w:rPr>
              <w:t>339,736</w:t>
            </w:r>
          </w:p>
        </w:tc>
      </w:tr>
      <w:tr w:rsidR="00DF3D39" w:rsidRPr="00066951" w:rsidTr="00C71ECE">
        <w:tc>
          <w:tcPr>
            <w:tcW w:w="1801" w:type="dxa"/>
          </w:tcPr>
          <w:p w:rsidR="00DF3D39" w:rsidRPr="00066951" w:rsidRDefault="00DF3D39" w:rsidP="00C71ECE">
            <w:pPr>
              <w:pStyle w:val="a3"/>
              <w:contextualSpacing/>
              <w:jc w:val="both"/>
              <w:rPr>
                <w:bCs/>
                <w:color w:val="000000"/>
                <w:spacing w:val="-1"/>
                <w:sz w:val="18"/>
                <w:szCs w:val="18"/>
              </w:rPr>
            </w:pPr>
            <w:r w:rsidRPr="00066951">
              <w:rPr>
                <w:bCs/>
                <w:color w:val="000000"/>
                <w:spacing w:val="-1"/>
                <w:sz w:val="18"/>
                <w:szCs w:val="18"/>
              </w:rPr>
              <w:t>Основное мероприятие</w:t>
            </w:r>
            <w:r>
              <w:rPr>
                <w:bCs/>
                <w:color w:val="000000"/>
                <w:spacing w:val="-1"/>
                <w:sz w:val="18"/>
                <w:szCs w:val="18"/>
              </w:rPr>
              <w:t xml:space="preserve"> 1.1</w:t>
            </w:r>
          </w:p>
        </w:tc>
        <w:tc>
          <w:tcPr>
            <w:tcW w:w="4261" w:type="dxa"/>
          </w:tcPr>
          <w:p w:rsidR="00DF3D39" w:rsidRPr="00066951" w:rsidRDefault="00DF3D39" w:rsidP="00C71ECE">
            <w:pPr>
              <w:pStyle w:val="a3"/>
              <w:contextualSpacing/>
              <w:jc w:val="both"/>
              <w:rPr>
                <w:bCs/>
                <w:color w:val="000000"/>
                <w:spacing w:val="-1"/>
                <w:sz w:val="18"/>
                <w:szCs w:val="18"/>
              </w:rPr>
            </w:pPr>
            <w:r>
              <w:rPr>
                <w:bCs/>
                <w:color w:val="000000"/>
                <w:spacing w:val="-1"/>
                <w:sz w:val="18"/>
                <w:szCs w:val="18"/>
              </w:rPr>
              <w:t>Обустройство объектами инженерной инфраструктуры площадок под компактную жилищную застройку, расположенных на сельских территориях</w:t>
            </w:r>
          </w:p>
        </w:tc>
        <w:tc>
          <w:tcPr>
            <w:tcW w:w="1984" w:type="dxa"/>
            <w:vMerge/>
          </w:tcPr>
          <w:p w:rsidR="00DF3D39" w:rsidRPr="00066951" w:rsidRDefault="00DF3D39" w:rsidP="00C71ECE">
            <w:pPr>
              <w:pStyle w:val="a3"/>
              <w:contextualSpacing/>
              <w:jc w:val="both"/>
              <w:rPr>
                <w:bCs/>
                <w:color w:val="000000"/>
                <w:spacing w:val="-1"/>
                <w:sz w:val="18"/>
                <w:szCs w:val="18"/>
              </w:rPr>
            </w:pPr>
          </w:p>
        </w:tc>
        <w:tc>
          <w:tcPr>
            <w:tcW w:w="709" w:type="dxa"/>
          </w:tcPr>
          <w:p w:rsidR="00DF3D39" w:rsidRPr="00066951" w:rsidRDefault="00DF3D39" w:rsidP="00C71ECE">
            <w:pPr>
              <w:pStyle w:val="a3"/>
              <w:contextualSpacing/>
              <w:jc w:val="both"/>
              <w:rPr>
                <w:bCs/>
                <w:color w:val="000000"/>
                <w:spacing w:val="-1"/>
                <w:sz w:val="18"/>
                <w:szCs w:val="18"/>
              </w:rPr>
            </w:pPr>
            <w:r>
              <w:rPr>
                <w:bCs/>
                <w:color w:val="000000"/>
                <w:spacing w:val="-1"/>
                <w:sz w:val="18"/>
                <w:szCs w:val="18"/>
              </w:rPr>
              <w:t>002</w:t>
            </w:r>
          </w:p>
        </w:tc>
        <w:tc>
          <w:tcPr>
            <w:tcW w:w="709" w:type="dxa"/>
          </w:tcPr>
          <w:p w:rsidR="00DF3D39" w:rsidRPr="00066951" w:rsidRDefault="00DF3D39" w:rsidP="00C71ECE">
            <w:pPr>
              <w:pStyle w:val="a3"/>
              <w:contextualSpacing/>
              <w:jc w:val="both"/>
              <w:rPr>
                <w:bCs/>
                <w:color w:val="000000"/>
                <w:spacing w:val="-1"/>
                <w:sz w:val="18"/>
                <w:szCs w:val="18"/>
              </w:rPr>
            </w:pPr>
            <w:r>
              <w:rPr>
                <w:bCs/>
                <w:color w:val="000000"/>
                <w:spacing w:val="-1"/>
                <w:sz w:val="18"/>
                <w:szCs w:val="18"/>
              </w:rPr>
              <w:t>0502</w:t>
            </w:r>
          </w:p>
        </w:tc>
        <w:tc>
          <w:tcPr>
            <w:tcW w:w="1134" w:type="dxa"/>
          </w:tcPr>
          <w:p w:rsidR="00DF3D39" w:rsidRPr="00066951" w:rsidRDefault="00DF3D39" w:rsidP="00C71ECE">
            <w:pPr>
              <w:pStyle w:val="a3"/>
              <w:contextualSpacing/>
              <w:jc w:val="both"/>
              <w:rPr>
                <w:bCs/>
                <w:color w:val="000000"/>
                <w:spacing w:val="-1"/>
                <w:sz w:val="18"/>
                <w:szCs w:val="18"/>
              </w:rPr>
            </w:pPr>
            <w:r>
              <w:rPr>
                <w:bCs/>
                <w:color w:val="000000"/>
                <w:spacing w:val="-1"/>
                <w:sz w:val="18"/>
                <w:szCs w:val="18"/>
              </w:rPr>
              <w:t>1610100000</w:t>
            </w:r>
          </w:p>
        </w:tc>
        <w:tc>
          <w:tcPr>
            <w:tcW w:w="711" w:type="dxa"/>
          </w:tcPr>
          <w:p w:rsidR="00DF3D39" w:rsidRPr="00066951" w:rsidRDefault="00DF3D39" w:rsidP="00C71ECE">
            <w:pPr>
              <w:pStyle w:val="a3"/>
              <w:contextualSpacing/>
              <w:jc w:val="both"/>
              <w:rPr>
                <w:bCs/>
                <w:color w:val="000000"/>
                <w:spacing w:val="-1"/>
                <w:sz w:val="18"/>
                <w:szCs w:val="18"/>
              </w:rPr>
            </w:pPr>
          </w:p>
        </w:tc>
        <w:tc>
          <w:tcPr>
            <w:tcW w:w="1154" w:type="dxa"/>
          </w:tcPr>
          <w:p w:rsidR="00DF3D39" w:rsidRPr="00066951" w:rsidRDefault="00DF3D39" w:rsidP="00C71ECE">
            <w:pPr>
              <w:pStyle w:val="a3"/>
              <w:contextualSpacing/>
              <w:jc w:val="both"/>
              <w:rPr>
                <w:bCs/>
                <w:color w:val="000000"/>
                <w:spacing w:val="-1"/>
                <w:sz w:val="20"/>
                <w:szCs w:val="20"/>
              </w:rPr>
            </w:pPr>
            <w:r>
              <w:rPr>
                <w:bCs/>
                <w:color w:val="000000"/>
                <w:spacing w:val="-1"/>
                <w:sz w:val="20"/>
                <w:szCs w:val="20"/>
              </w:rPr>
              <w:t>-</w:t>
            </w:r>
          </w:p>
        </w:tc>
        <w:tc>
          <w:tcPr>
            <w:tcW w:w="1113" w:type="dxa"/>
          </w:tcPr>
          <w:p w:rsidR="00DF3D39" w:rsidRPr="00066951" w:rsidRDefault="00DF3D39" w:rsidP="00C71ECE">
            <w:pPr>
              <w:pStyle w:val="a3"/>
              <w:contextualSpacing/>
              <w:jc w:val="both"/>
              <w:rPr>
                <w:bCs/>
                <w:color w:val="000000"/>
                <w:spacing w:val="-1"/>
                <w:sz w:val="20"/>
                <w:szCs w:val="20"/>
              </w:rPr>
            </w:pPr>
            <w:r>
              <w:rPr>
                <w:bCs/>
                <w:color w:val="000000"/>
                <w:spacing w:val="-1"/>
                <w:sz w:val="20"/>
                <w:szCs w:val="20"/>
              </w:rPr>
              <w:t>-</w:t>
            </w:r>
          </w:p>
        </w:tc>
        <w:tc>
          <w:tcPr>
            <w:tcW w:w="1416" w:type="dxa"/>
          </w:tcPr>
          <w:p w:rsidR="00DF3D39" w:rsidRPr="00066951" w:rsidRDefault="00DF3D39" w:rsidP="00C71ECE">
            <w:pPr>
              <w:pStyle w:val="a3"/>
              <w:contextualSpacing/>
              <w:jc w:val="both"/>
              <w:rPr>
                <w:bCs/>
                <w:color w:val="000000"/>
                <w:spacing w:val="-1"/>
                <w:sz w:val="20"/>
                <w:szCs w:val="20"/>
              </w:rPr>
            </w:pPr>
            <w:r>
              <w:rPr>
                <w:bCs/>
                <w:color w:val="000000"/>
                <w:spacing w:val="-1"/>
                <w:sz w:val="20"/>
                <w:szCs w:val="20"/>
              </w:rPr>
              <w:t>339,736</w:t>
            </w:r>
          </w:p>
        </w:tc>
      </w:tr>
      <w:tr w:rsidR="00DF3D39" w:rsidRPr="00066951" w:rsidTr="00C71ECE">
        <w:tc>
          <w:tcPr>
            <w:tcW w:w="1801" w:type="dxa"/>
          </w:tcPr>
          <w:p w:rsidR="00DF3D39" w:rsidRPr="00066951" w:rsidRDefault="00DF3D39" w:rsidP="00C71ECE">
            <w:pPr>
              <w:pStyle w:val="a3"/>
              <w:contextualSpacing/>
              <w:jc w:val="both"/>
              <w:rPr>
                <w:bCs/>
                <w:color w:val="000000"/>
                <w:spacing w:val="-1"/>
                <w:sz w:val="18"/>
                <w:szCs w:val="18"/>
              </w:rPr>
            </w:pPr>
          </w:p>
        </w:tc>
        <w:tc>
          <w:tcPr>
            <w:tcW w:w="4261" w:type="dxa"/>
          </w:tcPr>
          <w:p w:rsidR="00DF3D39" w:rsidRDefault="00DF3D39" w:rsidP="00C71ECE">
            <w:pPr>
              <w:pStyle w:val="a3"/>
              <w:contextualSpacing/>
              <w:jc w:val="both"/>
              <w:rPr>
                <w:bCs/>
                <w:color w:val="000000"/>
                <w:spacing w:val="-1"/>
                <w:sz w:val="18"/>
                <w:szCs w:val="18"/>
              </w:rPr>
            </w:pPr>
            <w:r>
              <w:rPr>
                <w:bCs/>
                <w:color w:val="000000"/>
                <w:spacing w:val="-1"/>
                <w:sz w:val="18"/>
                <w:szCs w:val="18"/>
              </w:rPr>
              <w:t>Обеспечение комплексного развития сельских территорий</w:t>
            </w:r>
          </w:p>
        </w:tc>
        <w:tc>
          <w:tcPr>
            <w:tcW w:w="1984" w:type="dxa"/>
            <w:vMerge/>
          </w:tcPr>
          <w:p w:rsidR="00DF3D39" w:rsidRPr="00066951" w:rsidRDefault="00DF3D39" w:rsidP="00C71ECE">
            <w:pPr>
              <w:pStyle w:val="a3"/>
              <w:contextualSpacing/>
              <w:jc w:val="both"/>
              <w:rPr>
                <w:bCs/>
                <w:color w:val="000000"/>
                <w:spacing w:val="-1"/>
                <w:sz w:val="18"/>
                <w:szCs w:val="18"/>
              </w:rPr>
            </w:pPr>
          </w:p>
        </w:tc>
        <w:tc>
          <w:tcPr>
            <w:tcW w:w="709" w:type="dxa"/>
          </w:tcPr>
          <w:p w:rsidR="00DF3D39" w:rsidRPr="00066951" w:rsidRDefault="00DF3D39" w:rsidP="00C71ECE">
            <w:pPr>
              <w:pStyle w:val="a3"/>
              <w:contextualSpacing/>
              <w:jc w:val="both"/>
              <w:rPr>
                <w:bCs/>
                <w:color w:val="000000"/>
                <w:spacing w:val="-1"/>
                <w:sz w:val="18"/>
                <w:szCs w:val="18"/>
              </w:rPr>
            </w:pPr>
            <w:r>
              <w:rPr>
                <w:bCs/>
                <w:color w:val="000000"/>
                <w:spacing w:val="-1"/>
                <w:sz w:val="18"/>
                <w:szCs w:val="18"/>
              </w:rPr>
              <w:t>002</w:t>
            </w:r>
          </w:p>
        </w:tc>
        <w:tc>
          <w:tcPr>
            <w:tcW w:w="709" w:type="dxa"/>
          </w:tcPr>
          <w:p w:rsidR="00DF3D39" w:rsidRPr="00066951" w:rsidRDefault="00DF3D39" w:rsidP="00C71ECE">
            <w:pPr>
              <w:pStyle w:val="a3"/>
              <w:contextualSpacing/>
              <w:jc w:val="both"/>
              <w:rPr>
                <w:bCs/>
                <w:color w:val="000000"/>
                <w:spacing w:val="-1"/>
                <w:sz w:val="18"/>
                <w:szCs w:val="18"/>
              </w:rPr>
            </w:pPr>
            <w:r>
              <w:rPr>
                <w:bCs/>
                <w:color w:val="000000"/>
                <w:spacing w:val="-1"/>
                <w:sz w:val="18"/>
                <w:szCs w:val="18"/>
              </w:rPr>
              <w:t>0502</w:t>
            </w:r>
          </w:p>
        </w:tc>
        <w:tc>
          <w:tcPr>
            <w:tcW w:w="1134" w:type="dxa"/>
          </w:tcPr>
          <w:p w:rsidR="00DF3D39" w:rsidRPr="00C21FB6" w:rsidRDefault="00DF3D39" w:rsidP="00C71ECE">
            <w:pPr>
              <w:pStyle w:val="a3"/>
              <w:contextualSpacing/>
              <w:jc w:val="both"/>
              <w:rPr>
                <w:bCs/>
                <w:color w:val="000000"/>
                <w:spacing w:val="-1"/>
                <w:sz w:val="18"/>
                <w:szCs w:val="18"/>
                <w:lang w:val="en-US"/>
              </w:rPr>
            </w:pPr>
            <w:r>
              <w:rPr>
                <w:bCs/>
                <w:color w:val="000000"/>
                <w:spacing w:val="-1"/>
                <w:sz w:val="18"/>
                <w:szCs w:val="18"/>
              </w:rPr>
              <w:t>16101</w:t>
            </w:r>
            <w:r>
              <w:rPr>
                <w:bCs/>
                <w:color w:val="000000"/>
                <w:spacing w:val="-1"/>
                <w:sz w:val="18"/>
                <w:szCs w:val="18"/>
                <w:lang w:val="en-US"/>
              </w:rPr>
              <w:t xml:space="preserve">S5760 </w:t>
            </w:r>
          </w:p>
        </w:tc>
        <w:tc>
          <w:tcPr>
            <w:tcW w:w="711" w:type="dxa"/>
          </w:tcPr>
          <w:p w:rsidR="00DF3D39" w:rsidRPr="00066951" w:rsidRDefault="00DF3D39" w:rsidP="00C71ECE">
            <w:pPr>
              <w:pStyle w:val="a3"/>
              <w:contextualSpacing/>
              <w:jc w:val="both"/>
              <w:rPr>
                <w:bCs/>
                <w:color w:val="000000"/>
                <w:spacing w:val="-1"/>
                <w:sz w:val="18"/>
                <w:szCs w:val="18"/>
              </w:rPr>
            </w:pPr>
          </w:p>
        </w:tc>
        <w:tc>
          <w:tcPr>
            <w:tcW w:w="1154" w:type="dxa"/>
          </w:tcPr>
          <w:p w:rsidR="00DF3D39" w:rsidRPr="00066951" w:rsidRDefault="00DF3D39" w:rsidP="00C71ECE">
            <w:pPr>
              <w:pStyle w:val="a3"/>
              <w:contextualSpacing/>
              <w:jc w:val="both"/>
              <w:rPr>
                <w:bCs/>
                <w:color w:val="000000"/>
                <w:spacing w:val="-1"/>
                <w:sz w:val="20"/>
                <w:szCs w:val="20"/>
              </w:rPr>
            </w:pPr>
            <w:r>
              <w:rPr>
                <w:bCs/>
                <w:color w:val="000000"/>
                <w:spacing w:val="-1"/>
                <w:sz w:val="20"/>
                <w:szCs w:val="20"/>
              </w:rPr>
              <w:t>-</w:t>
            </w:r>
          </w:p>
        </w:tc>
        <w:tc>
          <w:tcPr>
            <w:tcW w:w="1113" w:type="dxa"/>
          </w:tcPr>
          <w:p w:rsidR="00DF3D39" w:rsidRPr="00066951" w:rsidRDefault="00DF3D39" w:rsidP="00C71ECE">
            <w:pPr>
              <w:pStyle w:val="a3"/>
              <w:contextualSpacing/>
              <w:jc w:val="both"/>
              <w:rPr>
                <w:bCs/>
                <w:color w:val="000000"/>
                <w:spacing w:val="-1"/>
                <w:sz w:val="20"/>
                <w:szCs w:val="20"/>
              </w:rPr>
            </w:pPr>
            <w:r>
              <w:rPr>
                <w:bCs/>
                <w:color w:val="000000"/>
                <w:spacing w:val="-1"/>
                <w:sz w:val="20"/>
                <w:szCs w:val="20"/>
              </w:rPr>
              <w:t>-</w:t>
            </w:r>
          </w:p>
        </w:tc>
        <w:tc>
          <w:tcPr>
            <w:tcW w:w="1416" w:type="dxa"/>
          </w:tcPr>
          <w:p w:rsidR="00DF3D39" w:rsidRDefault="00DF3D39" w:rsidP="00C71ECE">
            <w:pPr>
              <w:pStyle w:val="a3"/>
              <w:contextualSpacing/>
              <w:jc w:val="both"/>
              <w:rPr>
                <w:bCs/>
                <w:color w:val="000000"/>
                <w:spacing w:val="-1"/>
                <w:sz w:val="20"/>
                <w:szCs w:val="20"/>
              </w:rPr>
            </w:pPr>
            <w:r>
              <w:rPr>
                <w:bCs/>
                <w:color w:val="000000"/>
                <w:spacing w:val="-1"/>
                <w:sz w:val="20"/>
                <w:szCs w:val="20"/>
              </w:rPr>
              <w:t>339,736</w:t>
            </w:r>
          </w:p>
        </w:tc>
      </w:tr>
      <w:tr w:rsidR="00DF3D39" w:rsidRPr="00066951" w:rsidTr="00C71ECE">
        <w:tc>
          <w:tcPr>
            <w:tcW w:w="1801" w:type="dxa"/>
          </w:tcPr>
          <w:p w:rsidR="00DF3D39" w:rsidRPr="00066951" w:rsidRDefault="00DF3D39" w:rsidP="00C71ECE">
            <w:pPr>
              <w:pStyle w:val="a3"/>
              <w:contextualSpacing/>
              <w:jc w:val="both"/>
              <w:rPr>
                <w:bCs/>
                <w:color w:val="000000"/>
                <w:spacing w:val="-1"/>
                <w:sz w:val="18"/>
                <w:szCs w:val="18"/>
              </w:rPr>
            </w:pPr>
            <w:r w:rsidRPr="00066951">
              <w:rPr>
                <w:bCs/>
                <w:color w:val="000000"/>
                <w:spacing w:val="-1"/>
                <w:sz w:val="18"/>
                <w:szCs w:val="18"/>
              </w:rPr>
              <w:t xml:space="preserve">Мероприятие </w:t>
            </w:r>
            <w:r>
              <w:rPr>
                <w:bCs/>
                <w:color w:val="000000"/>
                <w:spacing w:val="-1"/>
                <w:sz w:val="18"/>
                <w:szCs w:val="18"/>
              </w:rPr>
              <w:t>1.</w:t>
            </w:r>
            <w:r w:rsidRPr="00066951">
              <w:rPr>
                <w:bCs/>
                <w:color w:val="000000"/>
                <w:spacing w:val="-1"/>
                <w:sz w:val="18"/>
                <w:szCs w:val="18"/>
              </w:rPr>
              <w:t>1</w:t>
            </w:r>
            <w:r>
              <w:rPr>
                <w:bCs/>
                <w:color w:val="000000"/>
                <w:spacing w:val="-1"/>
                <w:sz w:val="18"/>
                <w:szCs w:val="18"/>
              </w:rPr>
              <w:t>.1</w:t>
            </w:r>
          </w:p>
        </w:tc>
        <w:tc>
          <w:tcPr>
            <w:tcW w:w="4261" w:type="dxa"/>
          </w:tcPr>
          <w:p w:rsidR="00DF3D39" w:rsidRDefault="00DF3D39" w:rsidP="00C71ECE">
            <w:pPr>
              <w:pStyle w:val="a3"/>
              <w:contextualSpacing/>
              <w:jc w:val="both"/>
              <w:rPr>
                <w:bCs/>
                <w:color w:val="000000"/>
                <w:spacing w:val="-1"/>
                <w:sz w:val="18"/>
                <w:szCs w:val="18"/>
              </w:rPr>
            </w:pPr>
            <w:r w:rsidRPr="00066951">
              <w:rPr>
                <w:bCs/>
                <w:color w:val="000000"/>
                <w:spacing w:val="-1"/>
                <w:sz w:val="18"/>
                <w:szCs w:val="18"/>
              </w:rPr>
              <w:t xml:space="preserve">Строительство </w:t>
            </w:r>
            <w:r>
              <w:rPr>
                <w:bCs/>
                <w:color w:val="000000"/>
                <w:spacing w:val="-1"/>
                <w:sz w:val="18"/>
                <w:szCs w:val="18"/>
              </w:rPr>
              <w:t>объектов инженерной инфраструктуры:</w:t>
            </w:r>
          </w:p>
          <w:p w:rsidR="00DF3D39" w:rsidRPr="00066951" w:rsidRDefault="00DF3D39" w:rsidP="00C71ECE">
            <w:pPr>
              <w:pStyle w:val="a3"/>
              <w:contextualSpacing/>
              <w:jc w:val="both"/>
              <w:rPr>
                <w:bCs/>
                <w:color w:val="000000"/>
                <w:spacing w:val="-1"/>
                <w:sz w:val="18"/>
                <w:szCs w:val="18"/>
              </w:rPr>
            </w:pPr>
            <w:r>
              <w:rPr>
                <w:bCs/>
                <w:color w:val="000000"/>
                <w:spacing w:val="-1"/>
                <w:sz w:val="18"/>
                <w:szCs w:val="18"/>
              </w:rPr>
              <w:t>- локальных сетей водоснабжения</w:t>
            </w:r>
          </w:p>
        </w:tc>
        <w:tc>
          <w:tcPr>
            <w:tcW w:w="1984" w:type="dxa"/>
            <w:vMerge/>
          </w:tcPr>
          <w:p w:rsidR="00DF3D39" w:rsidRPr="00066951" w:rsidRDefault="00DF3D39" w:rsidP="00C71ECE">
            <w:pPr>
              <w:pStyle w:val="a3"/>
              <w:contextualSpacing/>
              <w:jc w:val="both"/>
              <w:rPr>
                <w:bCs/>
                <w:color w:val="000000"/>
                <w:spacing w:val="-1"/>
                <w:sz w:val="18"/>
                <w:szCs w:val="18"/>
              </w:rPr>
            </w:pPr>
          </w:p>
        </w:tc>
        <w:tc>
          <w:tcPr>
            <w:tcW w:w="709" w:type="dxa"/>
          </w:tcPr>
          <w:p w:rsidR="00DF3D39" w:rsidRPr="00066951" w:rsidRDefault="00DF3D39" w:rsidP="00C71ECE">
            <w:pPr>
              <w:pStyle w:val="a3"/>
              <w:contextualSpacing/>
              <w:jc w:val="both"/>
              <w:rPr>
                <w:bCs/>
                <w:color w:val="000000"/>
                <w:spacing w:val="-1"/>
                <w:sz w:val="18"/>
                <w:szCs w:val="18"/>
              </w:rPr>
            </w:pPr>
            <w:r>
              <w:rPr>
                <w:bCs/>
                <w:color w:val="000000"/>
                <w:spacing w:val="-1"/>
                <w:sz w:val="18"/>
                <w:szCs w:val="18"/>
              </w:rPr>
              <w:t>002</w:t>
            </w:r>
          </w:p>
        </w:tc>
        <w:tc>
          <w:tcPr>
            <w:tcW w:w="709" w:type="dxa"/>
          </w:tcPr>
          <w:p w:rsidR="00DF3D39" w:rsidRPr="00066951" w:rsidRDefault="00DF3D39" w:rsidP="00C71ECE">
            <w:pPr>
              <w:pStyle w:val="a3"/>
              <w:contextualSpacing/>
              <w:jc w:val="both"/>
              <w:rPr>
                <w:bCs/>
                <w:color w:val="000000"/>
                <w:spacing w:val="-1"/>
                <w:sz w:val="18"/>
                <w:szCs w:val="18"/>
              </w:rPr>
            </w:pPr>
            <w:r>
              <w:rPr>
                <w:bCs/>
                <w:color w:val="000000"/>
                <w:spacing w:val="-1"/>
                <w:sz w:val="18"/>
                <w:szCs w:val="18"/>
              </w:rPr>
              <w:t>0502</w:t>
            </w:r>
          </w:p>
        </w:tc>
        <w:tc>
          <w:tcPr>
            <w:tcW w:w="1134" w:type="dxa"/>
          </w:tcPr>
          <w:p w:rsidR="00DF3D39" w:rsidRPr="00C21FB6" w:rsidRDefault="00DF3D39" w:rsidP="00C71ECE">
            <w:pPr>
              <w:pStyle w:val="a3"/>
              <w:contextualSpacing/>
              <w:jc w:val="both"/>
              <w:rPr>
                <w:bCs/>
                <w:color w:val="000000"/>
                <w:spacing w:val="-1"/>
                <w:sz w:val="18"/>
                <w:szCs w:val="18"/>
                <w:lang w:val="en-US"/>
              </w:rPr>
            </w:pPr>
            <w:r>
              <w:rPr>
                <w:bCs/>
                <w:color w:val="000000"/>
                <w:spacing w:val="-1"/>
                <w:sz w:val="18"/>
                <w:szCs w:val="18"/>
              </w:rPr>
              <w:t>16101</w:t>
            </w:r>
            <w:r>
              <w:rPr>
                <w:bCs/>
                <w:color w:val="000000"/>
                <w:spacing w:val="-1"/>
                <w:sz w:val="18"/>
                <w:szCs w:val="18"/>
                <w:lang w:val="en-US"/>
              </w:rPr>
              <w:t xml:space="preserve">S5760 </w:t>
            </w:r>
          </w:p>
        </w:tc>
        <w:tc>
          <w:tcPr>
            <w:tcW w:w="711" w:type="dxa"/>
          </w:tcPr>
          <w:p w:rsidR="00DF3D39" w:rsidRPr="00C21FB6" w:rsidRDefault="00DF3D39" w:rsidP="00C71ECE">
            <w:pPr>
              <w:pStyle w:val="a3"/>
              <w:contextualSpacing/>
              <w:jc w:val="both"/>
              <w:rPr>
                <w:bCs/>
                <w:color w:val="000000"/>
                <w:spacing w:val="-1"/>
                <w:sz w:val="18"/>
                <w:szCs w:val="18"/>
                <w:lang w:val="en-US"/>
              </w:rPr>
            </w:pPr>
            <w:r>
              <w:rPr>
                <w:bCs/>
                <w:color w:val="000000"/>
                <w:spacing w:val="-1"/>
                <w:sz w:val="18"/>
                <w:szCs w:val="18"/>
                <w:lang w:val="en-US"/>
              </w:rPr>
              <w:t>400</w:t>
            </w:r>
          </w:p>
        </w:tc>
        <w:tc>
          <w:tcPr>
            <w:tcW w:w="1154" w:type="dxa"/>
          </w:tcPr>
          <w:p w:rsidR="00DF3D39" w:rsidRPr="00066951" w:rsidRDefault="00DF3D39" w:rsidP="00C71ECE">
            <w:pPr>
              <w:pStyle w:val="a3"/>
              <w:contextualSpacing/>
              <w:jc w:val="both"/>
              <w:rPr>
                <w:bCs/>
                <w:color w:val="000000"/>
                <w:spacing w:val="-1"/>
                <w:sz w:val="20"/>
                <w:szCs w:val="20"/>
              </w:rPr>
            </w:pPr>
            <w:r>
              <w:rPr>
                <w:bCs/>
                <w:color w:val="000000"/>
                <w:spacing w:val="-1"/>
                <w:sz w:val="20"/>
                <w:szCs w:val="20"/>
              </w:rPr>
              <w:t>-</w:t>
            </w:r>
          </w:p>
        </w:tc>
        <w:tc>
          <w:tcPr>
            <w:tcW w:w="1113" w:type="dxa"/>
          </w:tcPr>
          <w:p w:rsidR="00DF3D39" w:rsidRPr="00066951" w:rsidRDefault="00DF3D39" w:rsidP="00C71ECE">
            <w:pPr>
              <w:pStyle w:val="a3"/>
              <w:contextualSpacing/>
              <w:jc w:val="both"/>
              <w:rPr>
                <w:bCs/>
                <w:color w:val="000000"/>
                <w:spacing w:val="-1"/>
                <w:sz w:val="20"/>
                <w:szCs w:val="20"/>
              </w:rPr>
            </w:pPr>
            <w:r>
              <w:rPr>
                <w:bCs/>
                <w:color w:val="000000"/>
                <w:spacing w:val="-1"/>
                <w:sz w:val="20"/>
                <w:szCs w:val="20"/>
              </w:rPr>
              <w:t>-</w:t>
            </w:r>
          </w:p>
        </w:tc>
        <w:tc>
          <w:tcPr>
            <w:tcW w:w="1416" w:type="dxa"/>
          </w:tcPr>
          <w:p w:rsidR="00DF3D39" w:rsidRPr="00066951" w:rsidRDefault="00DF3D39" w:rsidP="00C71ECE">
            <w:pPr>
              <w:pStyle w:val="a3"/>
              <w:contextualSpacing/>
              <w:jc w:val="both"/>
              <w:rPr>
                <w:bCs/>
                <w:color w:val="000000"/>
                <w:spacing w:val="-1"/>
                <w:sz w:val="20"/>
                <w:szCs w:val="20"/>
              </w:rPr>
            </w:pPr>
            <w:r>
              <w:rPr>
                <w:bCs/>
                <w:color w:val="000000"/>
                <w:spacing w:val="-1"/>
                <w:sz w:val="20"/>
                <w:szCs w:val="20"/>
              </w:rPr>
              <w:t>339,736</w:t>
            </w:r>
          </w:p>
        </w:tc>
      </w:tr>
      <w:tr w:rsidR="00DF3D39" w:rsidRPr="00066951" w:rsidTr="00C71ECE">
        <w:tc>
          <w:tcPr>
            <w:tcW w:w="1801" w:type="dxa"/>
          </w:tcPr>
          <w:p w:rsidR="00DF3D39" w:rsidRPr="00066951" w:rsidRDefault="00DF3D39" w:rsidP="00C71ECE">
            <w:pPr>
              <w:pStyle w:val="a3"/>
              <w:contextualSpacing/>
              <w:jc w:val="both"/>
              <w:rPr>
                <w:bCs/>
                <w:color w:val="000000"/>
                <w:spacing w:val="-1"/>
                <w:sz w:val="18"/>
                <w:szCs w:val="18"/>
              </w:rPr>
            </w:pPr>
            <w:r>
              <w:rPr>
                <w:bCs/>
                <w:color w:val="000000"/>
                <w:spacing w:val="-1"/>
                <w:sz w:val="18"/>
                <w:szCs w:val="18"/>
              </w:rPr>
              <w:t xml:space="preserve">Подпрограмма 2 </w:t>
            </w:r>
          </w:p>
        </w:tc>
        <w:tc>
          <w:tcPr>
            <w:tcW w:w="4261" w:type="dxa"/>
          </w:tcPr>
          <w:p w:rsidR="00DF3D39" w:rsidRDefault="00DF3D39" w:rsidP="00C71ECE">
            <w:pPr>
              <w:pStyle w:val="a3"/>
              <w:contextualSpacing/>
              <w:jc w:val="both"/>
              <w:rPr>
                <w:bCs/>
                <w:color w:val="000000"/>
                <w:spacing w:val="-1"/>
                <w:sz w:val="18"/>
                <w:szCs w:val="18"/>
              </w:rPr>
            </w:pPr>
            <w:r>
              <w:rPr>
                <w:bCs/>
                <w:color w:val="000000"/>
                <w:spacing w:val="-1"/>
                <w:sz w:val="18"/>
                <w:szCs w:val="18"/>
              </w:rPr>
              <w:t>Создание и развитие инфраструктуры на сельских территориях</w:t>
            </w:r>
          </w:p>
        </w:tc>
        <w:tc>
          <w:tcPr>
            <w:tcW w:w="1984" w:type="dxa"/>
            <w:vMerge/>
          </w:tcPr>
          <w:p w:rsidR="00DF3D39" w:rsidRPr="00066951" w:rsidRDefault="00DF3D39" w:rsidP="00C71ECE">
            <w:pPr>
              <w:pStyle w:val="a3"/>
              <w:contextualSpacing/>
              <w:jc w:val="both"/>
              <w:rPr>
                <w:bCs/>
                <w:color w:val="000000"/>
                <w:spacing w:val="-1"/>
                <w:sz w:val="18"/>
                <w:szCs w:val="18"/>
              </w:rPr>
            </w:pPr>
          </w:p>
        </w:tc>
        <w:tc>
          <w:tcPr>
            <w:tcW w:w="709" w:type="dxa"/>
          </w:tcPr>
          <w:p w:rsidR="00DF3D39" w:rsidRPr="00C21FB6" w:rsidRDefault="00DF3D39" w:rsidP="00C71ECE">
            <w:pPr>
              <w:pStyle w:val="a3"/>
              <w:contextualSpacing/>
              <w:jc w:val="both"/>
              <w:rPr>
                <w:bCs/>
                <w:color w:val="000000"/>
                <w:spacing w:val="-1"/>
                <w:sz w:val="18"/>
                <w:szCs w:val="18"/>
                <w:lang w:val="en-US"/>
              </w:rPr>
            </w:pPr>
            <w:r>
              <w:rPr>
                <w:bCs/>
                <w:color w:val="000000"/>
                <w:spacing w:val="-1"/>
                <w:sz w:val="18"/>
                <w:szCs w:val="18"/>
                <w:lang w:val="en-US"/>
              </w:rPr>
              <w:t>002</w:t>
            </w:r>
          </w:p>
        </w:tc>
        <w:tc>
          <w:tcPr>
            <w:tcW w:w="709" w:type="dxa"/>
          </w:tcPr>
          <w:p w:rsidR="00DF3D39" w:rsidRPr="00C21FB6" w:rsidRDefault="00DF3D39" w:rsidP="00C71ECE">
            <w:pPr>
              <w:pStyle w:val="a3"/>
              <w:contextualSpacing/>
              <w:jc w:val="both"/>
              <w:rPr>
                <w:bCs/>
                <w:color w:val="000000"/>
                <w:spacing w:val="-1"/>
                <w:sz w:val="18"/>
                <w:szCs w:val="18"/>
                <w:lang w:val="en-US"/>
              </w:rPr>
            </w:pPr>
            <w:r>
              <w:rPr>
                <w:bCs/>
                <w:color w:val="000000"/>
                <w:spacing w:val="-1"/>
                <w:sz w:val="18"/>
                <w:szCs w:val="18"/>
                <w:lang w:val="en-US"/>
              </w:rPr>
              <w:t>0502</w:t>
            </w:r>
          </w:p>
        </w:tc>
        <w:tc>
          <w:tcPr>
            <w:tcW w:w="1134" w:type="dxa"/>
          </w:tcPr>
          <w:p w:rsidR="00DF3D39" w:rsidRPr="00C21FB6" w:rsidRDefault="00DF3D39" w:rsidP="00C71ECE">
            <w:pPr>
              <w:pStyle w:val="a3"/>
              <w:contextualSpacing/>
              <w:jc w:val="both"/>
              <w:rPr>
                <w:bCs/>
                <w:color w:val="000000"/>
                <w:spacing w:val="-1"/>
                <w:sz w:val="18"/>
                <w:szCs w:val="18"/>
                <w:lang w:val="en-US"/>
              </w:rPr>
            </w:pPr>
            <w:r>
              <w:rPr>
                <w:bCs/>
                <w:color w:val="000000"/>
                <w:spacing w:val="-1"/>
                <w:sz w:val="18"/>
                <w:szCs w:val="18"/>
                <w:lang w:val="en-US"/>
              </w:rPr>
              <w:t>1620000000</w:t>
            </w:r>
          </w:p>
        </w:tc>
        <w:tc>
          <w:tcPr>
            <w:tcW w:w="711" w:type="dxa"/>
          </w:tcPr>
          <w:p w:rsidR="00DF3D39" w:rsidRPr="00066951" w:rsidRDefault="00DF3D39" w:rsidP="00C71ECE">
            <w:pPr>
              <w:pStyle w:val="a3"/>
              <w:contextualSpacing/>
              <w:jc w:val="both"/>
              <w:rPr>
                <w:bCs/>
                <w:color w:val="000000"/>
                <w:spacing w:val="-1"/>
                <w:sz w:val="18"/>
                <w:szCs w:val="18"/>
              </w:rPr>
            </w:pPr>
          </w:p>
        </w:tc>
        <w:tc>
          <w:tcPr>
            <w:tcW w:w="1154" w:type="dxa"/>
          </w:tcPr>
          <w:p w:rsidR="00DF3D39" w:rsidRPr="00066951" w:rsidRDefault="00DF3D39" w:rsidP="00C71ECE">
            <w:pPr>
              <w:pStyle w:val="a3"/>
              <w:contextualSpacing/>
              <w:jc w:val="both"/>
              <w:rPr>
                <w:bCs/>
                <w:color w:val="000000"/>
                <w:spacing w:val="-1"/>
                <w:sz w:val="20"/>
                <w:szCs w:val="20"/>
              </w:rPr>
            </w:pPr>
            <w:r>
              <w:rPr>
                <w:bCs/>
                <w:color w:val="000000"/>
                <w:spacing w:val="-1"/>
                <w:sz w:val="20"/>
                <w:szCs w:val="20"/>
              </w:rPr>
              <w:t>2010,000</w:t>
            </w:r>
          </w:p>
        </w:tc>
        <w:tc>
          <w:tcPr>
            <w:tcW w:w="1113" w:type="dxa"/>
          </w:tcPr>
          <w:p w:rsidR="00DF3D39" w:rsidRPr="00066951" w:rsidRDefault="00DF3D39" w:rsidP="00C71ECE">
            <w:pPr>
              <w:pStyle w:val="a3"/>
              <w:contextualSpacing/>
              <w:jc w:val="both"/>
              <w:rPr>
                <w:bCs/>
                <w:color w:val="000000"/>
                <w:spacing w:val="-1"/>
                <w:sz w:val="20"/>
                <w:szCs w:val="20"/>
              </w:rPr>
            </w:pPr>
            <w:r>
              <w:rPr>
                <w:bCs/>
                <w:color w:val="000000"/>
                <w:spacing w:val="-1"/>
                <w:sz w:val="20"/>
                <w:szCs w:val="20"/>
              </w:rPr>
              <w:t>353,371</w:t>
            </w:r>
          </w:p>
        </w:tc>
        <w:tc>
          <w:tcPr>
            <w:tcW w:w="1416" w:type="dxa"/>
          </w:tcPr>
          <w:p w:rsidR="00DF3D39" w:rsidRDefault="00DF3D39" w:rsidP="00C71ECE">
            <w:pPr>
              <w:pStyle w:val="a3"/>
              <w:contextualSpacing/>
              <w:jc w:val="both"/>
              <w:rPr>
                <w:bCs/>
                <w:color w:val="000000"/>
                <w:spacing w:val="-1"/>
                <w:sz w:val="20"/>
                <w:szCs w:val="20"/>
              </w:rPr>
            </w:pPr>
            <w:r>
              <w:rPr>
                <w:bCs/>
                <w:color w:val="000000"/>
                <w:spacing w:val="-1"/>
                <w:sz w:val="20"/>
                <w:szCs w:val="20"/>
              </w:rPr>
              <w:t>-</w:t>
            </w:r>
          </w:p>
        </w:tc>
      </w:tr>
      <w:tr w:rsidR="00DF3D39" w:rsidRPr="00066951" w:rsidTr="00C71ECE">
        <w:tc>
          <w:tcPr>
            <w:tcW w:w="1801" w:type="dxa"/>
          </w:tcPr>
          <w:p w:rsidR="00DF3D39" w:rsidRPr="00066951" w:rsidRDefault="00DF3D39" w:rsidP="00C71ECE">
            <w:pPr>
              <w:pStyle w:val="a3"/>
              <w:contextualSpacing/>
              <w:jc w:val="both"/>
              <w:rPr>
                <w:bCs/>
                <w:color w:val="000000"/>
                <w:spacing w:val="-1"/>
                <w:sz w:val="18"/>
                <w:szCs w:val="18"/>
              </w:rPr>
            </w:pPr>
            <w:r w:rsidRPr="00066951">
              <w:rPr>
                <w:bCs/>
                <w:color w:val="000000"/>
                <w:spacing w:val="-1"/>
                <w:sz w:val="18"/>
                <w:szCs w:val="18"/>
              </w:rPr>
              <w:t>Основное мероприятие</w:t>
            </w:r>
            <w:r>
              <w:rPr>
                <w:bCs/>
                <w:color w:val="000000"/>
                <w:spacing w:val="-1"/>
                <w:sz w:val="18"/>
                <w:szCs w:val="18"/>
              </w:rPr>
              <w:t xml:space="preserve"> 2.1</w:t>
            </w:r>
          </w:p>
        </w:tc>
        <w:tc>
          <w:tcPr>
            <w:tcW w:w="4261" w:type="dxa"/>
          </w:tcPr>
          <w:p w:rsidR="00DF3D39" w:rsidRDefault="00DF3D39" w:rsidP="00C71ECE">
            <w:pPr>
              <w:pStyle w:val="a3"/>
              <w:contextualSpacing/>
              <w:jc w:val="both"/>
              <w:rPr>
                <w:bCs/>
                <w:color w:val="000000"/>
                <w:spacing w:val="-1"/>
                <w:sz w:val="18"/>
                <w:szCs w:val="18"/>
              </w:rPr>
            </w:pPr>
            <w:r>
              <w:rPr>
                <w:bCs/>
                <w:color w:val="000000"/>
                <w:spacing w:val="-1"/>
                <w:sz w:val="18"/>
                <w:szCs w:val="18"/>
              </w:rPr>
              <w:t>Развитие инженерной инфраструктуры на сельских территориях</w:t>
            </w:r>
          </w:p>
        </w:tc>
        <w:tc>
          <w:tcPr>
            <w:tcW w:w="1984" w:type="dxa"/>
            <w:vMerge/>
          </w:tcPr>
          <w:p w:rsidR="00DF3D39" w:rsidRPr="00066951" w:rsidRDefault="00DF3D39" w:rsidP="00C71ECE">
            <w:pPr>
              <w:pStyle w:val="a3"/>
              <w:contextualSpacing/>
              <w:jc w:val="both"/>
              <w:rPr>
                <w:bCs/>
                <w:color w:val="000000"/>
                <w:spacing w:val="-1"/>
                <w:sz w:val="18"/>
                <w:szCs w:val="18"/>
              </w:rPr>
            </w:pPr>
          </w:p>
        </w:tc>
        <w:tc>
          <w:tcPr>
            <w:tcW w:w="709" w:type="dxa"/>
          </w:tcPr>
          <w:p w:rsidR="00DF3D39" w:rsidRPr="00C21FB6" w:rsidRDefault="00DF3D39" w:rsidP="00C71ECE">
            <w:pPr>
              <w:pStyle w:val="a3"/>
              <w:contextualSpacing/>
              <w:jc w:val="both"/>
              <w:rPr>
                <w:bCs/>
                <w:color w:val="000000"/>
                <w:spacing w:val="-1"/>
                <w:sz w:val="18"/>
                <w:szCs w:val="18"/>
                <w:lang w:val="en-US"/>
              </w:rPr>
            </w:pPr>
            <w:r>
              <w:rPr>
                <w:bCs/>
                <w:color w:val="000000"/>
                <w:spacing w:val="-1"/>
                <w:sz w:val="18"/>
                <w:szCs w:val="18"/>
                <w:lang w:val="en-US"/>
              </w:rPr>
              <w:t>002</w:t>
            </w:r>
          </w:p>
        </w:tc>
        <w:tc>
          <w:tcPr>
            <w:tcW w:w="709" w:type="dxa"/>
          </w:tcPr>
          <w:p w:rsidR="00DF3D39" w:rsidRPr="00C21FB6" w:rsidRDefault="00DF3D39" w:rsidP="00C71ECE">
            <w:pPr>
              <w:pStyle w:val="a3"/>
              <w:contextualSpacing/>
              <w:jc w:val="both"/>
              <w:rPr>
                <w:bCs/>
                <w:color w:val="000000"/>
                <w:spacing w:val="-1"/>
                <w:sz w:val="18"/>
                <w:szCs w:val="18"/>
                <w:lang w:val="en-US"/>
              </w:rPr>
            </w:pPr>
            <w:r>
              <w:rPr>
                <w:bCs/>
                <w:color w:val="000000"/>
                <w:spacing w:val="-1"/>
                <w:sz w:val="18"/>
                <w:szCs w:val="18"/>
                <w:lang w:val="en-US"/>
              </w:rPr>
              <w:t>0502</w:t>
            </w:r>
          </w:p>
        </w:tc>
        <w:tc>
          <w:tcPr>
            <w:tcW w:w="1134" w:type="dxa"/>
          </w:tcPr>
          <w:p w:rsidR="00DF3D39" w:rsidRPr="00C21FB6" w:rsidRDefault="00DF3D39" w:rsidP="00C71ECE">
            <w:pPr>
              <w:pStyle w:val="a3"/>
              <w:contextualSpacing/>
              <w:jc w:val="both"/>
              <w:rPr>
                <w:bCs/>
                <w:color w:val="000000"/>
                <w:spacing w:val="-1"/>
                <w:sz w:val="18"/>
                <w:szCs w:val="18"/>
                <w:lang w:val="en-US"/>
              </w:rPr>
            </w:pPr>
            <w:r>
              <w:rPr>
                <w:bCs/>
                <w:color w:val="000000"/>
                <w:spacing w:val="-1"/>
                <w:sz w:val="18"/>
                <w:szCs w:val="18"/>
                <w:lang w:val="en-US"/>
              </w:rPr>
              <w:t>1620100000</w:t>
            </w:r>
          </w:p>
        </w:tc>
        <w:tc>
          <w:tcPr>
            <w:tcW w:w="711" w:type="dxa"/>
          </w:tcPr>
          <w:p w:rsidR="00DF3D39" w:rsidRPr="00066951" w:rsidRDefault="00DF3D39" w:rsidP="00C71ECE">
            <w:pPr>
              <w:pStyle w:val="a3"/>
              <w:contextualSpacing/>
              <w:jc w:val="both"/>
              <w:rPr>
                <w:bCs/>
                <w:color w:val="000000"/>
                <w:spacing w:val="-1"/>
                <w:sz w:val="18"/>
                <w:szCs w:val="18"/>
              </w:rPr>
            </w:pPr>
          </w:p>
        </w:tc>
        <w:tc>
          <w:tcPr>
            <w:tcW w:w="1154" w:type="dxa"/>
          </w:tcPr>
          <w:p w:rsidR="00DF3D39" w:rsidRPr="00066951" w:rsidRDefault="00DF3D39" w:rsidP="00C71ECE">
            <w:pPr>
              <w:pStyle w:val="a3"/>
              <w:contextualSpacing/>
              <w:jc w:val="both"/>
              <w:rPr>
                <w:bCs/>
                <w:color w:val="000000"/>
                <w:spacing w:val="-1"/>
                <w:sz w:val="20"/>
                <w:szCs w:val="20"/>
              </w:rPr>
            </w:pPr>
            <w:r>
              <w:rPr>
                <w:bCs/>
                <w:color w:val="000000"/>
                <w:spacing w:val="-1"/>
                <w:sz w:val="20"/>
                <w:szCs w:val="20"/>
              </w:rPr>
              <w:t>2010,000</w:t>
            </w:r>
          </w:p>
        </w:tc>
        <w:tc>
          <w:tcPr>
            <w:tcW w:w="1113" w:type="dxa"/>
          </w:tcPr>
          <w:p w:rsidR="00DF3D39" w:rsidRPr="00066951" w:rsidRDefault="00DF3D39" w:rsidP="00C71ECE">
            <w:pPr>
              <w:pStyle w:val="a3"/>
              <w:contextualSpacing/>
              <w:jc w:val="both"/>
              <w:rPr>
                <w:bCs/>
                <w:color w:val="000000"/>
                <w:spacing w:val="-1"/>
                <w:sz w:val="20"/>
                <w:szCs w:val="20"/>
              </w:rPr>
            </w:pPr>
            <w:r>
              <w:rPr>
                <w:bCs/>
                <w:color w:val="000000"/>
                <w:spacing w:val="-1"/>
                <w:sz w:val="20"/>
                <w:szCs w:val="20"/>
              </w:rPr>
              <w:t>353,371</w:t>
            </w:r>
          </w:p>
        </w:tc>
        <w:tc>
          <w:tcPr>
            <w:tcW w:w="1416" w:type="dxa"/>
          </w:tcPr>
          <w:p w:rsidR="00DF3D39" w:rsidRDefault="00DF3D39" w:rsidP="00C71ECE">
            <w:pPr>
              <w:pStyle w:val="a3"/>
              <w:contextualSpacing/>
              <w:jc w:val="both"/>
              <w:rPr>
                <w:bCs/>
                <w:color w:val="000000"/>
                <w:spacing w:val="-1"/>
                <w:sz w:val="20"/>
                <w:szCs w:val="20"/>
              </w:rPr>
            </w:pPr>
            <w:r>
              <w:rPr>
                <w:bCs/>
                <w:color w:val="000000"/>
                <w:spacing w:val="-1"/>
                <w:sz w:val="20"/>
                <w:szCs w:val="20"/>
              </w:rPr>
              <w:t>-</w:t>
            </w:r>
          </w:p>
        </w:tc>
      </w:tr>
      <w:tr w:rsidR="00DF3D39" w:rsidRPr="00066951" w:rsidTr="00C71ECE">
        <w:tc>
          <w:tcPr>
            <w:tcW w:w="1801" w:type="dxa"/>
          </w:tcPr>
          <w:p w:rsidR="00DF3D39" w:rsidRPr="00066951" w:rsidRDefault="00DF3D39" w:rsidP="00C71ECE">
            <w:pPr>
              <w:pStyle w:val="a3"/>
              <w:contextualSpacing/>
              <w:jc w:val="both"/>
              <w:rPr>
                <w:bCs/>
                <w:color w:val="000000"/>
                <w:spacing w:val="-1"/>
                <w:sz w:val="18"/>
                <w:szCs w:val="18"/>
              </w:rPr>
            </w:pPr>
          </w:p>
        </w:tc>
        <w:tc>
          <w:tcPr>
            <w:tcW w:w="4261" w:type="dxa"/>
          </w:tcPr>
          <w:p w:rsidR="00DF3D39" w:rsidRDefault="00DF3D39" w:rsidP="00C71ECE">
            <w:pPr>
              <w:pStyle w:val="a3"/>
              <w:contextualSpacing/>
              <w:jc w:val="both"/>
              <w:rPr>
                <w:bCs/>
                <w:color w:val="000000"/>
                <w:spacing w:val="-1"/>
                <w:sz w:val="18"/>
                <w:szCs w:val="18"/>
              </w:rPr>
            </w:pPr>
            <w:r>
              <w:rPr>
                <w:bCs/>
                <w:color w:val="000000"/>
                <w:spacing w:val="-1"/>
                <w:sz w:val="18"/>
                <w:szCs w:val="18"/>
              </w:rPr>
              <w:t>Обеспечение комплексного развития сельских территорий</w:t>
            </w:r>
          </w:p>
        </w:tc>
        <w:tc>
          <w:tcPr>
            <w:tcW w:w="1984" w:type="dxa"/>
            <w:vMerge/>
          </w:tcPr>
          <w:p w:rsidR="00DF3D39" w:rsidRPr="00066951" w:rsidRDefault="00DF3D39" w:rsidP="00C71ECE">
            <w:pPr>
              <w:pStyle w:val="a3"/>
              <w:contextualSpacing/>
              <w:jc w:val="both"/>
              <w:rPr>
                <w:bCs/>
                <w:color w:val="000000"/>
                <w:spacing w:val="-1"/>
                <w:sz w:val="18"/>
                <w:szCs w:val="18"/>
              </w:rPr>
            </w:pPr>
          </w:p>
        </w:tc>
        <w:tc>
          <w:tcPr>
            <w:tcW w:w="709" w:type="dxa"/>
          </w:tcPr>
          <w:p w:rsidR="00DF3D39" w:rsidRPr="00066951" w:rsidRDefault="00DF3D39" w:rsidP="00C71ECE">
            <w:pPr>
              <w:pStyle w:val="a3"/>
              <w:contextualSpacing/>
              <w:jc w:val="both"/>
              <w:rPr>
                <w:bCs/>
                <w:color w:val="000000"/>
                <w:spacing w:val="-1"/>
                <w:sz w:val="18"/>
                <w:szCs w:val="18"/>
              </w:rPr>
            </w:pPr>
            <w:r>
              <w:rPr>
                <w:bCs/>
                <w:color w:val="000000"/>
                <w:spacing w:val="-1"/>
                <w:sz w:val="18"/>
                <w:szCs w:val="18"/>
              </w:rPr>
              <w:t>002</w:t>
            </w:r>
          </w:p>
        </w:tc>
        <w:tc>
          <w:tcPr>
            <w:tcW w:w="709" w:type="dxa"/>
          </w:tcPr>
          <w:p w:rsidR="00DF3D39" w:rsidRPr="00066951" w:rsidRDefault="00DF3D39" w:rsidP="00C71ECE">
            <w:pPr>
              <w:pStyle w:val="a3"/>
              <w:contextualSpacing/>
              <w:jc w:val="both"/>
              <w:rPr>
                <w:bCs/>
                <w:color w:val="000000"/>
                <w:spacing w:val="-1"/>
                <w:sz w:val="18"/>
                <w:szCs w:val="18"/>
              </w:rPr>
            </w:pPr>
            <w:r>
              <w:rPr>
                <w:bCs/>
                <w:color w:val="000000"/>
                <w:spacing w:val="-1"/>
                <w:sz w:val="18"/>
                <w:szCs w:val="18"/>
              </w:rPr>
              <w:t>0502</w:t>
            </w:r>
          </w:p>
        </w:tc>
        <w:tc>
          <w:tcPr>
            <w:tcW w:w="1134" w:type="dxa"/>
          </w:tcPr>
          <w:p w:rsidR="00DF3D39" w:rsidRPr="00C21FB6" w:rsidRDefault="00DF3D39" w:rsidP="00C71ECE">
            <w:pPr>
              <w:pStyle w:val="a3"/>
              <w:contextualSpacing/>
              <w:jc w:val="both"/>
              <w:rPr>
                <w:bCs/>
                <w:color w:val="000000"/>
                <w:spacing w:val="-1"/>
                <w:sz w:val="18"/>
                <w:szCs w:val="18"/>
                <w:lang w:val="en-US"/>
              </w:rPr>
            </w:pPr>
            <w:r>
              <w:rPr>
                <w:bCs/>
                <w:color w:val="000000"/>
                <w:spacing w:val="-1"/>
                <w:sz w:val="18"/>
                <w:szCs w:val="18"/>
              </w:rPr>
              <w:t>16</w:t>
            </w:r>
            <w:r>
              <w:rPr>
                <w:bCs/>
                <w:color w:val="000000"/>
                <w:spacing w:val="-1"/>
                <w:sz w:val="18"/>
                <w:szCs w:val="18"/>
                <w:lang w:val="en-US"/>
              </w:rPr>
              <w:t>2</w:t>
            </w:r>
            <w:r>
              <w:rPr>
                <w:bCs/>
                <w:color w:val="000000"/>
                <w:spacing w:val="-1"/>
                <w:sz w:val="18"/>
                <w:szCs w:val="18"/>
              </w:rPr>
              <w:t>01</w:t>
            </w:r>
            <w:r>
              <w:rPr>
                <w:bCs/>
                <w:color w:val="000000"/>
                <w:spacing w:val="-1"/>
                <w:sz w:val="18"/>
                <w:szCs w:val="18"/>
                <w:lang w:val="en-US"/>
              </w:rPr>
              <w:t xml:space="preserve">S5760 </w:t>
            </w:r>
          </w:p>
        </w:tc>
        <w:tc>
          <w:tcPr>
            <w:tcW w:w="711" w:type="dxa"/>
          </w:tcPr>
          <w:p w:rsidR="00DF3D39" w:rsidRPr="00066951" w:rsidRDefault="00DF3D39" w:rsidP="00C71ECE">
            <w:pPr>
              <w:pStyle w:val="a3"/>
              <w:contextualSpacing/>
              <w:jc w:val="both"/>
              <w:rPr>
                <w:bCs/>
                <w:color w:val="000000"/>
                <w:spacing w:val="-1"/>
                <w:sz w:val="18"/>
                <w:szCs w:val="18"/>
              </w:rPr>
            </w:pPr>
          </w:p>
        </w:tc>
        <w:tc>
          <w:tcPr>
            <w:tcW w:w="1154" w:type="dxa"/>
          </w:tcPr>
          <w:p w:rsidR="00DF3D39" w:rsidRPr="00066951" w:rsidRDefault="00DF3D39" w:rsidP="00C71ECE">
            <w:pPr>
              <w:pStyle w:val="a3"/>
              <w:contextualSpacing/>
              <w:jc w:val="both"/>
              <w:rPr>
                <w:bCs/>
                <w:color w:val="000000"/>
                <w:spacing w:val="-1"/>
                <w:sz w:val="20"/>
                <w:szCs w:val="20"/>
              </w:rPr>
            </w:pPr>
            <w:r>
              <w:rPr>
                <w:bCs/>
                <w:color w:val="000000"/>
                <w:spacing w:val="-1"/>
                <w:sz w:val="20"/>
                <w:szCs w:val="20"/>
              </w:rPr>
              <w:t>2010,000</w:t>
            </w:r>
          </w:p>
        </w:tc>
        <w:tc>
          <w:tcPr>
            <w:tcW w:w="1113" w:type="dxa"/>
          </w:tcPr>
          <w:p w:rsidR="00DF3D39" w:rsidRPr="00066951" w:rsidRDefault="00DF3D39" w:rsidP="00C71ECE">
            <w:pPr>
              <w:pStyle w:val="a3"/>
              <w:contextualSpacing/>
              <w:jc w:val="both"/>
              <w:rPr>
                <w:bCs/>
                <w:color w:val="000000"/>
                <w:spacing w:val="-1"/>
                <w:sz w:val="20"/>
                <w:szCs w:val="20"/>
              </w:rPr>
            </w:pPr>
            <w:r>
              <w:rPr>
                <w:bCs/>
                <w:color w:val="000000"/>
                <w:spacing w:val="-1"/>
                <w:sz w:val="20"/>
                <w:szCs w:val="20"/>
              </w:rPr>
              <w:t>353,371</w:t>
            </w:r>
          </w:p>
        </w:tc>
        <w:tc>
          <w:tcPr>
            <w:tcW w:w="1416" w:type="dxa"/>
          </w:tcPr>
          <w:p w:rsidR="00DF3D39" w:rsidRDefault="00DF3D39" w:rsidP="00C71ECE">
            <w:pPr>
              <w:pStyle w:val="a3"/>
              <w:contextualSpacing/>
              <w:jc w:val="both"/>
              <w:rPr>
                <w:bCs/>
                <w:color w:val="000000"/>
                <w:spacing w:val="-1"/>
                <w:sz w:val="20"/>
                <w:szCs w:val="20"/>
              </w:rPr>
            </w:pPr>
            <w:r>
              <w:rPr>
                <w:bCs/>
                <w:color w:val="000000"/>
                <w:spacing w:val="-1"/>
                <w:sz w:val="20"/>
                <w:szCs w:val="20"/>
              </w:rPr>
              <w:t>-</w:t>
            </w:r>
          </w:p>
        </w:tc>
      </w:tr>
      <w:tr w:rsidR="00DF3D39" w:rsidRPr="00066951" w:rsidTr="00C71ECE">
        <w:tc>
          <w:tcPr>
            <w:tcW w:w="1801" w:type="dxa"/>
          </w:tcPr>
          <w:p w:rsidR="00DF3D39" w:rsidRPr="00066951" w:rsidRDefault="00DF3D39" w:rsidP="00C71ECE">
            <w:pPr>
              <w:pStyle w:val="a3"/>
              <w:contextualSpacing/>
              <w:jc w:val="both"/>
              <w:rPr>
                <w:bCs/>
                <w:color w:val="000000"/>
                <w:spacing w:val="-1"/>
                <w:sz w:val="18"/>
                <w:szCs w:val="18"/>
              </w:rPr>
            </w:pPr>
            <w:r w:rsidRPr="00066951">
              <w:rPr>
                <w:bCs/>
                <w:color w:val="000000"/>
                <w:spacing w:val="-1"/>
                <w:sz w:val="18"/>
                <w:szCs w:val="18"/>
              </w:rPr>
              <w:lastRenderedPageBreak/>
              <w:t xml:space="preserve">Мероприятие </w:t>
            </w:r>
            <w:r>
              <w:rPr>
                <w:bCs/>
                <w:color w:val="000000"/>
                <w:spacing w:val="-1"/>
                <w:sz w:val="18"/>
                <w:szCs w:val="18"/>
              </w:rPr>
              <w:t>2.</w:t>
            </w:r>
            <w:r w:rsidRPr="00066951">
              <w:rPr>
                <w:bCs/>
                <w:color w:val="000000"/>
                <w:spacing w:val="-1"/>
                <w:sz w:val="18"/>
                <w:szCs w:val="18"/>
              </w:rPr>
              <w:t>1</w:t>
            </w:r>
            <w:r>
              <w:rPr>
                <w:bCs/>
                <w:color w:val="000000"/>
                <w:spacing w:val="-1"/>
                <w:sz w:val="18"/>
                <w:szCs w:val="18"/>
              </w:rPr>
              <w:t>.1</w:t>
            </w:r>
          </w:p>
        </w:tc>
        <w:tc>
          <w:tcPr>
            <w:tcW w:w="4261" w:type="dxa"/>
          </w:tcPr>
          <w:p w:rsidR="00DF3D39" w:rsidRDefault="00DF3D39" w:rsidP="00C71ECE">
            <w:pPr>
              <w:pStyle w:val="a3"/>
              <w:contextualSpacing/>
              <w:jc w:val="both"/>
              <w:rPr>
                <w:bCs/>
                <w:color w:val="000000"/>
                <w:spacing w:val="-1"/>
                <w:sz w:val="18"/>
                <w:szCs w:val="18"/>
              </w:rPr>
            </w:pPr>
            <w:r>
              <w:rPr>
                <w:bCs/>
                <w:color w:val="000000"/>
                <w:spacing w:val="-1"/>
                <w:sz w:val="18"/>
                <w:szCs w:val="18"/>
              </w:rPr>
              <w:t>Развитие водоснабжения (локальные водопроводы) на сельских территориях</w:t>
            </w:r>
          </w:p>
        </w:tc>
        <w:tc>
          <w:tcPr>
            <w:tcW w:w="1984" w:type="dxa"/>
            <w:vMerge/>
          </w:tcPr>
          <w:p w:rsidR="00DF3D39" w:rsidRPr="00066951" w:rsidRDefault="00DF3D39" w:rsidP="00C71ECE">
            <w:pPr>
              <w:pStyle w:val="a3"/>
              <w:contextualSpacing/>
              <w:jc w:val="both"/>
              <w:rPr>
                <w:bCs/>
                <w:color w:val="000000"/>
                <w:spacing w:val="-1"/>
                <w:sz w:val="18"/>
                <w:szCs w:val="18"/>
              </w:rPr>
            </w:pPr>
          </w:p>
        </w:tc>
        <w:tc>
          <w:tcPr>
            <w:tcW w:w="709" w:type="dxa"/>
          </w:tcPr>
          <w:p w:rsidR="00DF3D39" w:rsidRPr="00066951" w:rsidRDefault="00DF3D39" w:rsidP="00C71ECE">
            <w:pPr>
              <w:pStyle w:val="a3"/>
              <w:contextualSpacing/>
              <w:jc w:val="both"/>
              <w:rPr>
                <w:bCs/>
                <w:color w:val="000000"/>
                <w:spacing w:val="-1"/>
                <w:sz w:val="18"/>
                <w:szCs w:val="18"/>
              </w:rPr>
            </w:pPr>
            <w:r>
              <w:rPr>
                <w:bCs/>
                <w:color w:val="000000"/>
                <w:spacing w:val="-1"/>
                <w:sz w:val="18"/>
                <w:szCs w:val="18"/>
              </w:rPr>
              <w:t>002</w:t>
            </w:r>
          </w:p>
        </w:tc>
        <w:tc>
          <w:tcPr>
            <w:tcW w:w="709" w:type="dxa"/>
          </w:tcPr>
          <w:p w:rsidR="00DF3D39" w:rsidRPr="00066951" w:rsidRDefault="00DF3D39" w:rsidP="00C71ECE">
            <w:pPr>
              <w:pStyle w:val="a3"/>
              <w:contextualSpacing/>
              <w:jc w:val="both"/>
              <w:rPr>
                <w:bCs/>
                <w:color w:val="000000"/>
                <w:spacing w:val="-1"/>
                <w:sz w:val="18"/>
                <w:szCs w:val="18"/>
              </w:rPr>
            </w:pPr>
            <w:r>
              <w:rPr>
                <w:bCs/>
                <w:color w:val="000000"/>
                <w:spacing w:val="-1"/>
                <w:sz w:val="18"/>
                <w:szCs w:val="18"/>
              </w:rPr>
              <w:t>0502</w:t>
            </w:r>
          </w:p>
        </w:tc>
        <w:tc>
          <w:tcPr>
            <w:tcW w:w="1134" w:type="dxa"/>
          </w:tcPr>
          <w:p w:rsidR="00DF3D39" w:rsidRPr="00C21FB6" w:rsidRDefault="00DF3D39" w:rsidP="00C71ECE">
            <w:pPr>
              <w:pStyle w:val="a3"/>
              <w:contextualSpacing/>
              <w:jc w:val="both"/>
              <w:rPr>
                <w:bCs/>
                <w:color w:val="000000"/>
                <w:spacing w:val="-1"/>
                <w:sz w:val="18"/>
                <w:szCs w:val="18"/>
                <w:lang w:val="en-US"/>
              </w:rPr>
            </w:pPr>
            <w:r>
              <w:rPr>
                <w:bCs/>
                <w:color w:val="000000"/>
                <w:spacing w:val="-1"/>
                <w:sz w:val="18"/>
                <w:szCs w:val="18"/>
              </w:rPr>
              <w:t>16</w:t>
            </w:r>
            <w:r>
              <w:rPr>
                <w:bCs/>
                <w:color w:val="000000"/>
                <w:spacing w:val="-1"/>
                <w:sz w:val="18"/>
                <w:szCs w:val="18"/>
                <w:lang w:val="en-US"/>
              </w:rPr>
              <w:t>2</w:t>
            </w:r>
            <w:r>
              <w:rPr>
                <w:bCs/>
                <w:color w:val="000000"/>
                <w:spacing w:val="-1"/>
                <w:sz w:val="18"/>
                <w:szCs w:val="18"/>
              </w:rPr>
              <w:t>01</w:t>
            </w:r>
            <w:r>
              <w:rPr>
                <w:bCs/>
                <w:color w:val="000000"/>
                <w:spacing w:val="-1"/>
                <w:sz w:val="18"/>
                <w:szCs w:val="18"/>
                <w:lang w:val="en-US"/>
              </w:rPr>
              <w:t xml:space="preserve">S5760 </w:t>
            </w:r>
          </w:p>
        </w:tc>
        <w:tc>
          <w:tcPr>
            <w:tcW w:w="711" w:type="dxa"/>
          </w:tcPr>
          <w:p w:rsidR="00DF3D39" w:rsidRPr="00C21FB6" w:rsidRDefault="00DF3D39" w:rsidP="00C71ECE">
            <w:pPr>
              <w:pStyle w:val="a3"/>
              <w:contextualSpacing/>
              <w:jc w:val="both"/>
              <w:rPr>
                <w:bCs/>
                <w:color w:val="000000"/>
                <w:spacing w:val="-1"/>
                <w:sz w:val="18"/>
                <w:szCs w:val="18"/>
                <w:lang w:val="en-US"/>
              </w:rPr>
            </w:pPr>
            <w:r>
              <w:rPr>
                <w:bCs/>
                <w:color w:val="000000"/>
                <w:spacing w:val="-1"/>
                <w:sz w:val="18"/>
                <w:szCs w:val="18"/>
                <w:lang w:val="en-US"/>
              </w:rPr>
              <w:t>400</w:t>
            </w:r>
          </w:p>
        </w:tc>
        <w:tc>
          <w:tcPr>
            <w:tcW w:w="1154" w:type="dxa"/>
          </w:tcPr>
          <w:p w:rsidR="00DF3D39" w:rsidRPr="00066951" w:rsidRDefault="00DF3D39" w:rsidP="00C71ECE">
            <w:pPr>
              <w:pStyle w:val="a3"/>
              <w:contextualSpacing/>
              <w:jc w:val="both"/>
              <w:rPr>
                <w:bCs/>
                <w:color w:val="000000"/>
                <w:spacing w:val="-1"/>
                <w:sz w:val="20"/>
                <w:szCs w:val="20"/>
              </w:rPr>
            </w:pPr>
            <w:r>
              <w:rPr>
                <w:bCs/>
                <w:color w:val="000000"/>
                <w:spacing w:val="-1"/>
                <w:sz w:val="20"/>
                <w:szCs w:val="20"/>
              </w:rPr>
              <w:t>2010,000</w:t>
            </w:r>
          </w:p>
        </w:tc>
        <w:tc>
          <w:tcPr>
            <w:tcW w:w="1113" w:type="dxa"/>
          </w:tcPr>
          <w:p w:rsidR="00DF3D39" w:rsidRPr="00066951" w:rsidRDefault="00DF3D39" w:rsidP="00C71ECE">
            <w:pPr>
              <w:pStyle w:val="a3"/>
              <w:contextualSpacing/>
              <w:jc w:val="both"/>
              <w:rPr>
                <w:bCs/>
                <w:color w:val="000000"/>
                <w:spacing w:val="-1"/>
                <w:sz w:val="20"/>
                <w:szCs w:val="20"/>
              </w:rPr>
            </w:pPr>
            <w:r>
              <w:rPr>
                <w:bCs/>
                <w:color w:val="000000"/>
                <w:spacing w:val="-1"/>
                <w:sz w:val="20"/>
                <w:szCs w:val="20"/>
              </w:rPr>
              <w:t>353,371</w:t>
            </w:r>
          </w:p>
        </w:tc>
        <w:tc>
          <w:tcPr>
            <w:tcW w:w="1416" w:type="dxa"/>
          </w:tcPr>
          <w:p w:rsidR="00DF3D39" w:rsidRDefault="00DF3D39" w:rsidP="00C71ECE">
            <w:pPr>
              <w:pStyle w:val="a3"/>
              <w:contextualSpacing/>
              <w:jc w:val="both"/>
              <w:rPr>
                <w:bCs/>
                <w:color w:val="000000"/>
                <w:spacing w:val="-1"/>
                <w:sz w:val="20"/>
                <w:szCs w:val="20"/>
              </w:rPr>
            </w:pPr>
            <w:r>
              <w:rPr>
                <w:bCs/>
                <w:color w:val="000000"/>
                <w:spacing w:val="-1"/>
                <w:sz w:val="20"/>
                <w:szCs w:val="20"/>
              </w:rPr>
              <w:t>-</w:t>
            </w:r>
          </w:p>
        </w:tc>
      </w:tr>
    </w:tbl>
    <w:p w:rsidR="00DF3D39" w:rsidRDefault="00DF3D39"/>
    <w:sectPr w:rsidR="00DF3D39" w:rsidSect="00DF3D39">
      <w:pgSz w:w="16838" w:h="11906" w:orient="landscape"/>
      <w:pgMar w:top="1559" w:right="1134" w:bottom="127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715F1"/>
    <w:multiLevelType w:val="singleLevel"/>
    <w:tmpl w:val="EBB07A40"/>
    <w:lvl w:ilvl="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5FE"/>
    <w:rsid w:val="000C0F01"/>
    <w:rsid w:val="001A495E"/>
    <w:rsid w:val="00363534"/>
    <w:rsid w:val="003E35FE"/>
    <w:rsid w:val="005B37CC"/>
    <w:rsid w:val="00657AFE"/>
    <w:rsid w:val="006D70F2"/>
    <w:rsid w:val="009B3068"/>
    <w:rsid w:val="00BF04DC"/>
    <w:rsid w:val="00D5132B"/>
    <w:rsid w:val="00DF3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B8E5A9"/>
  <w15:chartTrackingRefBased/>
  <w15:docId w15:val="{EAFDAFA8-6011-41AF-ACD3-6B3DDFA5C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F01"/>
    <w:pPr>
      <w:widowControl w:val="0"/>
      <w:snapToGrid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nhideWhenUsed/>
    <w:qFormat/>
    <w:rsid w:val="00DF3D39"/>
    <w:pPr>
      <w:keepNext/>
      <w:keepLines/>
      <w:widowControl/>
      <w:snapToGrid/>
      <w:spacing w:before="200" w:line="276" w:lineRule="auto"/>
      <w:outlineLvl w:val="3"/>
    </w:pPr>
    <w:rPr>
      <w:rFonts w:asciiTheme="majorHAnsi" w:eastAsiaTheme="majorEastAsia" w:hAnsiTheme="majorHAnsi" w:cstheme="majorBidi"/>
      <w:b/>
      <w:bCs/>
      <w:i/>
      <w:iCs/>
      <w:color w:val="5B9BD5"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4">
    <w:name w:val="ListLabel 14"/>
    <w:uiPriority w:val="99"/>
    <w:rsid w:val="000C0F01"/>
    <w:rPr>
      <w:rFonts w:ascii="Times New Roman" w:hAnsi="Times New Roman" w:cs="Times New Roman"/>
      <w:sz w:val="28"/>
      <w:szCs w:val="28"/>
    </w:rPr>
  </w:style>
  <w:style w:type="character" w:customStyle="1" w:styleId="40">
    <w:name w:val="Заголовок 4 Знак"/>
    <w:basedOn w:val="a0"/>
    <w:link w:val="4"/>
    <w:rsid w:val="00DF3D39"/>
    <w:rPr>
      <w:rFonts w:asciiTheme="majorHAnsi" w:eastAsiaTheme="majorEastAsia" w:hAnsiTheme="majorHAnsi" w:cstheme="majorBidi"/>
      <w:b/>
      <w:bCs/>
      <w:i/>
      <w:iCs/>
      <w:color w:val="5B9BD5" w:themeColor="accent1"/>
    </w:rPr>
  </w:style>
  <w:style w:type="character" w:customStyle="1" w:styleId="ListLabel16">
    <w:name w:val="ListLabel 16"/>
    <w:uiPriority w:val="99"/>
    <w:rsid w:val="00DF3D39"/>
    <w:rPr>
      <w:rFonts w:ascii="Times New Roman" w:hAnsi="Times New Roman" w:cs="Times New Roman"/>
      <w:sz w:val="28"/>
      <w:szCs w:val="28"/>
      <w:lang w:eastAsia="ru-RU"/>
    </w:rPr>
  </w:style>
  <w:style w:type="character" w:customStyle="1" w:styleId="ListLabel18">
    <w:name w:val="ListLabel 18"/>
    <w:uiPriority w:val="99"/>
    <w:rsid w:val="00DF3D39"/>
    <w:rPr>
      <w:rFonts w:ascii="Times New Roman" w:hAnsi="Times New Roman" w:cs="Times New Roman"/>
      <w:sz w:val="28"/>
      <w:szCs w:val="28"/>
      <w:lang w:eastAsia="ru-RU"/>
    </w:rPr>
  </w:style>
  <w:style w:type="paragraph" w:customStyle="1" w:styleId="ConsPlusNormal">
    <w:name w:val="ConsPlusNormal"/>
    <w:uiPriority w:val="99"/>
    <w:rsid w:val="00DF3D39"/>
    <w:pPr>
      <w:widowControl w:val="0"/>
      <w:spacing w:after="0" w:line="240" w:lineRule="auto"/>
    </w:pPr>
    <w:rPr>
      <w:rFonts w:ascii="Calibri" w:eastAsia="Times New Roman" w:hAnsi="Calibri" w:cs="Calibri"/>
      <w:lang w:eastAsia="ru-RU"/>
    </w:rPr>
  </w:style>
  <w:style w:type="paragraph" w:customStyle="1" w:styleId="ConsPlusTitle">
    <w:name w:val="ConsPlusTitle"/>
    <w:uiPriority w:val="99"/>
    <w:rsid w:val="00DF3D39"/>
    <w:pPr>
      <w:widowControl w:val="0"/>
      <w:spacing w:after="0" w:line="240" w:lineRule="auto"/>
    </w:pPr>
    <w:rPr>
      <w:rFonts w:ascii="Calibri" w:eastAsia="Times New Roman" w:hAnsi="Calibri" w:cs="Calibri"/>
      <w:b/>
      <w:bCs/>
      <w:lang w:eastAsia="ru-RU"/>
    </w:rPr>
  </w:style>
  <w:style w:type="paragraph" w:styleId="3">
    <w:name w:val="Body Text Indent 3"/>
    <w:basedOn w:val="a"/>
    <w:link w:val="30"/>
    <w:uiPriority w:val="99"/>
    <w:semiHidden/>
    <w:unhideWhenUsed/>
    <w:rsid w:val="00DF3D39"/>
    <w:pPr>
      <w:widowControl/>
      <w:snapToGrid/>
      <w:spacing w:after="120" w:line="276" w:lineRule="auto"/>
      <w:ind w:left="283"/>
    </w:pPr>
    <w:rPr>
      <w:rFonts w:ascii="Calibri" w:eastAsia="Calibri" w:hAnsi="Calibri" w:cs="Calibri"/>
      <w:sz w:val="16"/>
      <w:szCs w:val="16"/>
      <w:lang w:eastAsia="en-US"/>
    </w:rPr>
  </w:style>
  <w:style w:type="character" w:customStyle="1" w:styleId="30">
    <w:name w:val="Основной текст с отступом 3 Знак"/>
    <w:basedOn w:val="a0"/>
    <w:link w:val="3"/>
    <w:uiPriority w:val="99"/>
    <w:semiHidden/>
    <w:rsid w:val="00DF3D39"/>
    <w:rPr>
      <w:rFonts w:ascii="Calibri" w:eastAsia="Calibri" w:hAnsi="Calibri" w:cs="Calibri"/>
      <w:sz w:val="16"/>
      <w:szCs w:val="16"/>
    </w:rPr>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DF3D39"/>
    <w:pPr>
      <w:widowControl/>
      <w:snapToGrid/>
      <w:spacing w:before="100" w:after="10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5688143164477E734009D32056AAE4B8512C18A7A04DAC42B29515069302BED9D8186A24BAC71445F6C9DE088B9ACD0018893C870FF22EE8FCC0pFv6N" TargetMode="External"/><Relationship Id="rId13" Type="http://schemas.openxmlformats.org/officeDocument/2006/relationships/hyperlink" Target="consultantplus://offline/ref=A0A6346FB8257755C892D8539FDB87326A607BF90A66E66FCCFA9B8BE268BC91CAC1BCF2B2A5AA9FA8FA9A10E0e2U5G" TargetMode="External"/><Relationship Id="rId18" Type="http://schemas.openxmlformats.org/officeDocument/2006/relationships/hyperlink" Target="consultantplus://offline/ref=4F9EFCBF8A686AF23AC4D6B5A8BFDA612493271EC0A19F2A109A28FE8810D4E474516E19DF8302CB9356D2D050432649C43E743B24AAC6753C64836Ds9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A0A6346FB8257755C892D8539FDB87326A607BF90A66E66FCCFA9B8BE268BC91CAC1BCF2B2A5AA9FA8FA9A10E0e2U5G" TargetMode="External"/><Relationship Id="rId12" Type="http://schemas.openxmlformats.org/officeDocument/2006/relationships/hyperlink" Target="consultantplus://offline/ref=DC5688143164477E734009D32056AAE4B8512C18A7A04DAC42B29515069302BED9D8186A24BAC71445F6C9DE088B9ACD0018893C870FF22EE8FCC0pFv6N" TargetMode="External"/><Relationship Id="rId17" Type="http://schemas.openxmlformats.org/officeDocument/2006/relationships/hyperlink" Target="consultantplus://offline/ref=06B04BC36EB625BBABFD6FD2AA7492F1AD10470354A5ADD3998E8E8B33B94F25A5236783CC543B027D5D0AA4392A722F60FD0EABA859A0F8471319J1vBG" TargetMode="External"/><Relationship Id="rId2" Type="http://schemas.openxmlformats.org/officeDocument/2006/relationships/styles" Target="styles.xml"/><Relationship Id="rId16" Type="http://schemas.openxmlformats.org/officeDocument/2006/relationships/hyperlink" Target="consultantplus://offline/ref=A0A6346FB8257755C892D8539FDB87326A607BF90A66E66FCCFA9B8BE268BC91CAC1BCF2B2A5AA9FA8FA9A10E0e2U5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266488D2FC7115E7294E6EA28A81AE7D68435B6DC28C8B2E9284D192ACDA42D788A511A694F845E8C04B2D46D0D4C252173426F57BECC3A33404CCR073G" TargetMode="External"/><Relationship Id="rId5" Type="http://schemas.openxmlformats.org/officeDocument/2006/relationships/image" Target="media/image1.png"/><Relationship Id="rId15" Type="http://schemas.openxmlformats.org/officeDocument/2006/relationships/hyperlink" Target="consultantplus://offline/ref=193007B2A3E9DE7E539160033069EDD571BE0B975CAAD7F7DE0D6BF6EB8FABD78E8D932B86977738DD421535F59121A9E608549CC0802332117D37MFz9D" TargetMode="External"/><Relationship Id="rId10" Type="http://schemas.openxmlformats.org/officeDocument/2006/relationships/hyperlink" Target="consultantplus://offline/ref=A0A6346FB8257755C892D8539FDB87326A607BF90A66E66FCCFA9B8BE268BC91CAC1BCF2B2A5AA9FA8FA9A10E0e2U5G" TargetMode="External"/><Relationship Id="rId19" Type="http://schemas.openxmlformats.org/officeDocument/2006/relationships/hyperlink" Target="consultantplus://offline/ref=193007B2A3E9DE7E539160033069EDD571BE0B975CAAD7F7DE0D6BF6EB8FABD78E8D932B86977738DD421535F59121A9E608549CC0802332117D37MFz9D" TargetMode="External"/><Relationship Id="rId4" Type="http://schemas.openxmlformats.org/officeDocument/2006/relationships/webSettings" Target="webSettings.xml"/><Relationship Id="rId9" Type="http://schemas.openxmlformats.org/officeDocument/2006/relationships/hyperlink" Target="consultantplus://offline/ref=DC5688143164477E734009D32056AAE4B8512C18A7A04DAC42B29515069302BED9D8186A24BAC71445F9CCD2088B9ACD0018893C870FF22EE8FCC0pFv6N" TargetMode="External"/><Relationship Id="rId14" Type="http://schemas.openxmlformats.org/officeDocument/2006/relationships/hyperlink" Target="consultantplus://offline/ref=4F9EFCBF8A686AF23AC4D6B5A8BFDA612493271EC0A19F2A109A28FE8810D4E474516E19DF8302CB9356D2D050432649C43E743B24AAC6753C64836Ds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24</Pages>
  <Words>7139</Words>
  <Characters>40696</Characters>
  <Application>Microsoft Office Word</Application>
  <DocSecurity>0</DocSecurity>
  <Lines>339</Lines>
  <Paragraphs>95</Paragraphs>
  <ScaleCrop>false</ScaleCrop>
  <Company>SPecialiST RePack</Company>
  <LinksUpToDate>false</LinksUpToDate>
  <CharactersWithSpaces>47740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Воронцова</dc:creator>
  <cp:keywords/>
  <dc:description/>
  <cp:lastModifiedBy>N1</cp:lastModifiedBy>
  <cp:revision>9</cp:revision>
  <dcterms:created xsi:type="dcterms:W3CDTF">2019-12-17T07:59:00Z</dcterms:created>
  <dcterms:modified xsi:type="dcterms:W3CDTF">2019-12-17T10:14:00Z</dcterms:modified>
</cp:coreProperties>
</file>