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26" w:rsidRDefault="004629B3" w:rsidP="00EB2569">
      <w:pPr>
        <w:jc w:val="right"/>
        <w:outlineLvl w:val="0"/>
        <w:rPr>
          <w:rFonts w:eastAsia="Calibri"/>
          <w:b/>
          <w:bCs/>
          <w:sz w:val="32"/>
          <w:szCs w:val="32"/>
        </w:rPr>
      </w:pPr>
      <w:r w:rsidRPr="009E7174">
        <w:rPr>
          <w:noProof/>
          <w:sz w:val="28"/>
        </w:rPr>
        <w:drawing>
          <wp:anchor distT="0" distB="0" distL="0" distR="0" simplePos="0" relativeHeight="251659264" behindDoc="0" locked="0" layoutInCell="0" allowOverlap="1">
            <wp:simplePos x="0" y="0"/>
            <wp:positionH relativeFrom="margin">
              <wp:align>center</wp:align>
            </wp:positionH>
            <wp:positionV relativeFrom="page">
              <wp:posOffset>491490</wp:posOffset>
            </wp:positionV>
            <wp:extent cx="1114425" cy="1133475"/>
            <wp:effectExtent l="0" t="0" r="9525" b="9525"/>
            <wp:wrapNone/>
            <wp:docPr id="2" name="Рисунок 15"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Администратор\Desktop\media\image1.png"/>
                    <pic:cNvPicPr>
                      <a:picLocks noChangeAspect="1" noChangeArrowheads="1"/>
                    </pic:cNvPicPr>
                  </pic:nvPicPr>
                  <pic:blipFill>
                    <a:blip r:embed="rId8" r:link="rId9" cstate="print"/>
                    <a:srcRect l="17761" t="12878" r="21420"/>
                    <a:stretch>
                      <a:fillRect/>
                    </a:stretch>
                  </pic:blipFill>
                  <pic:spPr bwMode="auto">
                    <a:xfrm>
                      <a:off x="0" y="0"/>
                      <a:ext cx="1114425" cy="1133475"/>
                    </a:xfrm>
                    <a:prstGeom prst="rect">
                      <a:avLst/>
                    </a:prstGeom>
                    <a:noFill/>
                    <a:ln w="9525">
                      <a:noFill/>
                      <a:miter lim="800000"/>
                      <a:headEnd/>
                      <a:tailEnd/>
                    </a:ln>
                  </pic:spPr>
                </pic:pic>
              </a:graphicData>
            </a:graphic>
          </wp:anchor>
        </w:drawing>
      </w:r>
    </w:p>
    <w:p w:rsidR="00000026" w:rsidRDefault="00000026" w:rsidP="00000026">
      <w:pPr>
        <w:jc w:val="center"/>
        <w:outlineLvl w:val="0"/>
        <w:rPr>
          <w:rFonts w:eastAsia="Calibri"/>
          <w:b/>
          <w:bCs/>
          <w:sz w:val="34"/>
          <w:szCs w:val="34"/>
        </w:rPr>
      </w:pPr>
    </w:p>
    <w:p w:rsidR="00000026" w:rsidRDefault="00000026" w:rsidP="00000026">
      <w:pPr>
        <w:jc w:val="center"/>
        <w:outlineLvl w:val="0"/>
        <w:rPr>
          <w:rFonts w:eastAsia="Calibri"/>
          <w:b/>
          <w:bCs/>
          <w:sz w:val="34"/>
          <w:szCs w:val="34"/>
        </w:rPr>
      </w:pPr>
    </w:p>
    <w:p w:rsidR="00000026" w:rsidRPr="00F52C79" w:rsidRDefault="00000026" w:rsidP="00F52C79">
      <w:pPr>
        <w:jc w:val="right"/>
        <w:outlineLvl w:val="0"/>
        <w:rPr>
          <w:rFonts w:eastAsia="Calibri"/>
          <w:b/>
          <w:bCs/>
          <w:sz w:val="28"/>
          <w:szCs w:val="28"/>
        </w:rPr>
      </w:pPr>
    </w:p>
    <w:p w:rsidR="00000026" w:rsidRPr="004629B3" w:rsidRDefault="00000026" w:rsidP="004629B3">
      <w:pPr>
        <w:jc w:val="right"/>
        <w:outlineLvl w:val="0"/>
        <w:rPr>
          <w:rFonts w:eastAsia="Calibri"/>
          <w:bCs/>
          <w:sz w:val="28"/>
          <w:szCs w:val="28"/>
        </w:rPr>
      </w:pPr>
    </w:p>
    <w:p w:rsidR="00000026" w:rsidRDefault="00000026" w:rsidP="00000026">
      <w:pPr>
        <w:jc w:val="center"/>
        <w:outlineLvl w:val="0"/>
        <w:rPr>
          <w:rFonts w:eastAsia="Calibri"/>
          <w:b/>
          <w:bCs/>
          <w:sz w:val="34"/>
          <w:szCs w:val="34"/>
        </w:rPr>
      </w:pPr>
      <w:r w:rsidRPr="00480EA1">
        <w:rPr>
          <w:rFonts w:eastAsia="Calibri"/>
          <w:b/>
          <w:bCs/>
          <w:sz w:val="34"/>
          <w:szCs w:val="34"/>
        </w:rPr>
        <w:t xml:space="preserve">АДМИНИСТРАЦИЯ </w:t>
      </w:r>
      <w:r>
        <w:rPr>
          <w:rFonts w:eastAsia="Calibri"/>
          <w:b/>
          <w:bCs/>
          <w:sz w:val="34"/>
          <w:szCs w:val="34"/>
        </w:rPr>
        <w:t>СУДЖАНСКОГО РАЙОНА</w:t>
      </w:r>
      <w:r w:rsidRPr="00480EA1">
        <w:rPr>
          <w:rFonts w:eastAsia="Calibri"/>
          <w:b/>
          <w:bCs/>
          <w:sz w:val="34"/>
          <w:szCs w:val="34"/>
        </w:rPr>
        <w:t xml:space="preserve"> </w:t>
      </w:r>
    </w:p>
    <w:p w:rsidR="00000026" w:rsidRPr="00480EA1" w:rsidRDefault="00000026" w:rsidP="00000026">
      <w:pPr>
        <w:jc w:val="center"/>
        <w:outlineLvl w:val="0"/>
        <w:rPr>
          <w:rFonts w:eastAsia="Calibri"/>
          <w:b/>
          <w:sz w:val="34"/>
          <w:szCs w:val="34"/>
        </w:rPr>
      </w:pPr>
      <w:r w:rsidRPr="00480EA1">
        <w:rPr>
          <w:rFonts w:eastAsia="Calibri"/>
          <w:b/>
          <w:sz w:val="34"/>
          <w:szCs w:val="34"/>
        </w:rPr>
        <w:t xml:space="preserve">КУРСКОЙ </w:t>
      </w:r>
      <w:r>
        <w:rPr>
          <w:rFonts w:eastAsia="Calibri"/>
          <w:b/>
          <w:sz w:val="34"/>
          <w:szCs w:val="34"/>
        </w:rPr>
        <w:t xml:space="preserve"> </w:t>
      </w:r>
      <w:r w:rsidRPr="00480EA1">
        <w:rPr>
          <w:rFonts w:eastAsia="Calibri"/>
          <w:b/>
          <w:sz w:val="34"/>
          <w:szCs w:val="34"/>
        </w:rPr>
        <w:t xml:space="preserve"> ОБЛАСТИ</w:t>
      </w:r>
    </w:p>
    <w:p w:rsidR="00000026" w:rsidRPr="00480EA1" w:rsidRDefault="00000026" w:rsidP="00000026">
      <w:pPr>
        <w:jc w:val="center"/>
        <w:rPr>
          <w:rFonts w:eastAsia="Calibri"/>
          <w:b/>
          <w:bCs/>
          <w:color w:val="000000"/>
          <w:spacing w:val="80"/>
          <w:lang w:bidi="ru-RU"/>
        </w:rPr>
      </w:pPr>
      <w:r w:rsidRPr="00480EA1">
        <w:rPr>
          <w:rFonts w:eastAsia="Calibri"/>
          <w:b/>
          <w:bCs/>
          <w:color w:val="000000"/>
          <w:spacing w:val="80"/>
          <w:sz w:val="10"/>
          <w:szCs w:val="10"/>
          <w:lang w:bidi="ru-RU"/>
        </w:rPr>
        <w:t xml:space="preserve"> </w:t>
      </w:r>
    </w:p>
    <w:p w:rsidR="00000026" w:rsidRPr="00480EA1" w:rsidRDefault="00000026" w:rsidP="00000026">
      <w:pPr>
        <w:jc w:val="center"/>
        <w:rPr>
          <w:rFonts w:eastAsia="Calibri"/>
          <w:b/>
          <w:spacing w:val="40"/>
          <w:sz w:val="30"/>
          <w:szCs w:val="30"/>
        </w:rPr>
      </w:pPr>
      <w:r w:rsidRPr="00480EA1">
        <w:rPr>
          <w:rFonts w:eastAsia="Calibri"/>
          <w:b/>
          <w:bCs/>
          <w:color w:val="000000"/>
          <w:spacing w:val="40"/>
          <w:sz w:val="30"/>
          <w:szCs w:val="30"/>
          <w:lang w:bidi="ru-RU"/>
        </w:rPr>
        <w:t>ПОСТАНОВЛЕНИЕ</w:t>
      </w:r>
    </w:p>
    <w:p w:rsidR="00000026" w:rsidRPr="00480EA1" w:rsidRDefault="00000026" w:rsidP="00000026">
      <w:pPr>
        <w:autoSpaceDN w:val="0"/>
        <w:jc w:val="center"/>
        <w:rPr>
          <w:sz w:val="16"/>
          <w:szCs w:val="16"/>
          <w:lang w:eastAsia="zh-CN"/>
        </w:rPr>
      </w:pPr>
    </w:p>
    <w:p w:rsidR="00000026" w:rsidRPr="003679FF" w:rsidRDefault="006765C7" w:rsidP="00000026">
      <w:pPr>
        <w:jc w:val="center"/>
        <w:rPr>
          <w:sz w:val="26"/>
          <w:szCs w:val="26"/>
          <w:u w:val="single"/>
        </w:rPr>
      </w:pPr>
      <w:r w:rsidRPr="003679FF">
        <w:rPr>
          <w:sz w:val="26"/>
          <w:szCs w:val="26"/>
          <w:u w:val="single"/>
        </w:rPr>
        <w:t xml:space="preserve">от </w:t>
      </w:r>
      <w:r w:rsidR="004D695D" w:rsidRPr="003679FF">
        <w:rPr>
          <w:sz w:val="26"/>
          <w:szCs w:val="26"/>
          <w:u w:val="single"/>
        </w:rPr>
        <w:t xml:space="preserve"> </w:t>
      </w:r>
      <w:r w:rsidR="003679FF" w:rsidRPr="003679FF">
        <w:rPr>
          <w:sz w:val="26"/>
          <w:szCs w:val="26"/>
          <w:u w:val="single"/>
        </w:rPr>
        <w:t>15.12.2021г</w:t>
      </w:r>
      <w:r w:rsidR="003679FF">
        <w:rPr>
          <w:sz w:val="26"/>
          <w:szCs w:val="26"/>
        </w:rPr>
        <w:t>.</w:t>
      </w:r>
      <w:r w:rsidR="004D695D">
        <w:rPr>
          <w:sz w:val="26"/>
          <w:szCs w:val="26"/>
        </w:rPr>
        <w:t xml:space="preserve"> года </w:t>
      </w:r>
      <w:r w:rsidR="000D1872" w:rsidRPr="003679FF">
        <w:rPr>
          <w:sz w:val="26"/>
          <w:szCs w:val="26"/>
          <w:u w:val="single"/>
        </w:rPr>
        <w:t>№</w:t>
      </w:r>
      <w:r w:rsidR="003679FF" w:rsidRPr="003679FF">
        <w:rPr>
          <w:sz w:val="26"/>
          <w:szCs w:val="26"/>
          <w:u w:val="single"/>
        </w:rPr>
        <w:t>758.</w:t>
      </w:r>
    </w:p>
    <w:p w:rsidR="00000026" w:rsidRPr="00480EA1" w:rsidRDefault="00000026" w:rsidP="00000026">
      <w:pPr>
        <w:jc w:val="center"/>
        <w:rPr>
          <w:sz w:val="26"/>
          <w:szCs w:val="26"/>
        </w:rPr>
      </w:pPr>
      <w:r>
        <w:rPr>
          <w:sz w:val="26"/>
          <w:szCs w:val="26"/>
        </w:rPr>
        <w:t>г. Суджа</w:t>
      </w:r>
    </w:p>
    <w:p w:rsidR="00000026" w:rsidRDefault="00000026" w:rsidP="00000026">
      <w:pPr>
        <w:rPr>
          <w:sz w:val="28"/>
          <w:szCs w:val="24"/>
        </w:rPr>
      </w:pPr>
    </w:p>
    <w:p w:rsidR="00000026" w:rsidRDefault="00000026" w:rsidP="00000026">
      <w:pPr>
        <w:tabs>
          <w:tab w:val="left" w:pos="9356"/>
        </w:tabs>
        <w:ind w:right="-1"/>
        <w:jc w:val="center"/>
        <w:rPr>
          <w:sz w:val="28"/>
          <w:szCs w:val="28"/>
        </w:rPr>
      </w:pPr>
      <w:r>
        <w:rPr>
          <w:sz w:val="28"/>
          <w:szCs w:val="28"/>
        </w:rPr>
        <w:t xml:space="preserve">Об утверждении  муниципальной программы </w:t>
      </w:r>
    </w:p>
    <w:p w:rsidR="00000026" w:rsidRDefault="00000026" w:rsidP="00000026">
      <w:pPr>
        <w:tabs>
          <w:tab w:val="left" w:pos="9356"/>
        </w:tabs>
        <w:ind w:right="-1"/>
        <w:jc w:val="center"/>
        <w:rPr>
          <w:sz w:val="28"/>
          <w:szCs w:val="28"/>
        </w:rPr>
      </w:pPr>
      <w:r>
        <w:rPr>
          <w:sz w:val="28"/>
          <w:szCs w:val="28"/>
        </w:rPr>
        <w:t xml:space="preserve">«Развитие  муниципальной службы в Суджанском районе </w:t>
      </w:r>
    </w:p>
    <w:p w:rsidR="00000026" w:rsidRDefault="00445259" w:rsidP="00000026">
      <w:pPr>
        <w:tabs>
          <w:tab w:val="left" w:pos="9356"/>
        </w:tabs>
        <w:ind w:right="-1"/>
        <w:jc w:val="center"/>
        <w:rPr>
          <w:sz w:val="28"/>
          <w:szCs w:val="28"/>
        </w:rPr>
      </w:pPr>
      <w:r>
        <w:rPr>
          <w:sz w:val="28"/>
          <w:szCs w:val="28"/>
        </w:rPr>
        <w:t>Курской области на 2022-2024</w:t>
      </w:r>
      <w:r w:rsidR="00000026">
        <w:rPr>
          <w:sz w:val="28"/>
          <w:szCs w:val="28"/>
        </w:rPr>
        <w:t xml:space="preserve"> годы» </w:t>
      </w:r>
    </w:p>
    <w:p w:rsidR="00000026" w:rsidRDefault="00000026" w:rsidP="00000026">
      <w:pPr>
        <w:tabs>
          <w:tab w:val="left" w:pos="9356"/>
        </w:tabs>
        <w:ind w:right="-1"/>
        <w:jc w:val="center"/>
        <w:rPr>
          <w:sz w:val="28"/>
          <w:szCs w:val="28"/>
        </w:rPr>
      </w:pPr>
    </w:p>
    <w:p w:rsidR="00000026" w:rsidRDefault="00000026" w:rsidP="00000026">
      <w:pPr>
        <w:tabs>
          <w:tab w:val="left" w:pos="9356"/>
        </w:tabs>
        <w:ind w:right="-1"/>
        <w:jc w:val="both"/>
        <w:rPr>
          <w:sz w:val="28"/>
          <w:szCs w:val="28"/>
        </w:rPr>
      </w:pPr>
      <w:r>
        <w:rPr>
          <w:sz w:val="28"/>
          <w:szCs w:val="28"/>
        </w:rPr>
        <w:t>В соответствии со статьей 179 Федерального Закона от 31.07.1998 года №145 – ФЗ «Бюджетный кодекс Российской Федерации», постановлением Администрации Суджанского района от 10.12.2018 года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w:t>
      </w:r>
      <w:r w:rsidRPr="00902BDC">
        <w:rPr>
          <w:sz w:val="24"/>
          <w:szCs w:val="24"/>
        </w:rPr>
        <w:t xml:space="preserve"> </w:t>
      </w:r>
      <w:r w:rsidRPr="00902BDC">
        <w:rPr>
          <w:sz w:val="28"/>
          <w:szCs w:val="28"/>
        </w:rPr>
        <w:t>распоряжением Администрации Суджанского района Курской области   №408 от 19.12.2018 года «Об утверждении Методических указаний по разработке и реализации муниципальных программ Судж</w:t>
      </w:r>
      <w:r>
        <w:rPr>
          <w:sz w:val="28"/>
          <w:szCs w:val="28"/>
        </w:rPr>
        <w:t>анского района Курской области», Администрация Суджанского района Курской области ПОСТАНОВЛЯЕТ:</w:t>
      </w:r>
    </w:p>
    <w:p w:rsidR="00000026" w:rsidRDefault="00000026" w:rsidP="00000026">
      <w:pPr>
        <w:pStyle w:val="a4"/>
        <w:numPr>
          <w:ilvl w:val="0"/>
          <w:numId w:val="1"/>
        </w:numPr>
        <w:tabs>
          <w:tab w:val="left" w:pos="9356"/>
        </w:tabs>
        <w:spacing w:after="200" w:line="276" w:lineRule="auto"/>
        <w:ind w:right="-1"/>
        <w:jc w:val="both"/>
        <w:rPr>
          <w:sz w:val="28"/>
          <w:szCs w:val="28"/>
        </w:rPr>
      </w:pPr>
      <w:r>
        <w:rPr>
          <w:sz w:val="28"/>
          <w:szCs w:val="28"/>
        </w:rPr>
        <w:t>Утвердить прилагаемую муниципальную Программу «Развитие муниципальной службы в Суджанско</w:t>
      </w:r>
      <w:r w:rsidR="00445259">
        <w:rPr>
          <w:sz w:val="28"/>
          <w:szCs w:val="28"/>
        </w:rPr>
        <w:t>м районе Курской области на 2022</w:t>
      </w:r>
      <w:r w:rsidR="006765C7">
        <w:rPr>
          <w:sz w:val="28"/>
          <w:szCs w:val="28"/>
        </w:rPr>
        <w:t>- 202</w:t>
      </w:r>
      <w:r w:rsidR="00445259">
        <w:rPr>
          <w:sz w:val="28"/>
          <w:szCs w:val="28"/>
        </w:rPr>
        <w:t>4</w:t>
      </w:r>
      <w:r>
        <w:rPr>
          <w:sz w:val="28"/>
          <w:szCs w:val="28"/>
        </w:rPr>
        <w:t xml:space="preserve"> годы». </w:t>
      </w:r>
    </w:p>
    <w:p w:rsidR="00000026" w:rsidRDefault="00000026" w:rsidP="00000026">
      <w:pPr>
        <w:pStyle w:val="a4"/>
        <w:numPr>
          <w:ilvl w:val="0"/>
          <w:numId w:val="1"/>
        </w:numPr>
        <w:tabs>
          <w:tab w:val="left" w:pos="9356"/>
        </w:tabs>
        <w:spacing w:after="200" w:line="276" w:lineRule="auto"/>
        <w:ind w:right="-1"/>
        <w:jc w:val="both"/>
        <w:rPr>
          <w:sz w:val="28"/>
          <w:szCs w:val="28"/>
        </w:rPr>
      </w:pPr>
      <w:r>
        <w:rPr>
          <w:sz w:val="28"/>
          <w:szCs w:val="28"/>
        </w:rPr>
        <w:t>Признать утратившим силу постановление Администрации Суджанск</w:t>
      </w:r>
      <w:r w:rsidR="006765C7">
        <w:rPr>
          <w:sz w:val="28"/>
          <w:szCs w:val="28"/>
        </w:rPr>
        <w:t xml:space="preserve">ого района Курской области от </w:t>
      </w:r>
      <w:r w:rsidR="00445259">
        <w:rPr>
          <w:sz w:val="28"/>
          <w:szCs w:val="28"/>
        </w:rPr>
        <w:t>8</w:t>
      </w:r>
      <w:r>
        <w:rPr>
          <w:sz w:val="28"/>
          <w:szCs w:val="28"/>
        </w:rPr>
        <w:t xml:space="preserve"> </w:t>
      </w:r>
      <w:r w:rsidR="006765C7">
        <w:rPr>
          <w:sz w:val="28"/>
          <w:szCs w:val="28"/>
        </w:rPr>
        <w:t>декабря</w:t>
      </w:r>
      <w:r>
        <w:rPr>
          <w:sz w:val="28"/>
          <w:szCs w:val="28"/>
        </w:rPr>
        <w:t xml:space="preserve"> 20</w:t>
      </w:r>
      <w:r w:rsidR="00445259">
        <w:rPr>
          <w:sz w:val="28"/>
          <w:szCs w:val="28"/>
        </w:rPr>
        <w:t>20 года  №889</w:t>
      </w:r>
      <w:r>
        <w:rPr>
          <w:sz w:val="28"/>
          <w:szCs w:val="28"/>
        </w:rPr>
        <w:t xml:space="preserve"> «Об утверждении муниципальной программы «</w:t>
      </w:r>
      <w:r w:rsidR="0036443B">
        <w:rPr>
          <w:sz w:val="28"/>
          <w:szCs w:val="28"/>
        </w:rPr>
        <w:t xml:space="preserve">Развитие муниципальной службы в Суджанском районе Курской области </w:t>
      </w:r>
      <w:r w:rsidR="00445259">
        <w:rPr>
          <w:sz w:val="28"/>
          <w:szCs w:val="28"/>
        </w:rPr>
        <w:t>2021</w:t>
      </w:r>
      <w:r w:rsidR="006765C7">
        <w:rPr>
          <w:sz w:val="28"/>
          <w:szCs w:val="28"/>
        </w:rPr>
        <w:t xml:space="preserve"> – 202</w:t>
      </w:r>
      <w:r w:rsidR="00445259">
        <w:rPr>
          <w:sz w:val="28"/>
          <w:szCs w:val="28"/>
        </w:rPr>
        <w:t>3</w:t>
      </w:r>
      <w:r>
        <w:rPr>
          <w:sz w:val="28"/>
          <w:szCs w:val="28"/>
        </w:rPr>
        <w:t xml:space="preserve"> годы». </w:t>
      </w:r>
    </w:p>
    <w:p w:rsidR="00000026" w:rsidRDefault="00000026" w:rsidP="00000026">
      <w:pPr>
        <w:pStyle w:val="a4"/>
        <w:numPr>
          <w:ilvl w:val="0"/>
          <w:numId w:val="1"/>
        </w:numPr>
        <w:tabs>
          <w:tab w:val="left" w:pos="9356"/>
        </w:tabs>
        <w:spacing w:after="200" w:line="276" w:lineRule="auto"/>
        <w:ind w:right="-1"/>
        <w:jc w:val="both"/>
        <w:rPr>
          <w:sz w:val="28"/>
          <w:szCs w:val="28"/>
        </w:rPr>
      </w:pPr>
      <w:r>
        <w:rPr>
          <w:sz w:val="28"/>
          <w:szCs w:val="28"/>
        </w:rPr>
        <w:t>Контроль за исполнением настоящего постановления возложить на Управляющего делами Администрации Суджанского района, Н.А.Сердюкову.</w:t>
      </w:r>
    </w:p>
    <w:p w:rsidR="00000026" w:rsidRPr="00902BDC" w:rsidRDefault="00000026" w:rsidP="00000026">
      <w:pPr>
        <w:pStyle w:val="a4"/>
        <w:numPr>
          <w:ilvl w:val="0"/>
          <w:numId w:val="1"/>
        </w:numPr>
        <w:tabs>
          <w:tab w:val="left" w:pos="9356"/>
        </w:tabs>
        <w:spacing w:after="200" w:line="276" w:lineRule="auto"/>
        <w:ind w:right="-1"/>
        <w:jc w:val="both"/>
        <w:rPr>
          <w:sz w:val="28"/>
          <w:szCs w:val="28"/>
        </w:rPr>
      </w:pPr>
      <w:r w:rsidRPr="002D6B7F">
        <w:rPr>
          <w:sz w:val="28"/>
          <w:szCs w:val="28"/>
        </w:rPr>
        <w:t>Настоящее</w:t>
      </w:r>
      <w:r>
        <w:rPr>
          <w:sz w:val="28"/>
          <w:szCs w:val="28"/>
        </w:rPr>
        <w:t xml:space="preserve"> постановле</w:t>
      </w:r>
      <w:r w:rsidR="00445259">
        <w:rPr>
          <w:sz w:val="28"/>
          <w:szCs w:val="28"/>
        </w:rPr>
        <w:t>ние вступает в силу с 01.01.2022</w:t>
      </w:r>
      <w:r>
        <w:rPr>
          <w:sz w:val="28"/>
          <w:szCs w:val="28"/>
        </w:rPr>
        <w:t xml:space="preserve"> года.</w:t>
      </w:r>
    </w:p>
    <w:p w:rsidR="00000026" w:rsidRDefault="00000026" w:rsidP="00000026">
      <w:pPr>
        <w:tabs>
          <w:tab w:val="left" w:pos="9356"/>
        </w:tabs>
        <w:ind w:left="360" w:right="-1"/>
        <w:jc w:val="both"/>
        <w:rPr>
          <w:sz w:val="28"/>
          <w:szCs w:val="28"/>
        </w:rPr>
      </w:pPr>
      <w:r>
        <w:rPr>
          <w:sz w:val="28"/>
          <w:szCs w:val="28"/>
        </w:rPr>
        <w:t>Глава Суджанского района</w:t>
      </w:r>
    </w:p>
    <w:p w:rsidR="00000026" w:rsidRDefault="00000026" w:rsidP="00000026">
      <w:pPr>
        <w:tabs>
          <w:tab w:val="left" w:pos="9356"/>
        </w:tabs>
        <w:ind w:left="360" w:right="-1"/>
        <w:jc w:val="both"/>
        <w:rPr>
          <w:sz w:val="28"/>
          <w:szCs w:val="28"/>
        </w:rPr>
      </w:pPr>
      <w:r>
        <w:rPr>
          <w:sz w:val="28"/>
          <w:szCs w:val="28"/>
        </w:rPr>
        <w:t xml:space="preserve">Курской области                                        </w:t>
      </w:r>
      <w:r w:rsidR="009A0DDE">
        <w:rPr>
          <w:sz w:val="28"/>
          <w:szCs w:val="28"/>
        </w:rPr>
        <w:t xml:space="preserve">                            А.</w:t>
      </w:r>
      <w:r>
        <w:rPr>
          <w:sz w:val="28"/>
          <w:szCs w:val="28"/>
        </w:rPr>
        <w:t>Богачёв</w:t>
      </w:r>
    </w:p>
    <w:p w:rsidR="00000026" w:rsidRPr="0098494E" w:rsidRDefault="00000026" w:rsidP="00000026">
      <w:pPr>
        <w:tabs>
          <w:tab w:val="left" w:pos="9356"/>
        </w:tabs>
        <w:ind w:left="360" w:right="-1"/>
        <w:jc w:val="both"/>
        <w:rPr>
          <w:sz w:val="28"/>
          <w:szCs w:val="28"/>
        </w:rPr>
      </w:pPr>
    </w:p>
    <w:p w:rsidR="00000026" w:rsidRDefault="00000026" w:rsidP="00000026">
      <w:pPr>
        <w:jc w:val="both"/>
        <w:rPr>
          <w:sz w:val="24"/>
          <w:szCs w:val="24"/>
        </w:rPr>
      </w:pPr>
    </w:p>
    <w:p w:rsidR="00000026" w:rsidRPr="002D6B7F" w:rsidRDefault="00000026" w:rsidP="00000026">
      <w:pPr>
        <w:ind w:left="5760"/>
        <w:rPr>
          <w:sz w:val="24"/>
          <w:szCs w:val="24"/>
        </w:rPr>
      </w:pPr>
      <w:r w:rsidRPr="002D6B7F">
        <w:rPr>
          <w:sz w:val="24"/>
          <w:szCs w:val="24"/>
        </w:rPr>
        <w:lastRenderedPageBreak/>
        <w:t>УТВЕРЖДЕНА</w:t>
      </w:r>
    </w:p>
    <w:p w:rsidR="00000026" w:rsidRPr="002D6B7F" w:rsidRDefault="00000026" w:rsidP="00000026">
      <w:pPr>
        <w:ind w:left="5760"/>
        <w:rPr>
          <w:sz w:val="24"/>
          <w:szCs w:val="24"/>
        </w:rPr>
      </w:pPr>
      <w:r w:rsidRPr="002D6B7F">
        <w:rPr>
          <w:sz w:val="24"/>
          <w:szCs w:val="24"/>
        </w:rPr>
        <w:t>Постановлением администрации Суджанского района Курской области</w:t>
      </w:r>
    </w:p>
    <w:p w:rsidR="00000026" w:rsidRPr="003679FF" w:rsidRDefault="00331846" w:rsidP="00000026">
      <w:pPr>
        <w:ind w:left="5760"/>
        <w:rPr>
          <w:sz w:val="24"/>
          <w:szCs w:val="24"/>
          <w:u w:val="single"/>
        </w:rPr>
      </w:pPr>
      <w:r w:rsidRPr="003679FF">
        <w:rPr>
          <w:sz w:val="24"/>
          <w:szCs w:val="24"/>
          <w:u w:val="single"/>
        </w:rPr>
        <w:t xml:space="preserve">от </w:t>
      </w:r>
      <w:r w:rsidR="003679FF" w:rsidRPr="003679FF">
        <w:rPr>
          <w:sz w:val="24"/>
          <w:szCs w:val="24"/>
          <w:u w:val="single"/>
        </w:rPr>
        <w:t>15.12.2021</w:t>
      </w:r>
      <w:r w:rsidR="004D695D" w:rsidRPr="003679FF">
        <w:rPr>
          <w:sz w:val="24"/>
          <w:szCs w:val="24"/>
          <w:u w:val="single"/>
        </w:rPr>
        <w:t>года</w:t>
      </w:r>
      <w:r w:rsidR="004D695D">
        <w:rPr>
          <w:sz w:val="24"/>
          <w:szCs w:val="24"/>
        </w:rPr>
        <w:t xml:space="preserve"> </w:t>
      </w:r>
      <w:r w:rsidR="0048735A" w:rsidRPr="006765C7">
        <w:rPr>
          <w:sz w:val="24"/>
          <w:szCs w:val="24"/>
        </w:rPr>
        <w:t xml:space="preserve">  </w:t>
      </w:r>
      <w:r w:rsidR="004D695D" w:rsidRPr="003679FF">
        <w:rPr>
          <w:sz w:val="24"/>
          <w:szCs w:val="24"/>
          <w:u w:val="single"/>
        </w:rPr>
        <w:t>№</w:t>
      </w:r>
      <w:r w:rsidR="003679FF" w:rsidRPr="003679FF">
        <w:rPr>
          <w:sz w:val="24"/>
          <w:szCs w:val="24"/>
          <w:u w:val="single"/>
        </w:rPr>
        <w:t>758.</w:t>
      </w:r>
    </w:p>
    <w:p w:rsidR="00000026" w:rsidRDefault="00000026" w:rsidP="00000026">
      <w:pPr>
        <w:autoSpaceDE w:val="0"/>
        <w:autoSpaceDN w:val="0"/>
        <w:adjustRightInd w:val="0"/>
        <w:jc w:val="right"/>
        <w:outlineLvl w:val="1"/>
        <w:rPr>
          <w:b/>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bookmarkStart w:id="0" w:name="_GoBack"/>
      <w:bookmarkEnd w:id="0"/>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Pr="00D67D5B" w:rsidRDefault="00000026" w:rsidP="00000026">
      <w:pPr>
        <w:autoSpaceDE w:val="0"/>
        <w:autoSpaceDN w:val="0"/>
        <w:adjustRightInd w:val="0"/>
        <w:jc w:val="center"/>
        <w:outlineLvl w:val="1"/>
        <w:rPr>
          <w:b/>
          <w:sz w:val="36"/>
          <w:szCs w:val="36"/>
        </w:rPr>
      </w:pPr>
      <w:r w:rsidRPr="00D67D5B">
        <w:rPr>
          <w:b/>
          <w:sz w:val="36"/>
          <w:szCs w:val="36"/>
        </w:rPr>
        <w:t>Муниципальная программа</w:t>
      </w: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sz w:val="32"/>
          <w:szCs w:val="32"/>
        </w:rPr>
      </w:pPr>
      <w:r w:rsidRPr="00D67D5B">
        <w:rPr>
          <w:sz w:val="32"/>
          <w:szCs w:val="32"/>
        </w:rPr>
        <w:t xml:space="preserve">«Развитие муниципальной службы в Суджанском районе </w:t>
      </w:r>
    </w:p>
    <w:p w:rsidR="00000026" w:rsidRDefault="00000026" w:rsidP="00000026">
      <w:pPr>
        <w:autoSpaceDE w:val="0"/>
        <w:autoSpaceDN w:val="0"/>
        <w:adjustRightInd w:val="0"/>
        <w:jc w:val="center"/>
        <w:outlineLvl w:val="1"/>
        <w:rPr>
          <w:sz w:val="32"/>
          <w:szCs w:val="32"/>
        </w:rPr>
      </w:pPr>
      <w:r w:rsidRPr="00D67D5B">
        <w:rPr>
          <w:sz w:val="32"/>
          <w:szCs w:val="32"/>
        </w:rPr>
        <w:t>Курской области на 20</w:t>
      </w:r>
      <w:r w:rsidR="0036443B">
        <w:rPr>
          <w:sz w:val="32"/>
          <w:szCs w:val="32"/>
        </w:rPr>
        <w:t>22</w:t>
      </w:r>
      <w:r w:rsidR="006765C7">
        <w:rPr>
          <w:sz w:val="32"/>
          <w:szCs w:val="32"/>
        </w:rPr>
        <w:t>- 202</w:t>
      </w:r>
      <w:r w:rsidR="0036443B">
        <w:rPr>
          <w:sz w:val="32"/>
          <w:szCs w:val="32"/>
        </w:rPr>
        <w:t>4</w:t>
      </w:r>
      <w:r w:rsidRPr="00D67D5B">
        <w:rPr>
          <w:sz w:val="32"/>
          <w:szCs w:val="32"/>
        </w:rPr>
        <w:t xml:space="preserve"> годы»</w:t>
      </w: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both"/>
        <w:outlineLvl w:val="1"/>
        <w:rPr>
          <w:sz w:val="24"/>
          <w:szCs w:val="24"/>
        </w:rPr>
      </w:pPr>
      <w:r w:rsidRPr="00D67D5B">
        <w:rPr>
          <w:sz w:val="24"/>
          <w:szCs w:val="24"/>
        </w:rPr>
        <w:t>И</w:t>
      </w:r>
      <w:r>
        <w:rPr>
          <w:sz w:val="24"/>
          <w:szCs w:val="24"/>
        </w:rPr>
        <w:t>сполнитель: Управляющий делами администрации Суджанского района Курской области</w:t>
      </w:r>
    </w:p>
    <w:p w:rsidR="00000026" w:rsidRPr="00E9729A" w:rsidRDefault="00000026" w:rsidP="00000026">
      <w:pPr>
        <w:autoSpaceDE w:val="0"/>
        <w:autoSpaceDN w:val="0"/>
        <w:adjustRightInd w:val="0"/>
        <w:jc w:val="both"/>
        <w:outlineLvl w:val="1"/>
        <w:rPr>
          <w:sz w:val="28"/>
          <w:szCs w:val="28"/>
          <w:u w:val="single"/>
        </w:rPr>
      </w:pPr>
      <w:r w:rsidRPr="00E9729A">
        <w:rPr>
          <w:sz w:val="28"/>
          <w:szCs w:val="28"/>
          <w:u w:val="single"/>
        </w:rPr>
        <w:t>Сердюкова Наталья Анатольевна</w:t>
      </w:r>
    </w:p>
    <w:p w:rsidR="00000026" w:rsidRDefault="00000026" w:rsidP="00000026">
      <w:pPr>
        <w:spacing w:line="264" w:lineRule="exact"/>
      </w:pPr>
      <w:r w:rsidRPr="00E9729A">
        <w:rPr>
          <w:rFonts w:eastAsia="Sylfaen"/>
          <w:sz w:val="24"/>
          <w:szCs w:val="24"/>
          <w:lang w:val="en-US" w:eastAsia="en-US" w:bidi="en-US"/>
        </w:rPr>
        <w:t>E</w:t>
      </w:r>
      <w:r w:rsidRPr="00E9729A">
        <w:rPr>
          <w:rFonts w:eastAsia="Sylfaen"/>
          <w:sz w:val="24"/>
          <w:szCs w:val="24"/>
          <w:lang w:eastAsia="en-US" w:bidi="en-US"/>
        </w:rPr>
        <w:t>-</w:t>
      </w:r>
      <w:r w:rsidRPr="00E9729A">
        <w:rPr>
          <w:rFonts w:eastAsia="Sylfaen"/>
          <w:sz w:val="24"/>
          <w:szCs w:val="24"/>
          <w:lang w:val="en-US" w:eastAsia="en-US" w:bidi="en-US"/>
        </w:rPr>
        <w:t>m</w:t>
      </w:r>
      <w:r w:rsidRPr="00E9729A">
        <w:rPr>
          <w:rFonts w:eastAsia="Sylfaen"/>
          <w:sz w:val="24"/>
          <w:szCs w:val="24"/>
          <w:lang w:eastAsia="en-US" w:bidi="en-US"/>
        </w:rPr>
        <w:t>а</w:t>
      </w:r>
      <w:proofErr w:type="spellStart"/>
      <w:r w:rsidRPr="00E9729A">
        <w:rPr>
          <w:rFonts w:eastAsia="Sylfaen"/>
          <w:sz w:val="24"/>
          <w:szCs w:val="24"/>
          <w:lang w:val="en-US" w:eastAsia="en-US" w:bidi="en-US"/>
        </w:rPr>
        <w:t>il</w:t>
      </w:r>
      <w:proofErr w:type="spellEnd"/>
      <w:r w:rsidRPr="00E9729A">
        <w:rPr>
          <w:rFonts w:eastAsia="Sylfaen"/>
          <w:sz w:val="24"/>
          <w:szCs w:val="24"/>
          <w:lang w:eastAsia="en-US" w:bidi="en-US"/>
        </w:rPr>
        <w:t xml:space="preserve">: </w:t>
      </w:r>
      <w:hyperlink r:id="rId10" w:history="1">
        <w:r w:rsidRPr="00E9729A">
          <w:rPr>
            <w:rStyle w:val="a9"/>
            <w:rFonts w:eastAsia="Sylfaen"/>
            <w:sz w:val="24"/>
            <w:szCs w:val="24"/>
            <w:lang w:val="en-US" w:eastAsia="en-US" w:bidi="en-US"/>
          </w:rPr>
          <w:t>admsudga</w:t>
        </w:r>
        <w:r w:rsidRPr="00E9729A">
          <w:rPr>
            <w:rStyle w:val="a9"/>
            <w:rFonts w:eastAsia="Sylfaen"/>
            <w:sz w:val="24"/>
            <w:szCs w:val="24"/>
            <w:lang w:eastAsia="en-US" w:bidi="en-US"/>
          </w:rPr>
          <w:t>@</w:t>
        </w:r>
        <w:r w:rsidRPr="00E9729A">
          <w:rPr>
            <w:rStyle w:val="a9"/>
            <w:rFonts w:eastAsia="Sylfaen"/>
            <w:sz w:val="24"/>
            <w:szCs w:val="24"/>
            <w:lang w:val="en-US" w:eastAsia="en-US" w:bidi="en-US"/>
          </w:rPr>
          <w:t>yandex</w:t>
        </w:r>
        <w:r w:rsidRPr="00E9729A">
          <w:rPr>
            <w:rStyle w:val="a9"/>
            <w:rFonts w:eastAsia="Sylfaen"/>
            <w:sz w:val="24"/>
            <w:szCs w:val="24"/>
            <w:lang w:eastAsia="en-US" w:bidi="en-US"/>
          </w:rPr>
          <w:t>.</w:t>
        </w:r>
        <w:r w:rsidRPr="00E9729A">
          <w:rPr>
            <w:rStyle w:val="a9"/>
            <w:rFonts w:eastAsia="Sylfaen"/>
            <w:sz w:val="24"/>
            <w:szCs w:val="24"/>
            <w:lang w:val="en-US" w:eastAsia="en-US" w:bidi="en-US"/>
          </w:rPr>
          <w:t>ru</w:t>
        </w:r>
      </w:hyperlink>
    </w:p>
    <w:p w:rsidR="00000026" w:rsidRPr="00E9729A" w:rsidRDefault="00000026" w:rsidP="00000026">
      <w:pPr>
        <w:spacing w:line="264" w:lineRule="exact"/>
        <w:rPr>
          <w:rFonts w:eastAsia="Sylfaen"/>
          <w:sz w:val="24"/>
          <w:szCs w:val="24"/>
          <w:lang w:eastAsia="en-US" w:bidi="en-US"/>
        </w:rPr>
      </w:pPr>
      <w:r>
        <w:rPr>
          <w:rFonts w:eastAsia="Sylfaen"/>
          <w:sz w:val="24"/>
          <w:szCs w:val="24"/>
          <w:lang w:eastAsia="en-US" w:bidi="en-US"/>
        </w:rPr>
        <w:t>Тел.:     8(47143) 2-15-36</w:t>
      </w:r>
    </w:p>
    <w:p w:rsidR="00000026" w:rsidRPr="00E9729A" w:rsidRDefault="00000026" w:rsidP="00000026">
      <w:pPr>
        <w:autoSpaceDE w:val="0"/>
        <w:autoSpaceDN w:val="0"/>
        <w:adjustRightInd w:val="0"/>
        <w:jc w:val="both"/>
        <w:outlineLvl w:val="1"/>
        <w:rPr>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4D42D7" w:rsidRDefault="004D42D7"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r>
        <w:rPr>
          <w:b/>
          <w:sz w:val="24"/>
          <w:szCs w:val="24"/>
        </w:rPr>
        <w:t>20</w:t>
      </w:r>
      <w:r w:rsidR="006765C7">
        <w:rPr>
          <w:b/>
          <w:sz w:val="24"/>
          <w:szCs w:val="24"/>
        </w:rPr>
        <w:t>2</w:t>
      </w:r>
      <w:r w:rsidR="00445259">
        <w:rPr>
          <w:b/>
          <w:sz w:val="24"/>
          <w:szCs w:val="24"/>
        </w:rPr>
        <w:t>1</w:t>
      </w:r>
      <w:r>
        <w:rPr>
          <w:b/>
          <w:sz w:val="24"/>
          <w:szCs w:val="24"/>
        </w:rPr>
        <w:t xml:space="preserve"> год</w:t>
      </w:r>
    </w:p>
    <w:p w:rsidR="004D42D7" w:rsidRDefault="004D42D7" w:rsidP="00000026">
      <w:pPr>
        <w:autoSpaceDE w:val="0"/>
        <w:autoSpaceDN w:val="0"/>
        <w:adjustRightInd w:val="0"/>
        <w:jc w:val="center"/>
        <w:outlineLvl w:val="1"/>
        <w:rPr>
          <w:b/>
          <w:sz w:val="24"/>
          <w:szCs w:val="24"/>
        </w:rPr>
      </w:pPr>
    </w:p>
    <w:p w:rsidR="00000026" w:rsidRPr="002D6B7F" w:rsidRDefault="00000026" w:rsidP="00000026">
      <w:pPr>
        <w:autoSpaceDE w:val="0"/>
        <w:autoSpaceDN w:val="0"/>
        <w:adjustRightInd w:val="0"/>
        <w:jc w:val="center"/>
        <w:outlineLvl w:val="1"/>
        <w:rPr>
          <w:b/>
          <w:sz w:val="24"/>
          <w:szCs w:val="24"/>
        </w:rPr>
      </w:pPr>
      <w:r w:rsidRPr="002D6B7F">
        <w:rPr>
          <w:b/>
          <w:sz w:val="24"/>
          <w:szCs w:val="24"/>
        </w:rPr>
        <w:lastRenderedPageBreak/>
        <w:t>ПАСПОРТ</w:t>
      </w:r>
    </w:p>
    <w:p w:rsidR="00000026" w:rsidRPr="002D6B7F" w:rsidRDefault="00000026" w:rsidP="00000026">
      <w:pPr>
        <w:autoSpaceDE w:val="0"/>
        <w:autoSpaceDN w:val="0"/>
        <w:adjustRightInd w:val="0"/>
        <w:jc w:val="center"/>
        <w:outlineLvl w:val="1"/>
        <w:rPr>
          <w:b/>
          <w:sz w:val="24"/>
          <w:szCs w:val="24"/>
        </w:rPr>
      </w:pPr>
      <w:r w:rsidRPr="002D6B7F">
        <w:rPr>
          <w:b/>
          <w:sz w:val="24"/>
          <w:szCs w:val="24"/>
        </w:rPr>
        <w:t>муниципальной программы «Развитие муниципальной службы в Суджанском районе Курской области на 20</w:t>
      </w:r>
      <w:r w:rsidR="006765C7">
        <w:rPr>
          <w:b/>
          <w:sz w:val="24"/>
          <w:szCs w:val="24"/>
        </w:rPr>
        <w:t>2</w:t>
      </w:r>
      <w:r w:rsidR="00445259">
        <w:rPr>
          <w:b/>
          <w:sz w:val="24"/>
          <w:szCs w:val="24"/>
        </w:rPr>
        <w:t>2-2024</w:t>
      </w:r>
      <w:r w:rsidRPr="002D6B7F">
        <w:rPr>
          <w:b/>
          <w:sz w:val="24"/>
          <w:szCs w:val="24"/>
        </w:rPr>
        <w:t xml:space="preserve"> годы»</w:t>
      </w:r>
    </w:p>
    <w:p w:rsidR="00000026" w:rsidRPr="002D6B7F" w:rsidRDefault="00000026" w:rsidP="00000026">
      <w:pPr>
        <w:autoSpaceDE w:val="0"/>
        <w:autoSpaceDN w:val="0"/>
        <w:adjustRightInd w:val="0"/>
        <w:ind w:firstLine="540"/>
        <w:jc w:val="both"/>
        <w:outlineLvl w:val="1"/>
        <w:rPr>
          <w:sz w:val="24"/>
          <w:szCs w:val="24"/>
        </w:rPr>
      </w:pPr>
    </w:p>
    <w:tbl>
      <w:tblPr>
        <w:tblW w:w="9900" w:type="dxa"/>
        <w:tblInd w:w="-72" w:type="dxa"/>
        <w:tblLayout w:type="fixed"/>
        <w:tblCellMar>
          <w:left w:w="70" w:type="dxa"/>
          <w:right w:w="70" w:type="dxa"/>
        </w:tblCellMar>
        <w:tblLook w:val="0000" w:firstRow="0" w:lastRow="0" w:firstColumn="0" w:lastColumn="0" w:noHBand="0" w:noVBand="0"/>
      </w:tblPr>
      <w:tblGrid>
        <w:gridCol w:w="2880"/>
        <w:gridCol w:w="180"/>
        <w:gridCol w:w="6840"/>
      </w:tblGrid>
      <w:tr w:rsidR="00000026" w:rsidRPr="002D6B7F" w:rsidTr="006765C7">
        <w:trPr>
          <w:trHeight w:val="838"/>
        </w:trPr>
        <w:tc>
          <w:tcPr>
            <w:tcW w:w="2880" w:type="dxa"/>
          </w:tcPr>
          <w:p w:rsidR="00000026" w:rsidRPr="002D6B7F" w:rsidRDefault="00000026" w:rsidP="006765C7">
            <w:pPr>
              <w:autoSpaceDE w:val="0"/>
              <w:autoSpaceDN w:val="0"/>
              <w:adjustRightInd w:val="0"/>
              <w:rPr>
                <w:sz w:val="24"/>
                <w:szCs w:val="24"/>
              </w:rPr>
            </w:pPr>
            <w:r w:rsidRPr="002D6B7F">
              <w:rPr>
                <w:sz w:val="24"/>
                <w:szCs w:val="24"/>
              </w:rPr>
              <w:t>Наименование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pStyle w:val="ConsPlusTitle"/>
              <w:widowControl/>
              <w:spacing w:line="260" w:lineRule="exact"/>
              <w:jc w:val="both"/>
              <w:rPr>
                <w:b w:val="0"/>
              </w:rPr>
            </w:pPr>
            <w:r w:rsidRPr="002D6B7F">
              <w:rPr>
                <w:b w:val="0"/>
              </w:rPr>
              <w:t>Муниципальная программа «Развитие муниципальной службы в Суджанско</w:t>
            </w:r>
            <w:r w:rsidR="006765C7">
              <w:rPr>
                <w:b w:val="0"/>
              </w:rPr>
              <w:t>м районе Курской области на</w:t>
            </w:r>
            <w:r w:rsidR="00445259">
              <w:rPr>
                <w:b w:val="0"/>
              </w:rPr>
              <w:t xml:space="preserve"> 2022-2024</w:t>
            </w:r>
            <w:r w:rsidRPr="002D6B7F">
              <w:rPr>
                <w:b w:val="0"/>
              </w:rPr>
              <w:t xml:space="preserve"> годы» (далее – Программа)</w:t>
            </w:r>
          </w:p>
          <w:p w:rsidR="00000026" w:rsidRPr="002D6B7F" w:rsidRDefault="00000026" w:rsidP="006765C7">
            <w:pPr>
              <w:pStyle w:val="ConsPlusTitle"/>
              <w:widowControl/>
              <w:spacing w:line="260" w:lineRule="exact"/>
              <w:jc w:val="both"/>
              <w:rPr>
                <w:b w:val="0"/>
              </w:rPr>
            </w:pPr>
          </w:p>
        </w:tc>
      </w:tr>
      <w:tr w:rsidR="00000026" w:rsidRPr="002D6B7F" w:rsidTr="006765C7">
        <w:trPr>
          <w:trHeight w:val="360"/>
        </w:trPr>
        <w:tc>
          <w:tcPr>
            <w:tcW w:w="2880" w:type="dxa"/>
          </w:tcPr>
          <w:p w:rsidR="00000026" w:rsidRPr="002D6B7F" w:rsidRDefault="00000026" w:rsidP="006765C7">
            <w:pPr>
              <w:autoSpaceDE w:val="0"/>
              <w:autoSpaceDN w:val="0"/>
              <w:adjustRightInd w:val="0"/>
              <w:rPr>
                <w:sz w:val="24"/>
                <w:szCs w:val="24"/>
              </w:rPr>
            </w:pPr>
            <w:r w:rsidRPr="002D6B7F">
              <w:rPr>
                <w:sz w:val="24"/>
                <w:szCs w:val="24"/>
              </w:rPr>
              <w:t>Ответственный исполнитель Программы</w:t>
            </w:r>
          </w:p>
          <w:p w:rsidR="00000026" w:rsidRPr="002D6B7F" w:rsidRDefault="00000026" w:rsidP="006765C7">
            <w:pPr>
              <w:autoSpaceDE w:val="0"/>
              <w:autoSpaceDN w:val="0"/>
              <w:adjustRightInd w:val="0"/>
              <w:rPr>
                <w:sz w:val="24"/>
                <w:szCs w:val="24"/>
              </w:rPr>
            </w:pP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E w:val="0"/>
              <w:autoSpaceDN w:val="0"/>
              <w:adjustRightInd w:val="0"/>
              <w:spacing w:line="260" w:lineRule="exact"/>
              <w:rPr>
                <w:sz w:val="24"/>
                <w:szCs w:val="24"/>
              </w:rPr>
            </w:pPr>
            <w:r>
              <w:rPr>
                <w:sz w:val="24"/>
                <w:szCs w:val="24"/>
              </w:rPr>
              <w:t xml:space="preserve">Управляющий делами </w:t>
            </w:r>
            <w:r w:rsidRPr="002D6B7F">
              <w:rPr>
                <w:sz w:val="24"/>
                <w:szCs w:val="24"/>
              </w:rPr>
              <w:t xml:space="preserve"> Администрации Суджанского района Курской области </w:t>
            </w:r>
          </w:p>
          <w:p w:rsidR="00000026" w:rsidRPr="002D6B7F" w:rsidRDefault="00000026" w:rsidP="006765C7">
            <w:pPr>
              <w:autoSpaceDE w:val="0"/>
              <w:autoSpaceDN w:val="0"/>
              <w:adjustRightInd w:val="0"/>
              <w:spacing w:line="260" w:lineRule="exact"/>
              <w:rPr>
                <w:sz w:val="24"/>
                <w:szCs w:val="24"/>
              </w:rPr>
            </w:pPr>
          </w:p>
        </w:tc>
      </w:tr>
      <w:tr w:rsidR="00000026" w:rsidRPr="002D6B7F" w:rsidTr="006765C7">
        <w:trPr>
          <w:trHeight w:val="360"/>
        </w:trPr>
        <w:tc>
          <w:tcPr>
            <w:tcW w:w="2880" w:type="dxa"/>
          </w:tcPr>
          <w:p w:rsidR="00000026" w:rsidRPr="002D6B7F" w:rsidRDefault="00000026" w:rsidP="006765C7">
            <w:pPr>
              <w:autoSpaceDE w:val="0"/>
              <w:autoSpaceDN w:val="0"/>
              <w:adjustRightInd w:val="0"/>
              <w:rPr>
                <w:sz w:val="24"/>
                <w:szCs w:val="24"/>
              </w:rPr>
            </w:pPr>
            <w:r w:rsidRPr="002D6B7F">
              <w:rPr>
                <w:sz w:val="24"/>
                <w:szCs w:val="24"/>
              </w:rPr>
              <w:t>Соисполнители Программы</w:t>
            </w:r>
          </w:p>
          <w:p w:rsidR="00000026" w:rsidRPr="002D6B7F" w:rsidRDefault="00000026" w:rsidP="006765C7">
            <w:pPr>
              <w:autoSpaceDE w:val="0"/>
              <w:autoSpaceDN w:val="0"/>
              <w:adjustRightInd w:val="0"/>
              <w:rPr>
                <w:sz w:val="24"/>
                <w:szCs w:val="24"/>
              </w:rPr>
            </w:pP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E w:val="0"/>
              <w:autoSpaceDN w:val="0"/>
              <w:adjustRightInd w:val="0"/>
              <w:spacing w:line="260" w:lineRule="exact"/>
              <w:rPr>
                <w:sz w:val="24"/>
                <w:szCs w:val="24"/>
              </w:rPr>
            </w:pPr>
            <w:r w:rsidRPr="002D6B7F">
              <w:rPr>
                <w:sz w:val="24"/>
                <w:szCs w:val="24"/>
              </w:rPr>
              <w:t>отсутствуют</w:t>
            </w:r>
          </w:p>
        </w:tc>
      </w:tr>
      <w:tr w:rsidR="00000026" w:rsidRPr="002D6B7F" w:rsidTr="006765C7">
        <w:trPr>
          <w:trHeight w:val="360"/>
        </w:trPr>
        <w:tc>
          <w:tcPr>
            <w:tcW w:w="2880" w:type="dxa"/>
          </w:tcPr>
          <w:p w:rsidR="00000026" w:rsidRPr="002D6B7F" w:rsidRDefault="00000026" w:rsidP="006765C7">
            <w:pPr>
              <w:autoSpaceDE w:val="0"/>
              <w:autoSpaceDN w:val="0"/>
              <w:adjustRightInd w:val="0"/>
              <w:rPr>
                <w:sz w:val="24"/>
                <w:szCs w:val="24"/>
              </w:rPr>
            </w:pPr>
            <w:r w:rsidRPr="002D6B7F">
              <w:rPr>
                <w:sz w:val="24"/>
                <w:szCs w:val="24"/>
              </w:rPr>
              <w:t>Участники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E w:val="0"/>
              <w:autoSpaceDN w:val="0"/>
              <w:adjustRightInd w:val="0"/>
              <w:spacing w:line="260" w:lineRule="exact"/>
              <w:rPr>
                <w:sz w:val="24"/>
                <w:szCs w:val="24"/>
              </w:rPr>
            </w:pPr>
            <w:r w:rsidRPr="002D6B7F">
              <w:rPr>
                <w:sz w:val="24"/>
                <w:szCs w:val="24"/>
              </w:rPr>
              <w:t xml:space="preserve">Структурные подразделения Администрации Суджанского района Курской области </w:t>
            </w:r>
          </w:p>
          <w:p w:rsidR="00000026" w:rsidRPr="002D6B7F" w:rsidRDefault="00000026" w:rsidP="006765C7">
            <w:pPr>
              <w:autoSpaceDE w:val="0"/>
              <w:autoSpaceDN w:val="0"/>
              <w:adjustRightInd w:val="0"/>
              <w:spacing w:line="260" w:lineRule="exact"/>
              <w:jc w:val="both"/>
              <w:rPr>
                <w:sz w:val="24"/>
                <w:szCs w:val="24"/>
              </w:rPr>
            </w:pPr>
          </w:p>
        </w:tc>
      </w:tr>
      <w:tr w:rsidR="00000026" w:rsidRPr="002D6B7F" w:rsidTr="006765C7">
        <w:trPr>
          <w:trHeight w:val="840"/>
        </w:trPr>
        <w:tc>
          <w:tcPr>
            <w:tcW w:w="2880" w:type="dxa"/>
          </w:tcPr>
          <w:p w:rsidR="00000026" w:rsidRPr="002D6B7F" w:rsidRDefault="00000026" w:rsidP="006765C7">
            <w:pPr>
              <w:autoSpaceDE w:val="0"/>
              <w:autoSpaceDN w:val="0"/>
              <w:adjustRightInd w:val="0"/>
              <w:rPr>
                <w:sz w:val="24"/>
                <w:szCs w:val="24"/>
              </w:rPr>
            </w:pPr>
            <w:r w:rsidRPr="002D6B7F">
              <w:rPr>
                <w:sz w:val="24"/>
                <w:szCs w:val="24"/>
              </w:rPr>
              <w:t>Подпрограммы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E w:val="0"/>
              <w:autoSpaceDN w:val="0"/>
              <w:adjustRightInd w:val="0"/>
              <w:spacing w:line="260" w:lineRule="exact"/>
              <w:jc w:val="both"/>
              <w:rPr>
                <w:sz w:val="24"/>
                <w:szCs w:val="24"/>
              </w:rPr>
            </w:pPr>
            <w:r w:rsidRPr="002D6B7F">
              <w:rPr>
                <w:sz w:val="24"/>
                <w:szCs w:val="24"/>
              </w:rPr>
              <w:t>Подпрограмма 1. «Реализация мероприятий, направленных на развитие муниципальной службы»</w:t>
            </w:r>
          </w:p>
          <w:p w:rsidR="00000026" w:rsidRPr="002D6B7F" w:rsidRDefault="00000026" w:rsidP="006765C7">
            <w:pPr>
              <w:autoSpaceDE w:val="0"/>
              <w:autoSpaceDN w:val="0"/>
              <w:adjustRightInd w:val="0"/>
              <w:spacing w:line="260" w:lineRule="exact"/>
              <w:jc w:val="both"/>
              <w:rPr>
                <w:sz w:val="24"/>
                <w:szCs w:val="24"/>
              </w:rPr>
            </w:pPr>
          </w:p>
        </w:tc>
      </w:tr>
      <w:tr w:rsidR="00000026" w:rsidRPr="002D6B7F" w:rsidTr="006765C7">
        <w:trPr>
          <w:trHeight w:val="840"/>
        </w:trPr>
        <w:tc>
          <w:tcPr>
            <w:tcW w:w="2880" w:type="dxa"/>
          </w:tcPr>
          <w:p w:rsidR="00000026" w:rsidRPr="002D6B7F" w:rsidRDefault="00000026" w:rsidP="006765C7">
            <w:pPr>
              <w:autoSpaceDE w:val="0"/>
              <w:autoSpaceDN w:val="0"/>
              <w:adjustRightInd w:val="0"/>
              <w:rPr>
                <w:sz w:val="24"/>
                <w:szCs w:val="24"/>
              </w:rPr>
            </w:pPr>
            <w:r w:rsidRPr="002D6B7F">
              <w:rPr>
                <w:sz w:val="24"/>
                <w:szCs w:val="24"/>
              </w:rPr>
              <w:t xml:space="preserve">Программно - целевые инструменты Программы </w:t>
            </w:r>
          </w:p>
          <w:p w:rsidR="00000026" w:rsidRPr="002D6B7F" w:rsidRDefault="00000026" w:rsidP="006765C7">
            <w:pPr>
              <w:autoSpaceDE w:val="0"/>
              <w:autoSpaceDN w:val="0"/>
              <w:adjustRightInd w:val="0"/>
              <w:rPr>
                <w:sz w:val="24"/>
                <w:szCs w:val="24"/>
              </w:rPr>
            </w:pP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E w:val="0"/>
              <w:autoSpaceDN w:val="0"/>
              <w:adjustRightInd w:val="0"/>
              <w:spacing w:line="260" w:lineRule="exact"/>
              <w:jc w:val="both"/>
              <w:rPr>
                <w:sz w:val="24"/>
                <w:szCs w:val="24"/>
              </w:rPr>
            </w:pPr>
            <w:r w:rsidRPr="002D6B7F">
              <w:rPr>
                <w:sz w:val="24"/>
                <w:szCs w:val="24"/>
              </w:rPr>
              <w:t>отсутствуют</w:t>
            </w:r>
          </w:p>
        </w:tc>
      </w:tr>
      <w:tr w:rsidR="00000026" w:rsidRPr="002D6B7F" w:rsidTr="006765C7">
        <w:trPr>
          <w:trHeight w:val="179"/>
        </w:trPr>
        <w:tc>
          <w:tcPr>
            <w:tcW w:w="2880" w:type="dxa"/>
          </w:tcPr>
          <w:p w:rsidR="00000026" w:rsidRPr="002D6B7F" w:rsidRDefault="00000026" w:rsidP="006765C7">
            <w:pPr>
              <w:autoSpaceDE w:val="0"/>
              <w:autoSpaceDN w:val="0"/>
              <w:adjustRightInd w:val="0"/>
              <w:rPr>
                <w:sz w:val="24"/>
                <w:szCs w:val="24"/>
              </w:rPr>
            </w:pPr>
            <w:r w:rsidRPr="002D6B7F">
              <w:rPr>
                <w:sz w:val="24"/>
                <w:szCs w:val="24"/>
              </w:rPr>
              <w:t>Цели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widowControl/>
              <w:numPr>
                <w:ilvl w:val="0"/>
                <w:numId w:val="2"/>
              </w:numPr>
              <w:autoSpaceDE w:val="0"/>
              <w:autoSpaceDN w:val="0"/>
              <w:adjustRightInd w:val="0"/>
              <w:snapToGrid/>
              <w:spacing w:line="260" w:lineRule="exact"/>
              <w:ind w:left="131" w:firstLine="0"/>
              <w:jc w:val="both"/>
              <w:rPr>
                <w:sz w:val="24"/>
                <w:szCs w:val="24"/>
              </w:rPr>
            </w:pPr>
            <w:r w:rsidRPr="002D6B7F">
              <w:rPr>
                <w:sz w:val="24"/>
                <w:szCs w:val="24"/>
              </w:rPr>
              <w:t>Формирование высококвалифицированного кадрового состава органов местного самоуправления Суджанского района Курской области, обеспечивающего эффективность решения вопросов местного самоуправления.</w:t>
            </w:r>
          </w:p>
          <w:p w:rsidR="00000026" w:rsidRPr="002D6B7F" w:rsidRDefault="00000026" w:rsidP="006765C7">
            <w:pPr>
              <w:widowControl/>
              <w:numPr>
                <w:ilvl w:val="0"/>
                <w:numId w:val="2"/>
              </w:numPr>
              <w:autoSpaceDE w:val="0"/>
              <w:autoSpaceDN w:val="0"/>
              <w:adjustRightInd w:val="0"/>
              <w:snapToGrid/>
              <w:spacing w:line="260" w:lineRule="exact"/>
              <w:ind w:left="131" w:firstLine="0"/>
              <w:jc w:val="both"/>
              <w:rPr>
                <w:sz w:val="24"/>
                <w:szCs w:val="24"/>
              </w:rPr>
            </w:pPr>
            <w:r w:rsidRPr="002D6B7F">
              <w:rPr>
                <w:sz w:val="24"/>
                <w:szCs w:val="24"/>
              </w:rPr>
              <w:t>Повышение результативности профессиональной служебной деятельности муниципальных служащих Администрации Суджанского района Курской области.</w:t>
            </w:r>
          </w:p>
          <w:p w:rsidR="00000026" w:rsidRPr="002D6B7F" w:rsidRDefault="00000026" w:rsidP="006765C7">
            <w:pPr>
              <w:widowControl/>
              <w:numPr>
                <w:ilvl w:val="0"/>
                <w:numId w:val="2"/>
              </w:numPr>
              <w:autoSpaceDE w:val="0"/>
              <w:autoSpaceDN w:val="0"/>
              <w:adjustRightInd w:val="0"/>
              <w:snapToGrid/>
              <w:spacing w:line="260" w:lineRule="exact"/>
              <w:ind w:left="131" w:firstLine="0"/>
              <w:jc w:val="both"/>
              <w:rPr>
                <w:sz w:val="24"/>
                <w:szCs w:val="24"/>
              </w:rPr>
            </w:pPr>
            <w:r w:rsidRPr="002D6B7F">
              <w:rPr>
                <w:sz w:val="24"/>
                <w:szCs w:val="24"/>
              </w:rPr>
              <w:t>Повышение открытости, престижа муниципальной службы и авторитета муниципальных служащих.</w:t>
            </w:r>
          </w:p>
          <w:p w:rsidR="00000026" w:rsidRPr="002D6B7F" w:rsidRDefault="00000026" w:rsidP="006765C7">
            <w:pPr>
              <w:autoSpaceDE w:val="0"/>
              <w:autoSpaceDN w:val="0"/>
              <w:adjustRightInd w:val="0"/>
              <w:spacing w:line="260" w:lineRule="exact"/>
              <w:ind w:left="131"/>
              <w:jc w:val="both"/>
              <w:rPr>
                <w:sz w:val="24"/>
                <w:szCs w:val="24"/>
              </w:rPr>
            </w:pPr>
            <w:r w:rsidRPr="002D6B7F">
              <w:rPr>
                <w:sz w:val="24"/>
                <w:szCs w:val="24"/>
              </w:rPr>
              <w:t xml:space="preserve">      </w:t>
            </w:r>
          </w:p>
          <w:p w:rsidR="00000026" w:rsidRPr="002D6B7F" w:rsidRDefault="00000026" w:rsidP="006765C7">
            <w:pPr>
              <w:autoSpaceDE w:val="0"/>
              <w:autoSpaceDN w:val="0"/>
              <w:adjustRightInd w:val="0"/>
              <w:spacing w:line="260" w:lineRule="exact"/>
              <w:jc w:val="both"/>
              <w:rPr>
                <w:sz w:val="24"/>
                <w:szCs w:val="24"/>
              </w:rPr>
            </w:pPr>
          </w:p>
        </w:tc>
      </w:tr>
      <w:tr w:rsidR="00000026" w:rsidRPr="002D6B7F" w:rsidTr="006765C7">
        <w:trPr>
          <w:trHeight w:val="539"/>
        </w:trPr>
        <w:tc>
          <w:tcPr>
            <w:tcW w:w="2880" w:type="dxa"/>
          </w:tcPr>
          <w:p w:rsidR="00000026" w:rsidRPr="002D6B7F" w:rsidRDefault="00000026" w:rsidP="006765C7">
            <w:pPr>
              <w:autoSpaceDE w:val="0"/>
              <w:autoSpaceDN w:val="0"/>
              <w:adjustRightInd w:val="0"/>
              <w:rPr>
                <w:sz w:val="24"/>
                <w:szCs w:val="24"/>
              </w:rPr>
            </w:pPr>
            <w:r w:rsidRPr="002D6B7F">
              <w:rPr>
                <w:sz w:val="24"/>
                <w:szCs w:val="24"/>
              </w:rPr>
              <w:t>Задачи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spacing w:line="260" w:lineRule="exact"/>
              <w:jc w:val="both"/>
              <w:rPr>
                <w:sz w:val="24"/>
                <w:szCs w:val="24"/>
              </w:rPr>
            </w:pPr>
            <w:r w:rsidRPr="002D6B7F">
              <w:rPr>
                <w:sz w:val="24"/>
                <w:szCs w:val="24"/>
              </w:rPr>
              <w:t>1. Совершенствование правовой основы муниципальной службы в администрации Суджанского района Курской области.</w:t>
            </w:r>
          </w:p>
          <w:p w:rsidR="00000026" w:rsidRPr="002D6B7F" w:rsidRDefault="00000026" w:rsidP="006765C7">
            <w:pPr>
              <w:spacing w:line="260" w:lineRule="exact"/>
              <w:jc w:val="both"/>
              <w:rPr>
                <w:sz w:val="24"/>
                <w:szCs w:val="24"/>
              </w:rPr>
            </w:pPr>
            <w:r w:rsidRPr="002D6B7F">
              <w:rPr>
                <w:sz w:val="24"/>
                <w:szCs w:val="24"/>
              </w:rPr>
              <w:t>2. Подбор и назначение квалифицированных кадров на должности муниципальной службы, создание условий для их должностного роста.</w:t>
            </w:r>
          </w:p>
          <w:p w:rsidR="00000026" w:rsidRPr="002D6B7F" w:rsidRDefault="00000026" w:rsidP="006765C7">
            <w:pPr>
              <w:spacing w:line="260" w:lineRule="exact"/>
              <w:jc w:val="both"/>
              <w:rPr>
                <w:sz w:val="24"/>
                <w:szCs w:val="24"/>
              </w:rPr>
            </w:pPr>
            <w:r w:rsidRPr="002D6B7F">
              <w:rPr>
                <w:sz w:val="24"/>
                <w:szCs w:val="24"/>
              </w:rPr>
              <w:t>3. Повышение уровня профессионального образования муниципальных служащих.</w:t>
            </w:r>
          </w:p>
          <w:p w:rsidR="00000026" w:rsidRPr="002D6B7F" w:rsidRDefault="00000026" w:rsidP="006765C7">
            <w:pPr>
              <w:spacing w:line="260" w:lineRule="exact"/>
              <w:jc w:val="both"/>
              <w:rPr>
                <w:sz w:val="24"/>
                <w:szCs w:val="24"/>
              </w:rPr>
            </w:pPr>
            <w:r w:rsidRPr="002D6B7F">
              <w:rPr>
                <w:sz w:val="24"/>
                <w:szCs w:val="24"/>
              </w:rPr>
              <w:t>4. Совершенствование механизмов формирования и использования кадрового резерва, системы оценки деятельности муниципальных служащих.</w:t>
            </w:r>
          </w:p>
          <w:p w:rsidR="00000026" w:rsidRPr="002D6B7F" w:rsidRDefault="00000026" w:rsidP="006765C7">
            <w:pPr>
              <w:autoSpaceDE w:val="0"/>
              <w:autoSpaceDN w:val="0"/>
              <w:adjustRightInd w:val="0"/>
              <w:jc w:val="both"/>
              <w:rPr>
                <w:sz w:val="24"/>
                <w:szCs w:val="24"/>
              </w:rPr>
            </w:pPr>
            <w:r w:rsidRPr="002D6B7F">
              <w:rPr>
                <w:sz w:val="24"/>
                <w:szCs w:val="24"/>
              </w:rPr>
              <w:t>5. Совершенствование механизма предупреждения коррупции в администрации и обеспечения соблюдения муниципальными служащими требований к служебному поведению и (или) требования об урегулировании конфликта интересов.</w:t>
            </w:r>
          </w:p>
          <w:p w:rsidR="00000026" w:rsidRPr="002D6B7F" w:rsidRDefault="00000026" w:rsidP="006765C7">
            <w:pPr>
              <w:autoSpaceDE w:val="0"/>
              <w:autoSpaceDN w:val="0"/>
              <w:adjustRightInd w:val="0"/>
              <w:spacing w:line="260" w:lineRule="exact"/>
              <w:jc w:val="both"/>
              <w:rPr>
                <w:sz w:val="24"/>
                <w:szCs w:val="24"/>
              </w:rPr>
            </w:pPr>
            <w:r w:rsidRPr="002D6B7F">
              <w:rPr>
                <w:sz w:val="24"/>
                <w:szCs w:val="24"/>
              </w:rPr>
              <w:t>6. Обеспечение открытости и прозрачности муниципальной службы.</w:t>
            </w:r>
          </w:p>
          <w:p w:rsidR="00000026" w:rsidRPr="002D6B7F" w:rsidRDefault="00000026" w:rsidP="006765C7">
            <w:pPr>
              <w:autoSpaceDE w:val="0"/>
              <w:autoSpaceDN w:val="0"/>
              <w:adjustRightInd w:val="0"/>
              <w:spacing w:line="260" w:lineRule="exact"/>
              <w:jc w:val="both"/>
              <w:rPr>
                <w:sz w:val="24"/>
                <w:szCs w:val="24"/>
              </w:rPr>
            </w:pPr>
          </w:p>
        </w:tc>
      </w:tr>
      <w:tr w:rsidR="00000026" w:rsidRPr="002D6B7F" w:rsidTr="006765C7">
        <w:trPr>
          <w:trHeight w:val="787"/>
        </w:trPr>
        <w:tc>
          <w:tcPr>
            <w:tcW w:w="2880" w:type="dxa"/>
          </w:tcPr>
          <w:p w:rsidR="00000026" w:rsidRPr="002D6B7F" w:rsidRDefault="00000026" w:rsidP="006765C7">
            <w:pPr>
              <w:autoSpaceDE w:val="0"/>
              <w:autoSpaceDN w:val="0"/>
              <w:adjustRightInd w:val="0"/>
              <w:rPr>
                <w:sz w:val="24"/>
                <w:szCs w:val="24"/>
              </w:rPr>
            </w:pPr>
            <w:r w:rsidRPr="002D6B7F">
              <w:rPr>
                <w:sz w:val="24"/>
                <w:szCs w:val="24"/>
              </w:rPr>
              <w:t>Целевые индикаторы и показатели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spacing w:line="260" w:lineRule="exact"/>
              <w:jc w:val="both"/>
              <w:rPr>
                <w:sz w:val="24"/>
                <w:szCs w:val="24"/>
              </w:rPr>
            </w:pPr>
            <w:r w:rsidRPr="002D6B7F">
              <w:rPr>
                <w:sz w:val="24"/>
                <w:szCs w:val="24"/>
              </w:rPr>
              <w:t xml:space="preserve">1. Актуализация муниципальных правовых актов, регулирующих вопросы муниципальной службы, с целью приведения в соответствие с федеральным и областным </w:t>
            </w:r>
            <w:r w:rsidRPr="002D6B7F">
              <w:rPr>
                <w:sz w:val="24"/>
                <w:szCs w:val="24"/>
              </w:rPr>
              <w:lastRenderedPageBreak/>
              <w:t>законодательством – 100% ежегодно.</w:t>
            </w:r>
          </w:p>
          <w:p w:rsidR="00000026" w:rsidRPr="002D6B7F" w:rsidRDefault="00000026" w:rsidP="006765C7">
            <w:pPr>
              <w:spacing w:line="260" w:lineRule="exact"/>
              <w:jc w:val="both"/>
              <w:rPr>
                <w:sz w:val="24"/>
                <w:szCs w:val="24"/>
              </w:rPr>
            </w:pPr>
            <w:r>
              <w:rPr>
                <w:sz w:val="24"/>
                <w:szCs w:val="24"/>
              </w:rPr>
              <w:t>2</w:t>
            </w:r>
            <w:r w:rsidRPr="002D6B7F">
              <w:rPr>
                <w:sz w:val="24"/>
                <w:szCs w:val="24"/>
              </w:rPr>
              <w:t>. Обучение на курсах повышения квалификации муниципальных служащих, в том чис</w:t>
            </w:r>
            <w:r w:rsidR="006765C7">
              <w:rPr>
                <w:sz w:val="24"/>
                <w:szCs w:val="24"/>
              </w:rPr>
              <w:t>ле включенных в кадровый резерв</w:t>
            </w:r>
            <w:r w:rsidRPr="002D6B7F">
              <w:rPr>
                <w:sz w:val="24"/>
                <w:szCs w:val="24"/>
              </w:rPr>
              <w:t xml:space="preserve"> - 10% ежегодно.</w:t>
            </w:r>
          </w:p>
          <w:p w:rsidR="00000026" w:rsidRPr="002D6B7F" w:rsidRDefault="00000026" w:rsidP="006765C7">
            <w:pPr>
              <w:autoSpaceDE w:val="0"/>
              <w:autoSpaceDN w:val="0"/>
              <w:adjustRightInd w:val="0"/>
              <w:spacing w:line="260" w:lineRule="exact"/>
              <w:jc w:val="both"/>
              <w:rPr>
                <w:sz w:val="24"/>
                <w:szCs w:val="24"/>
              </w:rPr>
            </w:pPr>
            <w:r>
              <w:rPr>
                <w:sz w:val="24"/>
                <w:szCs w:val="24"/>
              </w:rPr>
              <w:t>3</w:t>
            </w:r>
            <w:r w:rsidRPr="002D6B7F">
              <w:rPr>
                <w:sz w:val="24"/>
                <w:szCs w:val="24"/>
              </w:rPr>
              <w:t xml:space="preserve">. </w:t>
            </w:r>
            <w:proofErr w:type="gramStart"/>
            <w:r w:rsidRPr="002D6B7F">
              <w:rPr>
                <w:sz w:val="24"/>
                <w:szCs w:val="24"/>
              </w:rPr>
              <w:t xml:space="preserve">Формирование кадрового резерва на должности муниципальной службы – охват </w:t>
            </w:r>
            <w:r>
              <w:rPr>
                <w:sz w:val="24"/>
                <w:szCs w:val="24"/>
              </w:rPr>
              <w:t>не менее 6</w:t>
            </w:r>
            <w:r w:rsidRPr="002D6B7F">
              <w:rPr>
                <w:sz w:val="24"/>
                <w:szCs w:val="24"/>
              </w:rPr>
              <w:t>0% должностей относящихся к высшей и главной группам должностей.</w:t>
            </w:r>
            <w:proofErr w:type="gramEnd"/>
          </w:p>
          <w:p w:rsidR="00000026" w:rsidRPr="002D6B7F" w:rsidRDefault="00000026" w:rsidP="006765C7">
            <w:pPr>
              <w:autoSpaceDE w:val="0"/>
              <w:autoSpaceDN w:val="0"/>
              <w:adjustRightInd w:val="0"/>
              <w:spacing w:line="260" w:lineRule="exact"/>
              <w:jc w:val="both"/>
              <w:rPr>
                <w:sz w:val="24"/>
                <w:szCs w:val="24"/>
              </w:rPr>
            </w:pPr>
            <w:r>
              <w:rPr>
                <w:sz w:val="24"/>
                <w:szCs w:val="24"/>
              </w:rPr>
              <w:t>4</w:t>
            </w:r>
            <w:r w:rsidRPr="002D6B7F">
              <w:rPr>
                <w:sz w:val="24"/>
                <w:szCs w:val="24"/>
              </w:rPr>
              <w:t>. Обеспечение направления на аттестацию и сдачу квалификационного экзамена муниципальных служащих, подлежащих аттестации или относительно которых решается воп</w:t>
            </w:r>
            <w:r w:rsidR="006765C7">
              <w:rPr>
                <w:sz w:val="24"/>
                <w:szCs w:val="24"/>
              </w:rPr>
              <w:t>рос о присвоении классного чина</w:t>
            </w:r>
            <w:r w:rsidRPr="002D6B7F">
              <w:rPr>
                <w:sz w:val="24"/>
                <w:szCs w:val="24"/>
              </w:rPr>
              <w:t xml:space="preserve"> - 100%, ежегодно.</w:t>
            </w:r>
          </w:p>
          <w:p w:rsidR="00000026" w:rsidRPr="002D6B7F" w:rsidRDefault="00000026" w:rsidP="006765C7">
            <w:pPr>
              <w:autoSpaceDE w:val="0"/>
              <w:autoSpaceDN w:val="0"/>
              <w:adjustRightInd w:val="0"/>
              <w:spacing w:line="260" w:lineRule="exact"/>
              <w:jc w:val="both"/>
              <w:rPr>
                <w:sz w:val="24"/>
                <w:szCs w:val="24"/>
              </w:rPr>
            </w:pPr>
            <w:r>
              <w:rPr>
                <w:sz w:val="24"/>
                <w:szCs w:val="24"/>
              </w:rPr>
              <w:t>5</w:t>
            </w:r>
            <w:r w:rsidRPr="002D6B7F">
              <w:rPr>
                <w:sz w:val="24"/>
                <w:szCs w:val="24"/>
              </w:rPr>
              <w:t>. Обеспечение рассмотрения заявлений, поступивших в комиссию по соблюдению требований к служебному поведению муниципальных служащих и урегулированию конфликта интересов в Администрации Суджанско</w:t>
            </w:r>
            <w:r w:rsidR="006765C7">
              <w:rPr>
                <w:sz w:val="24"/>
                <w:szCs w:val="24"/>
              </w:rPr>
              <w:t>го района Курской области– 100%</w:t>
            </w:r>
            <w:r w:rsidRPr="002D6B7F">
              <w:rPr>
                <w:sz w:val="24"/>
                <w:szCs w:val="24"/>
              </w:rPr>
              <w:t xml:space="preserve"> ежегодно.</w:t>
            </w:r>
          </w:p>
          <w:p w:rsidR="00000026" w:rsidRPr="002D6B7F" w:rsidRDefault="00000026" w:rsidP="006765C7">
            <w:pPr>
              <w:autoSpaceDE w:val="0"/>
              <w:autoSpaceDN w:val="0"/>
              <w:adjustRightInd w:val="0"/>
              <w:spacing w:line="260" w:lineRule="exact"/>
              <w:jc w:val="both"/>
              <w:rPr>
                <w:sz w:val="24"/>
                <w:szCs w:val="24"/>
              </w:rPr>
            </w:pPr>
            <w:r>
              <w:rPr>
                <w:sz w:val="24"/>
                <w:szCs w:val="24"/>
              </w:rPr>
              <w:t>6</w:t>
            </w:r>
            <w:r w:rsidRPr="002D6B7F">
              <w:rPr>
                <w:sz w:val="24"/>
                <w:szCs w:val="24"/>
              </w:rPr>
              <w:t>. Участие в ежегодном областном конкурсе «Лучший муниципальный служащий Курской области» - ежегодно не менее одного муниципального служащего.</w:t>
            </w:r>
          </w:p>
          <w:p w:rsidR="00000026" w:rsidRPr="002D6B7F" w:rsidRDefault="00000026" w:rsidP="006765C7">
            <w:pPr>
              <w:autoSpaceDE w:val="0"/>
              <w:autoSpaceDN w:val="0"/>
              <w:adjustRightInd w:val="0"/>
              <w:spacing w:line="260" w:lineRule="exact"/>
              <w:jc w:val="both"/>
              <w:rPr>
                <w:sz w:val="24"/>
                <w:szCs w:val="24"/>
              </w:rPr>
            </w:pPr>
            <w:r>
              <w:rPr>
                <w:sz w:val="24"/>
                <w:szCs w:val="24"/>
              </w:rPr>
              <w:t>7</w:t>
            </w:r>
            <w:r w:rsidRPr="002D6B7F">
              <w:rPr>
                <w:sz w:val="24"/>
                <w:szCs w:val="24"/>
              </w:rPr>
              <w:t>. Актуализация информации по вопросам прохождения муниципальной службы на официальном сайте Администрации Суджанского района Курской области – 100% ежегодно.</w:t>
            </w:r>
          </w:p>
          <w:p w:rsidR="00000026" w:rsidRPr="002D6B7F" w:rsidRDefault="00000026" w:rsidP="006765C7">
            <w:pPr>
              <w:autoSpaceDE w:val="0"/>
              <w:autoSpaceDN w:val="0"/>
              <w:adjustRightInd w:val="0"/>
              <w:spacing w:line="260" w:lineRule="exact"/>
              <w:jc w:val="both"/>
              <w:rPr>
                <w:sz w:val="24"/>
                <w:szCs w:val="24"/>
              </w:rPr>
            </w:pPr>
          </w:p>
        </w:tc>
      </w:tr>
      <w:tr w:rsidR="00000026" w:rsidRPr="002D6B7F" w:rsidTr="006765C7">
        <w:trPr>
          <w:trHeight w:val="617"/>
        </w:trPr>
        <w:tc>
          <w:tcPr>
            <w:tcW w:w="2880" w:type="dxa"/>
          </w:tcPr>
          <w:p w:rsidR="00000026" w:rsidRPr="002D6B7F" w:rsidRDefault="00000026" w:rsidP="006765C7">
            <w:pPr>
              <w:autoSpaceDE w:val="0"/>
              <w:autoSpaceDN w:val="0"/>
              <w:adjustRightInd w:val="0"/>
              <w:rPr>
                <w:sz w:val="24"/>
                <w:szCs w:val="24"/>
              </w:rPr>
            </w:pPr>
            <w:r w:rsidRPr="002D6B7F">
              <w:rPr>
                <w:sz w:val="24"/>
                <w:szCs w:val="24"/>
              </w:rPr>
              <w:lastRenderedPageBreak/>
              <w:t xml:space="preserve">Этапы и сроки реализации Программы </w:t>
            </w:r>
          </w:p>
          <w:p w:rsidR="00000026" w:rsidRPr="002D6B7F" w:rsidRDefault="00000026" w:rsidP="006765C7">
            <w:pPr>
              <w:autoSpaceDE w:val="0"/>
              <w:autoSpaceDN w:val="0"/>
              <w:adjustRightInd w:val="0"/>
              <w:rPr>
                <w:sz w:val="24"/>
                <w:szCs w:val="24"/>
              </w:rPr>
            </w:pP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6765C7" w:rsidP="006765C7">
            <w:pPr>
              <w:autoSpaceDE w:val="0"/>
              <w:autoSpaceDN w:val="0"/>
              <w:adjustRightInd w:val="0"/>
              <w:spacing w:line="260" w:lineRule="exact"/>
              <w:jc w:val="both"/>
              <w:rPr>
                <w:sz w:val="24"/>
                <w:szCs w:val="24"/>
              </w:rPr>
            </w:pPr>
            <w:r>
              <w:rPr>
                <w:sz w:val="24"/>
                <w:szCs w:val="24"/>
              </w:rPr>
              <w:t>202</w:t>
            </w:r>
            <w:r w:rsidR="00445259">
              <w:rPr>
                <w:sz w:val="24"/>
                <w:szCs w:val="24"/>
              </w:rPr>
              <w:t>2</w:t>
            </w:r>
            <w:r>
              <w:rPr>
                <w:sz w:val="24"/>
                <w:szCs w:val="24"/>
              </w:rPr>
              <w:t xml:space="preserve"> – 202</w:t>
            </w:r>
            <w:r w:rsidR="00445259">
              <w:rPr>
                <w:sz w:val="24"/>
                <w:szCs w:val="24"/>
              </w:rPr>
              <w:t>4</w:t>
            </w:r>
            <w:r w:rsidR="0036443B">
              <w:rPr>
                <w:sz w:val="24"/>
                <w:szCs w:val="24"/>
              </w:rPr>
              <w:t xml:space="preserve"> </w:t>
            </w:r>
            <w:r w:rsidR="00000026" w:rsidRPr="002D6B7F">
              <w:rPr>
                <w:sz w:val="24"/>
                <w:szCs w:val="24"/>
              </w:rPr>
              <w:t>годы</w:t>
            </w:r>
          </w:p>
          <w:p w:rsidR="00000026" w:rsidRPr="002D6B7F" w:rsidRDefault="00000026" w:rsidP="006765C7">
            <w:pPr>
              <w:autoSpaceDE w:val="0"/>
              <w:autoSpaceDN w:val="0"/>
              <w:adjustRightInd w:val="0"/>
              <w:spacing w:line="260" w:lineRule="exact"/>
              <w:rPr>
                <w:sz w:val="24"/>
                <w:szCs w:val="24"/>
              </w:rPr>
            </w:pPr>
          </w:p>
        </w:tc>
      </w:tr>
      <w:tr w:rsidR="00000026" w:rsidRPr="002D6B7F" w:rsidTr="006765C7">
        <w:trPr>
          <w:trHeight w:val="284"/>
        </w:trPr>
        <w:tc>
          <w:tcPr>
            <w:tcW w:w="2880" w:type="dxa"/>
          </w:tcPr>
          <w:p w:rsidR="00000026" w:rsidRPr="002D6B7F" w:rsidRDefault="00000026" w:rsidP="006765C7">
            <w:pPr>
              <w:autoSpaceDE w:val="0"/>
              <w:autoSpaceDN w:val="0"/>
              <w:adjustRightInd w:val="0"/>
              <w:rPr>
                <w:sz w:val="24"/>
                <w:szCs w:val="24"/>
              </w:rPr>
            </w:pPr>
            <w:r w:rsidRPr="002D6B7F">
              <w:rPr>
                <w:sz w:val="24"/>
                <w:szCs w:val="24"/>
              </w:rPr>
              <w:t>Объем бюджетных ассигнований Программы</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E w:val="0"/>
              <w:autoSpaceDN w:val="0"/>
              <w:adjustRightInd w:val="0"/>
              <w:spacing w:line="260" w:lineRule="exact"/>
              <w:rPr>
                <w:sz w:val="24"/>
                <w:szCs w:val="24"/>
              </w:rPr>
            </w:pPr>
            <w:r w:rsidRPr="002D6B7F">
              <w:rPr>
                <w:sz w:val="24"/>
                <w:szCs w:val="24"/>
              </w:rPr>
              <w:t>Программа реализуется за счет средств местного бюджета. Общий объем бюджет</w:t>
            </w:r>
            <w:r w:rsidR="0072310B">
              <w:rPr>
                <w:sz w:val="24"/>
                <w:szCs w:val="24"/>
              </w:rPr>
              <w:t>ных ассигнований Программы – 4</w:t>
            </w:r>
            <w:r>
              <w:rPr>
                <w:sz w:val="24"/>
                <w:szCs w:val="24"/>
              </w:rPr>
              <w:t>0,</w:t>
            </w:r>
            <w:r w:rsidRPr="002D6B7F">
              <w:rPr>
                <w:sz w:val="24"/>
                <w:szCs w:val="24"/>
              </w:rPr>
              <w:t xml:space="preserve">0 тыс. рублей, в том числе: </w:t>
            </w:r>
          </w:p>
          <w:p w:rsidR="00000026" w:rsidRPr="002D6B7F" w:rsidRDefault="006765C7" w:rsidP="006765C7">
            <w:pPr>
              <w:autoSpaceDE w:val="0"/>
              <w:autoSpaceDN w:val="0"/>
              <w:adjustRightInd w:val="0"/>
              <w:spacing w:line="260" w:lineRule="exact"/>
              <w:rPr>
                <w:sz w:val="24"/>
                <w:szCs w:val="24"/>
              </w:rPr>
            </w:pPr>
            <w:r>
              <w:rPr>
                <w:sz w:val="24"/>
                <w:szCs w:val="24"/>
              </w:rPr>
              <w:t>202</w:t>
            </w:r>
            <w:r w:rsidR="00445259">
              <w:rPr>
                <w:sz w:val="24"/>
                <w:szCs w:val="24"/>
              </w:rPr>
              <w:t>2</w:t>
            </w:r>
            <w:r w:rsidR="00000026">
              <w:rPr>
                <w:sz w:val="24"/>
                <w:szCs w:val="24"/>
              </w:rPr>
              <w:t xml:space="preserve"> год – 30,0</w:t>
            </w:r>
            <w:r w:rsidR="00000026" w:rsidRPr="002D6B7F">
              <w:rPr>
                <w:sz w:val="24"/>
                <w:szCs w:val="24"/>
              </w:rPr>
              <w:t xml:space="preserve"> тыс. рублей;</w:t>
            </w:r>
          </w:p>
          <w:p w:rsidR="00000026" w:rsidRPr="002D6B7F" w:rsidRDefault="006765C7" w:rsidP="006765C7">
            <w:pPr>
              <w:autoSpaceDE w:val="0"/>
              <w:autoSpaceDN w:val="0"/>
              <w:adjustRightInd w:val="0"/>
              <w:spacing w:line="260" w:lineRule="exact"/>
              <w:rPr>
                <w:sz w:val="24"/>
                <w:szCs w:val="24"/>
              </w:rPr>
            </w:pPr>
            <w:r>
              <w:rPr>
                <w:sz w:val="24"/>
                <w:szCs w:val="24"/>
              </w:rPr>
              <w:t>202</w:t>
            </w:r>
            <w:r w:rsidR="00445259">
              <w:rPr>
                <w:sz w:val="24"/>
                <w:szCs w:val="24"/>
              </w:rPr>
              <w:t>3</w:t>
            </w:r>
            <w:r w:rsidR="0072310B">
              <w:rPr>
                <w:sz w:val="24"/>
                <w:szCs w:val="24"/>
              </w:rPr>
              <w:t xml:space="preserve"> год – 5</w:t>
            </w:r>
            <w:r w:rsidR="00000026" w:rsidRPr="002D6B7F">
              <w:rPr>
                <w:sz w:val="24"/>
                <w:szCs w:val="24"/>
              </w:rPr>
              <w:t>,0 тыс. рублей;</w:t>
            </w:r>
          </w:p>
          <w:p w:rsidR="00000026" w:rsidRPr="002D6B7F" w:rsidRDefault="006765C7" w:rsidP="006765C7">
            <w:pPr>
              <w:autoSpaceDE w:val="0"/>
              <w:autoSpaceDN w:val="0"/>
              <w:adjustRightInd w:val="0"/>
              <w:spacing w:line="260" w:lineRule="exact"/>
              <w:rPr>
                <w:sz w:val="24"/>
                <w:szCs w:val="24"/>
              </w:rPr>
            </w:pPr>
            <w:r>
              <w:rPr>
                <w:sz w:val="24"/>
                <w:szCs w:val="24"/>
              </w:rPr>
              <w:t>202</w:t>
            </w:r>
            <w:r w:rsidR="00445259">
              <w:rPr>
                <w:sz w:val="24"/>
                <w:szCs w:val="24"/>
              </w:rPr>
              <w:t>4</w:t>
            </w:r>
            <w:r w:rsidR="0072310B">
              <w:rPr>
                <w:sz w:val="24"/>
                <w:szCs w:val="24"/>
              </w:rPr>
              <w:t xml:space="preserve"> год – 5</w:t>
            </w:r>
            <w:r w:rsidR="00000026" w:rsidRPr="002D6B7F">
              <w:rPr>
                <w:sz w:val="24"/>
                <w:szCs w:val="24"/>
              </w:rPr>
              <w:t>,0 тыс. рублей.</w:t>
            </w:r>
          </w:p>
          <w:p w:rsidR="00000026" w:rsidRPr="002D6B7F" w:rsidRDefault="00000026" w:rsidP="006765C7">
            <w:pPr>
              <w:autoSpaceDE w:val="0"/>
              <w:autoSpaceDN w:val="0"/>
              <w:adjustRightInd w:val="0"/>
              <w:spacing w:line="260" w:lineRule="exact"/>
              <w:jc w:val="both"/>
              <w:rPr>
                <w:sz w:val="24"/>
                <w:szCs w:val="24"/>
              </w:rPr>
            </w:pPr>
          </w:p>
          <w:p w:rsidR="00000026" w:rsidRPr="002D6B7F" w:rsidRDefault="00000026" w:rsidP="006765C7">
            <w:pPr>
              <w:autoSpaceDE w:val="0"/>
              <w:autoSpaceDN w:val="0"/>
              <w:adjustRightInd w:val="0"/>
              <w:spacing w:line="260" w:lineRule="exact"/>
              <w:jc w:val="both"/>
              <w:rPr>
                <w:sz w:val="24"/>
                <w:szCs w:val="24"/>
              </w:rPr>
            </w:pPr>
          </w:p>
        </w:tc>
      </w:tr>
      <w:tr w:rsidR="00000026" w:rsidRPr="002D6B7F" w:rsidTr="006765C7">
        <w:trPr>
          <w:trHeight w:val="359"/>
        </w:trPr>
        <w:tc>
          <w:tcPr>
            <w:tcW w:w="2880" w:type="dxa"/>
          </w:tcPr>
          <w:p w:rsidR="00000026" w:rsidRPr="002D6B7F" w:rsidRDefault="00000026" w:rsidP="006765C7">
            <w:pPr>
              <w:autoSpaceDE w:val="0"/>
              <w:autoSpaceDN w:val="0"/>
              <w:adjustRightInd w:val="0"/>
              <w:rPr>
                <w:sz w:val="24"/>
                <w:szCs w:val="24"/>
              </w:rPr>
            </w:pPr>
            <w:r w:rsidRPr="002D6B7F">
              <w:rPr>
                <w:sz w:val="24"/>
                <w:szCs w:val="24"/>
              </w:rPr>
              <w:t xml:space="preserve">Ожидаемые результаты реализации Программы </w:t>
            </w:r>
          </w:p>
        </w:tc>
        <w:tc>
          <w:tcPr>
            <w:tcW w:w="180" w:type="dxa"/>
          </w:tcPr>
          <w:p w:rsidR="00000026" w:rsidRPr="002D6B7F" w:rsidRDefault="00000026" w:rsidP="006765C7">
            <w:pPr>
              <w:autoSpaceDE w:val="0"/>
              <w:autoSpaceDN w:val="0"/>
              <w:adjustRightInd w:val="0"/>
              <w:rPr>
                <w:sz w:val="24"/>
                <w:szCs w:val="24"/>
              </w:rPr>
            </w:pPr>
          </w:p>
        </w:tc>
        <w:tc>
          <w:tcPr>
            <w:tcW w:w="6840" w:type="dxa"/>
          </w:tcPr>
          <w:p w:rsidR="00000026" w:rsidRPr="002D6B7F" w:rsidRDefault="00000026" w:rsidP="006765C7">
            <w:pPr>
              <w:autoSpaceDN w:val="0"/>
              <w:adjustRightInd w:val="0"/>
              <w:spacing w:line="260" w:lineRule="exact"/>
              <w:jc w:val="both"/>
              <w:rPr>
                <w:sz w:val="24"/>
                <w:szCs w:val="24"/>
              </w:rPr>
            </w:pPr>
            <w:r w:rsidRPr="002D6B7F">
              <w:rPr>
                <w:sz w:val="24"/>
                <w:szCs w:val="24"/>
              </w:rPr>
              <w:t>1. Соответствие муниципальных правовых актов по вопросам муниципальной службы федеральному и областному законодательству;</w:t>
            </w:r>
          </w:p>
          <w:p w:rsidR="00000026" w:rsidRPr="002D6B7F" w:rsidRDefault="00000026" w:rsidP="006765C7">
            <w:pPr>
              <w:autoSpaceDN w:val="0"/>
              <w:adjustRightInd w:val="0"/>
              <w:spacing w:line="260" w:lineRule="exact"/>
              <w:jc w:val="both"/>
              <w:rPr>
                <w:sz w:val="24"/>
                <w:szCs w:val="24"/>
              </w:rPr>
            </w:pPr>
            <w:r w:rsidRPr="002D6B7F">
              <w:rPr>
                <w:sz w:val="24"/>
                <w:szCs w:val="24"/>
              </w:rPr>
              <w:t xml:space="preserve">2. Создание необходимых условий для профессионального развития муниципальных служащих Администрации Суджанского района;                                                                                                  </w:t>
            </w:r>
          </w:p>
          <w:p w:rsidR="00000026" w:rsidRPr="002D6B7F" w:rsidRDefault="00000026" w:rsidP="006765C7">
            <w:pPr>
              <w:autoSpaceDN w:val="0"/>
              <w:adjustRightInd w:val="0"/>
              <w:spacing w:line="260" w:lineRule="exact"/>
              <w:jc w:val="both"/>
              <w:rPr>
                <w:sz w:val="24"/>
                <w:szCs w:val="24"/>
              </w:rPr>
            </w:pPr>
            <w:r w:rsidRPr="002D6B7F">
              <w:rPr>
                <w:sz w:val="24"/>
                <w:szCs w:val="24"/>
              </w:rPr>
              <w:t>3. Формирование и ежегодное обновление состава кадрового резерва и резерва управленческих кадров Суджанского района;</w:t>
            </w:r>
          </w:p>
          <w:p w:rsidR="00000026" w:rsidRPr="002D6B7F" w:rsidRDefault="00000026" w:rsidP="006765C7">
            <w:pPr>
              <w:autoSpaceDN w:val="0"/>
              <w:adjustRightInd w:val="0"/>
              <w:spacing w:line="260" w:lineRule="exact"/>
              <w:jc w:val="both"/>
              <w:rPr>
                <w:sz w:val="24"/>
                <w:szCs w:val="24"/>
              </w:rPr>
            </w:pPr>
            <w:r w:rsidRPr="002D6B7F">
              <w:rPr>
                <w:sz w:val="24"/>
                <w:szCs w:val="24"/>
              </w:rPr>
              <w:t>4. Совершенствование механизмов формирования и использования резервов, проведения аттестации и квалификационного экзамена;</w:t>
            </w:r>
          </w:p>
          <w:p w:rsidR="00000026" w:rsidRPr="002D6B7F" w:rsidRDefault="00000026" w:rsidP="006765C7">
            <w:pPr>
              <w:autoSpaceDN w:val="0"/>
              <w:adjustRightInd w:val="0"/>
              <w:spacing w:line="260" w:lineRule="exact"/>
              <w:jc w:val="both"/>
              <w:rPr>
                <w:sz w:val="24"/>
                <w:szCs w:val="24"/>
              </w:rPr>
            </w:pPr>
            <w:r w:rsidRPr="002D6B7F">
              <w:rPr>
                <w:sz w:val="24"/>
                <w:szCs w:val="24"/>
              </w:rPr>
              <w:t>5. Реализация антикоррупционных программ в системе муниципальной службы Администрации Суджанского района;</w:t>
            </w:r>
          </w:p>
          <w:p w:rsidR="00000026" w:rsidRPr="002D6B7F" w:rsidRDefault="00000026" w:rsidP="006765C7">
            <w:pPr>
              <w:autoSpaceDN w:val="0"/>
              <w:adjustRightInd w:val="0"/>
              <w:spacing w:line="260" w:lineRule="exact"/>
              <w:jc w:val="both"/>
              <w:rPr>
                <w:sz w:val="24"/>
                <w:szCs w:val="24"/>
              </w:rPr>
            </w:pPr>
            <w:r w:rsidRPr="002D6B7F">
              <w:rPr>
                <w:sz w:val="24"/>
                <w:szCs w:val="24"/>
              </w:rPr>
              <w:t>6. Соблюдение требований к служебному поведению и урегулированию конфликта интересов муниципальными служащими в Администрации Суджанского района;</w:t>
            </w:r>
          </w:p>
          <w:p w:rsidR="00000026" w:rsidRPr="002D6B7F" w:rsidRDefault="00000026" w:rsidP="006765C7">
            <w:pPr>
              <w:spacing w:line="260" w:lineRule="exact"/>
              <w:jc w:val="both"/>
              <w:rPr>
                <w:sz w:val="24"/>
                <w:szCs w:val="24"/>
              </w:rPr>
            </w:pPr>
            <w:r w:rsidRPr="002D6B7F">
              <w:rPr>
                <w:sz w:val="24"/>
                <w:szCs w:val="24"/>
              </w:rPr>
              <w:t>7. Обеспечение открытости муниципальной службы и ее доступности общественному контролю.</w:t>
            </w:r>
          </w:p>
          <w:p w:rsidR="00000026" w:rsidRPr="002D6B7F" w:rsidRDefault="00000026" w:rsidP="006765C7">
            <w:pPr>
              <w:spacing w:line="260" w:lineRule="exact"/>
              <w:jc w:val="both"/>
              <w:rPr>
                <w:sz w:val="24"/>
                <w:szCs w:val="24"/>
              </w:rPr>
            </w:pPr>
          </w:p>
          <w:p w:rsidR="00000026" w:rsidRPr="002D6B7F" w:rsidRDefault="00000026" w:rsidP="006765C7">
            <w:pPr>
              <w:spacing w:line="260" w:lineRule="exact"/>
              <w:jc w:val="both"/>
              <w:rPr>
                <w:sz w:val="24"/>
                <w:szCs w:val="24"/>
              </w:rPr>
            </w:pPr>
          </w:p>
        </w:tc>
      </w:tr>
    </w:tbl>
    <w:p w:rsidR="00000026" w:rsidRPr="002D6B7F" w:rsidRDefault="00000026" w:rsidP="00000026">
      <w:pPr>
        <w:tabs>
          <w:tab w:val="left" w:pos="9051"/>
        </w:tabs>
        <w:autoSpaceDE w:val="0"/>
        <w:autoSpaceDN w:val="0"/>
        <w:adjustRightInd w:val="0"/>
        <w:outlineLvl w:val="1"/>
        <w:rPr>
          <w:sz w:val="24"/>
          <w:szCs w:val="24"/>
        </w:rPr>
      </w:pPr>
      <w:r w:rsidRPr="002D6B7F">
        <w:rPr>
          <w:sz w:val="24"/>
          <w:szCs w:val="24"/>
        </w:rPr>
        <w:tab/>
      </w:r>
    </w:p>
    <w:p w:rsidR="00000026" w:rsidRDefault="00000026" w:rsidP="00000026">
      <w:pPr>
        <w:jc w:val="center"/>
        <w:rPr>
          <w:b/>
          <w:sz w:val="24"/>
          <w:szCs w:val="24"/>
        </w:rPr>
      </w:pPr>
      <w:r>
        <w:rPr>
          <w:b/>
          <w:sz w:val="24"/>
          <w:szCs w:val="24"/>
        </w:rPr>
        <w:lastRenderedPageBreak/>
        <w:t>1.1.</w:t>
      </w:r>
      <w:r w:rsidRPr="00BA5761">
        <w:rPr>
          <w:b/>
          <w:sz w:val="24"/>
          <w:szCs w:val="24"/>
        </w:rPr>
        <w:t xml:space="preserve"> </w:t>
      </w:r>
      <w:r w:rsidRPr="00B53E45">
        <w:rPr>
          <w:b/>
          <w:sz w:val="24"/>
          <w:szCs w:val="24"/>
        </w:rPr>
        <w:t>Характеристика текущего состояния и прогноза развития муниципальной службы в процессе реализации муниципальной программы</w:t>
      </w:r>
    </w:p>
    <w:p w:rsidR="00000026" w:rsidRPr="00B53E45" w:rsidRDefault="00000026" w:rsidP="00000026">
      <w:pPr>
        <w:jc w:val="center"/>
        <w:rPr>
          <w:b/>
          <w:color w:val="FF0000"/>
          <w:sz w:val="24"/>
          <w:szCs w:val="24"/>
        </w:rPr>
      </w:pPr>
    </w:p>
    <w:p w:rsidR="00000026" w:rsidRPr="00F67C17" w:rsidRDefault="00000026" w:rsidP="00000026">
      <w:pPr>
        <w:ind w:firstLine="708"/>
        <w:jc w:val="both"/>
        <w:rPr>
          <w:sz w:val="24"/>
          <w:szCs w:val="24"/>
        </w:rPr>
      </w:pPr>
      <w:bookmarkStart w:id="1" w:name="sub_106"/>
      <w:r w:rsidRPr="00F67C17">
        <w:rPr>
          <w:sz w:val="24"/>
          <w:szCs w:val="24"/>
        </w:rPr>
        <w:t>Муниципальная программа определяет цели, задачи и основные направления развития муниципальной службы в Суджанском районе Курской области.</w:t>
      </w:r>
    </w:p>
    <w:p w:rsidR="00000026" w:rsidRPr="00F86FC7" w:rsidRDefault="00000026" w:rsidP="00000026">
      <w:pPr>
        <w:shd w:val="clear" w:color="auto" w:fill="FFFFFF"/>
        <w:ind w:firstLine="720"/>
        <w:jc w:val="both"/>
        <w:rPr>
          <w:sz w:val="24"/>
          <w:szCs w:val="24"/>
        </w:rPr>
      </w:pPr>
      <w:bookmarkStart w:id="2" w:name="sub_200"/>
      <w:bookmarkEnd w:id="1"/>
      <w:r w:rsidRPr="00F67C17">
        <w:rPr>
          <w:bCs/>
          <w:sz w:val="24"/>
          <w:szCs w:val="24"/>
        </w:rPr>
        <w:t>Механизмом и инструментом реализации функций и задач</w:t>
      </w:r>
      <w:r w:rsidRPr="00F86FC7">
        <w:rPr>
          <w:bCs/>
          <w:sz w:val="24"/>
          <w:szCs w:val="24"/>
        </w:rPr>
        <w:t xml:space="preserve">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и реализация требований законодательства о муниципальной службе обеспечивается, в том числе, муниципальными программами по обеспечению реализации муниципальной политики, финансируемыми за счет средств местного бюджета.</w:t>
      </w:r>
    </w:p>
    <w:p w:rsidR="00000026" w:rsidRPr="002D6B7F" w:rsidRDefault="00000026" w:rsidP="00000026">
      <w:pPr>
        <w:autoSpaceDE w:val="0"/>
        <w:autoSpaceDN w:val="0"/>
        <w:adjustRightInd w:val="0"/>
        <w:ind w:firstLine="720"/>
        <w:jc w:val="both"/>
        <w:rPr>
          <w:sz w:val="24"/>
          <w:szCs w:val="24"/>
        </w:rPr>
      </w:pPr>
      <w:r w:rsidRPr="002D6B7F">
        <w:rPr>
          <w:sz w:val="24"/>
          <w:szCs w:val="24"/>
        </w:rPr>
        <w:t xml:space="preserve">Опыт осуществления мероприятий районной целевой  программы «Развитие муниципальной службы в Суджанском районе Курской области на 2015-2020 годы», утвержденной постановлением администрации от 11.11.2014 № 1104 (с последующими   изменениями и дополнениями), при постоянном изменении законодательства выявил сложность и комплексный характер проблем развития муниципальной службы, необходимость постановки скорректированных целей и задач следующего этапа развития муниципальной службы в муниципальном образовании. </w:t>
      </w:r>
    </w:p>
    <w:p w:rsidR="00000026" w:rsidRPr="002D6B7F" w:rsidRDefault="00000026" w:rsidP="00000026">
      <w:pPr>
        <w:autoSpaceDE w:val="0"/>
        <w:autoSpaceDN w:val="0"/>
        <w:adjustRightInd w:val="0"/>
        <w:ind w:firstLine="720"/>
        <w:jc w:val="both"/>
        <w:rPr>
          <w:sz w:val="24"/>
          <w:szCs w:val="24"/>
        </w:rPr>
      </w:pPr>
      <w:r w:rsidRPr="002D6B7F">
        <w:rPr>
          <w:sz w:val="24"/>
          <w:szCs w:val="24"/>
        </w:rPr>
        <w:t xml:space="preserve">За годы реализации муниципальной  программы в Администрации района проведены мероприятия, направленные на повышение эффективности и оптимизации структуры администрации, обеспечение открытости муниципальной службы для населения, были приняты и постоянно актуализируются муниципальные правовые акты по вопросам муниципальной службы. </w:t>
      </w:r>
    </w:p>
    <w:p w:rsidR="00000026" w:rsidRPr="002D6B7F" w:rsidRDefault="00000026" w:rsidP="00000026">
      <w:pPr>
        <w:autoSpaceDE w:val="0"/>
        <w:autoSpaceDN w:val="0"/>
        <w:adjustRightInd w:val="0"/>
        <w:ind w:firstLine="708"/>
        <w:jc w:val="both"/>
        <w:outlineLvl w:val="1"/>
        <w:rPr>
          <w:sz w:val="24"/>
          <w:szCs w:val="24"/>
        </w:rPr>
      </w:pPr>
      <w:r w:rsidRPr="002D6B7F">
        <w:rPr>
          <w:sz w:val="24"/>
          <w:szCs w:val="24"/>
        </w:rPr>
        <w:t>В настоящее время нормативными правовыми актами муниципального района урегулировано большинство вопросов, касающихся реализации муниципальной политики, муниципальной службы, отнесенных федеральным  и областным законодательством к ведению местного самоуправления.</w:t>
      </w:r>
    </w:p>
    <w:p w:rsidR="00000026" w:rsidRPr="002D6B7F" w:rsidRDefault="00000026" w:rsidP="00000026">
      <w:pPr>
        <w:autoSpaceDE w:val="0"/>
        <w:autoSpaceDN w:val="0"/>
        <w:adjustRightInd w:val="0"/>
        <w:ind w:firstLine="708"/>
        <w:jc w:val="both"/>
        <w:outlineLvl w:val="1"/>
        <w:rPr>
          <w:sz w:val="24"/>
          <w:szCs w:val="24"/>
        </w:rPr>
      </w:pPr>
      <w:r w:rsidRPr="002D6B7F">
        <w:rPr>
          <w:sz w:val="24"/>
          <w:szCs w:val="24"/>
        </w:rPr>
        <w:t>Однако развитие федерального законодательства и регионального законодательства в области муниципальной службы диктует необходимость постоянного совершенствования нормативной правовой базы муниципального образования в части, касающейся внесения изменений в действующие нормативные правовые акты и принятия новых нормативных правовых актов.</w:t>
      </w:r>
    </w:p>
    <w:p w:rsidR="00000026" w:rsidRPr="002D6B7F" w:rsidRDefault="00000026" w:rsidP="00000026">
      <w:pPr>
        <w:autoSpaceDE w:val="0"/>
        <w:autoSpaceDN w:val="0"/>
        <w:adjustRightInd w:val="0"/>
        <w:ind w:firstLine="708"/>
        <w:jc w:val="both"/>
        <w:rPr>
          <w:sz w:val="24"/>
          <w:szCs w:val="24"/>
        </w:rPr>
      </w:pPr>
      <w:r w:rsidRPr="002D6B7F">
        <w:rPr>
          <w:sz w:val="24"/>
          <w:szCs w:val="24"/>
        </w:rPr>
        <w:t>Наряду с реализацией мероприятий по созданию и совершенствованию муниципальной правовой базы важным результатом урегулирования вопросов развития муниципальной службы в течение последних лет явилось применение органами местного самоуправления механизмов и процедур, которые до принятия Федерального закона 273-ФЗ предусмотрены не были, а именно: работа комиссий по соблюдению требований к служебному поведению муниципальных служащих и урегулированию конфликта интересов с участием представителей научных и образовательных учреждений, других организаций в работе комиссии; проведение служебных проверок в отношении муниципальных служащих; применение мер юридической ответственности непредставления муниципальными служащими сведений, либо предоставления заведомо недостоверных или неполных сведений о своих и членов своей семьи доходах, расходах, имуществе и обязательствах имущественного характера, и целого ряда других.</w:t>
      </w:r>
    </w:p>
    <w:p w:rsidR="00000026" w:rsidRPr="002D6B7F" w:rsidRDefault="00000026" w:rsidP="00000026">
      <w:pPr>
        <w:shd w:val="clear" w:color="auto" w:fill="FFFFFF"/>
        <w:ind w:firstLine="720"/>
        <w:jc w:val="both"/>
        <w:rPr>
          <w:bCs/>
          <w:color w:val="000000"/>
          <w:sz w:val="24"/>
          <w:szCs w:val="24"/>
        </w:rPr>
      </w:pPr>
      <w:r w:rsidRPr="002D6B7F">
        <w:rPr>
          <w:bCs/>
          <w:color w:val="000000"/>
          <w:sz w:val="24"/>
          <w:szCs w:val="24"/>
        </w:rPr>
        <w:t xml:space="preserve">Одной из основных задач развития муниципальной службы является формирование такого кадрового состава муниципальных служащих, который по своим личностным и профессиональным качествам способен исполнять обязанности по обеспечению исполнения полномочий по реализации муниципальной политики на территории района. Одной из вспомогательных функций назначения на муниципальную должность является содействие продвижению по службе. Эта функция соприкасается с формированием кадрового резерва. В настоящее время в основном в администрации Суджанского района  сформирован резерв </w:t>
      </w:r>
      <w:r w:rsidRPr="002D6B7F">
        <w:rPr>
          <w:bCs/>
          <w:color w:val="000000"/>
          <w:sz w:val="24"/>
          <w:szCs w:val="24"/>
        </w:rPr>
        <w:lastRenderedPageBreak/>
        <w:t xml:space="preserve">управленческих кадров. Необходимо завершить формирование резерва кадров по </w:t>
      </w:r>
      <w:r w:rsidRPr="002D6B7F">
        <w:rPr>
          <w:sz w:val="24"/>
          <w:szCs w:val="24"/>
        </w:rPr>
        <w:t>должностям муниципальной службы и</w:t>
      </w:r>
      <w:r w:rsidRPr="002D6B7F">
        <w:rPr>
          <w:bCs/>
          <w:color w:val="000000"/>
          <w:sz w:val="24"/>
          <w:szCs w:val="24"/>
        </w:rPr>
        <w:t xml:space="preserve"> резерва управленческих кадров</w:t>
      </w:r>
      <w:r w:rsidRPr="002D6B7F">
        <w:rPr>
          <w:sz w:val="24"/>
          <w:szCs w:val="24"/>
        </w:rPr>
        <w:t>, продолжить обновление резервов. Информацию о формировании кадрового резерва размещать на сайте муниципального образования. Лица, включенные в кадровый резерв, должны направляться на повышение квалификации в первоочередном порядке, проходить стажировки на соответствующих должностях муниципальной службы, заниматься самообразованием.</w:t>
      </w:r>
    </w:p>
    <w:p w:rsidR="00000026" w:rsidRPr="002D6B7F" w:rsidRDefault="00000026" w:rsidP="00000026">
      <w:pPr>
        <w:autoSpaceDE w:val="0"/>
        <w:autoSpaceDN w:val="0"/>
        <w:adjustRightInd w:val="0"/>
        <w:ind w:firstLine="720"/>
        <w:jc w:val="both"/>
        <w:outlineLvl w:val="1"/>
        <w:rPr>
          <w:sz w:val="24"/>
          <w:szCs w:val="24"/>
        </w:rPr>
      </w:pPr>
      <w:r w:rsidRPr="002D6B7F">
        <w:rPr>
          <w:sz w:val="24"/>
          <w:szCs w:val="24"/>
        </w:rPr>
        <w:t>В настоящее время одной из проблем формирования кадрового резерва муниципальных органов является недостаточная привлекательность муниципальной службы. Реализация мероприятий, направленных на повышение престижа муниципальной службы, улучшение условий труда муниципальных служащих, соблюдение требований законодательства о муниципальной службе позволит продолжить развитие муниципальной службы, обеспечит ее большую открытость, привлекательность и конкурентоспособность. Также необходимо вводить практику поступления на муниципальную службу и замещения должностей муниципальной службы на конкурсной основе.</w:t>
      </w:r>
    </w:p>
    <w:p w:rsidR="00000026" w:rsidRPr="002D6B7F" w:rsidRDefault="00000026" w:rsidP="00000026">
      <w:pPr>
        <w:autoSpaceDE w:val="0"/>
        <w:autoSpaceDN w:val="0"/>
        <w:adjustRightInd w:val="0"/>
        <w:ind w:firstLine="720"/>
        <w:jc w:val="both"/>
        <w:outlineLvl w:val="1"/>
        <w:rPr>
          <w:sz w:val="24"/>
          <w:szCs w:val="24"/>
        </w:rPr>
      </w:pPr>
      <w:r w:rsidRPr="002D6B7F">
        <w:rPr>
          <w:sz w:val="24"/>
          <w:szCs w:val="24"/>
        </w:rPr>
        <w:t>Существующая разница в размерах оплаты труда между работниками частного сектора экономики и муниципальными служащими, замещающими соотносимые должности, затрудняет привлечение на муниципальную службу высококвалифицированных специалистов и руководителей, приводит к оттоку муниципальных служащих в негосударственный сектор экономики (особенно это касается наиболее востребованных профессий и возрастных категорий), что снижает эффективность деятельности муниципальных органов, ухудшает профессиональный и половозрастной состав муниципальных служащих.</w:t>
      </w:r>
    </w:p>
    <w:p w:rsidR="00000026" w:rsidRPr="002D6B7F" w:rsidRDefault="00000026" w:rsidP="00000026">
      <w:pPr>
        <w:autoSpaceDE w:val="0"/>
        <w:autoSpaceDN w:val="0"/>
        <w:adjustRightInd w:val="0"/>
        <w:ind w:firstLine="720"/>
        <w:jc w:val="both"/>
        <w:outlineLvl w:val="1"/>
        <w:rPr>
          <w:sz w:val="24"/>
          <w:szCs w:val="24"/>
        </w:rPr>
      </w:pPr>
      <w:r w:rsidRPr="002D6B7F">
        <w:rPr>
          <w:sz w:val="24"/>
          <w:szCs w:val="24"/>
        </w:rPr>
        <w:t>Повышение уровня социальной защищенности муниципальных служащих Администрации района, совершенствование системы дополнительных гарантий, создание современной системы материального и нематериального стимулирования труда муниципальных служащих Администрации района, оптимизация порядка оплаты труда на муниципальной службе являются необходимыми условиями для успешного развития муниципальной службы в Администрации района, достижения поставленных перед нею целей и задач.</w:t>
      </w:r>
    </w:p>
    <w:p w:rsidR="00000026" w:rsidRPr="002D6B7F" w:rsidRDefault="00000026" w:rsidP="00000026">
      <w:pPr>
        <w:shd w:val="clear" w:color="auto" w:fill="FFFFFF"/>
        <w:ind w:firstLine="720"/>
        <w:jc w:val="both"/>
        <w:rPr>
          <w:bCs/>
          <w:color w:val="000000"/>
          <w:sz w:val="24"/>
          <w:szCs w:val="24"/>
        </w:rPr>
      </w:pPr>
      <w:r w:rsidRPr="002D6B7F">
        <w:rPr>
          <w:bCs/>
          <w:color w:val="000000"/>
          <w:sz w:val="24"/>
          <w:szCs w:val="24"/>
        </w:rPr>
        <w:t xml:space="preserve">Вместе с тем в целях дальнейшего повышения эффективности кадровой политики и обеспечения конкурентоспособности муниципальной службы в </w:t>
      </w:r>
      <w:r w:rsidRPr="002D6B7F">
        <w:rPr>
          <w:sz w:val="24"/>
          <w:szCs w:val="24"/>
        </w:rPr>
        <w:t>Администрации района</w:t>
      </w:r>
      <w:r w:rsidRPr="002D6B7F">
        <w:rPr>
          <w:bCs/>
          <w:color w:val="000000"/>
          <w:sz w:val="24"/>
          <w:szCs w:val="24"/>
        </w:rPr>
        <w:t xml:space="preserve"> необходимо дальнейшее внедрение перспективных кадровых, образовательных и организационно-управленческих технологий. </w:t>
      </w:r>
    </w:p>
    <w:p w:rsidR="00000026" w:rsidRPr="002D6B7F" w:rsidRDefault="00000026" w:rsidP="00000026">
      <w:pPr>
        <w:shd w:val="clear" w:color="auto" w:fill="FFFFFF"/>
        <w:ind w:firstLine="720"/>
        <w:jc w:val="both"/>
        <w:rPr>
          <w:sz w:val="24"/>
          <w:szCs w:val="24"/>
        </w:rPr>
      </w:pPr>
      <w:r w:rsidRPr="002D6B7F">
        <w:rPr>
          <w:bCs/>
          <w:color w:val="000000"/>
          <w:sz w:val="24"/>
          <w:szCs w:val="24"/>
        </w:rPr>
        <w:t>К компетенции органов местного самоуправления района относится решение вопросов местного значения и реализация переданных отдельных государственных полномочий и полномочий по решению вопросов местного значения поселений. В связи с постоянным изменением федерального и регионального законодательства, а также в связи с актуальными проблемами, возникающими при решении вопросов местного значения и реализации переданных отдельных полномочий, необходимо постоянное обучение муниципальных служащих.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000026" w:rsidRPr="002D6B7F" w:rsidRDefault="00000026" w:rsidP="00000026">
      <w:pPr>
        <w:shd w:val="clear" w:color="auto" w:fill="FFFFFF"/>
        <w:ind w:firstLine="720"/>
        <w:jc w:val="both"/>
        <w:rPr>
          <w:sz w:val="24"/>
          <w:szCs w:val="24"/>
        </w:rPr>
      </w:pPr>
      <w:r w:rsidRPr="002D6B7F">
        <w:rPr>
          <w:sz w:val="24"/>
          <w:szCs w:val="24"/>
        </w:rPr>
        <w:t xml:space="preserve">Информационная открытость и прозрачность деятельности органов местного самоуправления (в том числе через Интернет и средства массовой информации) являются важнейшими показателями эффективности их функционирования при реализации установленных полномочий, а также необходимым элементом осуществления постоянной и качественной связи между гражданами и органами власти. Необходимо отметить, что на протяжении длительного времени в нашей стране основной характеристикой органов всех ветвей власти была их «закрытость». В настоящее время информационная открытость власти позволяет гражданам получать адекватное представление и формировать объективные суждения о состоянии общества и органах публичной власти, укрепляет действенность и эффективность общественного контроля, в том числе, за деятельностью органов местного </w:t>
      </w:r>
      <w:r w:rsidRPr="002D6B7F">
        <w:rPr>
          <w:sz w:val="24"/>
          <w:szCs w:val="24"/>
        </w:rPr>
        <w:lastRenderedPageBreak/>
        <w:t>самоуправления, а также может рассматриваться в качестве одной из форм противодействия коррупции. Открытость и прозрачность муниципальной службы в муниципальном образовании призвана обеспечить реальную доступность для населения информации о принимаемых ими решениях, об их текущей деятельности.</w:t>
      </w:r>
    </w:p>
    <w:p w:rsidR="00000026" w:rsidRPr="002D6B7F" w:rsidRDefault="00000026" w:rsidP="00000026">
      <w:pPr>
        <w:shd w:val="clear" w:color="auto" w:fill="FFFFFF"/>
        <w:ind w:firstLine="720"/>
        <w:jc w:val="both"/>
        <w:rPr>
          <w:sz w:val="24"/>
          <w:szCs w:val="24"/>
        </w:rPr>
      </w:pPr>
      <w:r w:rsidRPr="002D6B7F">
        <w:rPr>
          <w:sz w:val="24"/>
          <w:szCs w:val="24"/>
        </w:rPr>
        <w:t>Последнее приоритетное направление – это применение современных технологий. Данное направление может осуществляться как самостоятельно, так и при реализации других функций. Применение современных технологий может быть связано с использованием как информационных и компьютерных технологий, так и новых технологий управления.</w:t>
      </w:r>
    </w:p>
    <w:p w:rsidR="00000026" w:rsidRDefault="00000026" w:rsidP="00000026">
      <w:pPr>
        <w:shd w:val="clear" w:color="auto" w:fill="FFFFFF"/>
        <w:ind w:firstLine="720"/>
        <w:jc w:val="both"/>
        <w:rPr>
          <w:bCs/>
          <w:color w:val="000000"/>
          <w:sz w:val="24"/>
          <w:szCs w:val="24"/>
        </w:rPr>
      </w:pPr>
    </w:p>
    <w:p w:rsidR="00000026" w:rsidRDefault="00000026" w:rsidP="00000026">
      <w:pPr>
        <w:shd w:val="clear" w:color="auto" w:fill="FFFFFF"/>
        <w:ind w:firstLine="720"/>
        <w:jc w:val="center"/>
        <w:rPr>
          <w:b/>
          <w:bCs/>
          <w:color w:val="000000"/>
          <w:sz w:val="24"/>
          <w:szCs w:val="24"/>
        </w:rPr>
      </w:pPr>
      <w:r w:rsidRPr="00BA5761">
        <w:rPr>
          <w:b/>
          <w:bCs/>
          <w:color w:val="000000"/>
          <w:sz w:val="24"/>
          <w:szCs w:val="24"/>
        </w:rPr>
        <w:t>1.2. Приоритеты муниципальной политики в сфере реализации муниципальной программы</w:t>
      </w:r>
    </w:p>
    <w:p w:rsidR="00000026" w:rsidRPr="00BA5761" w:rsidRDefault="00000026" w:rsidP="00000026">
      <w:pPr>
        <w:shd w:val="clear" w:color="auto" w:fill="FFFFFF"/>
        <w:jc w:val="both"/>
        <w:textAlignment w:val="baseline"/>
        <w:rPr>
          <w:color w:val="2D2D2D"/>
          <w:spacing w:val="2"/>
          <w:sz w:val="24"/>
          <w:szCs w:val="24"/>
        </w:rPr>
      </w:pPr>
      <w:r w:rsidRPr="002152F7">
        <w:rPr>
          <w:rFonts w:ascii="Arial" w:hAnsi="Arial" w:cs="Arial"/>
          <w:color w:val="2D2D2D"/>
          <w:spacing w:val="2"/>
          <w:sz w:val="21"/>
          <w:szCs w:val="21"/>
        </w:rPr>
        <w:br/>
      </w:r>
      <w:r w:rsidRPr="00BA5761">
        <w:rPr>
          <w:color w:val="2D2D2D"/>
          <w:spacing w:val="2"/>
          <w:sz w:val="24"/>
          <w:szCs w:val="24"/>
          <w:shd w:val="clear" w:color="auto" w:fill="FFFFFF"/>
        </w:rPr>
        <w:t xml:space="preserve">В сфере развития муниципальной службы в условиях дефицита бюджета приоритетами в деятельности </w:t>
      </w:r>
      <w:r>
        <w:rPr>
          <w:color w:val="2D2D2D"/>
          <w:spacing w:val="2"/>
          <w:sz w:val="24"/>
          <w:szCs w:val="24"/>
          <w:shd w:val="clear" w:color="auto" w:fill="FFFFFF"/>
        </w:rPr>
        <w:t>администрации района</w:t>
      </w:r>
      <w:r w:rsidRPr="00BA5761">
        <w:rPr>
          <w:color w:val="2D2D2D"/>
          <w:spacing w:val="2"/>
          <w:sz w:val="24"/>
          <w:szCs w:val="24"/>
          <w:shd w:val="clear" w:color="auto" w:fill="FFFFFF"/>
        </w:rPr>
        <w:t xml:space="preserve"> являются сосредоточение бюджетных ассигнований для организации обучения муниципальных служащих и сохранение в системе муниципального управления и кадрового резерва численного большинства кадров, обладающих высоким уровнем профессиональной компетенции.</w:t>
      </w:r>
    </w:p>
    <w:p w:rsidR="00000026" w:rsidRPr="002D6B7F" w:rsidRDefault="00000026" w:rsidP="00000026">
      <w:pPr>
        <w:rPr>
          <w:sz w:val="24"/>
          <w:szCs w:val="24"/>
        </w:rPr>
      </w:pPr>
    </w:p>
    <w:p w:rsidR="00000026" w:rsidRPr="00F67C17" w:rsidRDefault="00000026" w:rsidP="00000026">
      <w:pPr>
        <w:pStyle w:val="1"/>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Pr="002D6B7F">
        <w:rPr>
          <w:rFonts w:ascii="Times New Roman" w:hAnsi="Times New Roman" w:cs="Times New Roman"/>
          <w:color w:val="000000"/>
          <w:sz w:val="24"/>
          <w:szCs w:val="24"/>
        </w:rPr>
        <w:t xml:space="preserve">Основные цели, задачи  </w:t>
      </w:r>
      <w:r>
        <w:rPr>
          <w:rFonts w:ascii="Times New Roman" w:hAnsi="Times New Roman" w:cs="Times New Roman"/>
          <w:color w:val="000000"/>
          <w:sz w:val="24"/>
          <w:szCs w:val="24"/>
        </w:rPr>
        <w:t>муниципальной программы.</w:t>
      </w:r>
    </w:p>
    <w:bookmarkEnd w:id="2"/>
    <w:p w:rsidR="00000026" w:rsidRPr="002D6B7F" w:rsidRDefault="00000026" w:rsidP="00000026">
      <w:pPr>
        <w:jc w:val="both"/>
        <w:rPr>
          <w:sz w:val="24"/>
          <w:szCs w:val="24"/>
        </w:rPr>
      </w:pPr>
    </w:p>
    <w:p w:rsidR="00000026" w:rsidRPr="00BA5761" w:rsidRDefault="00000026" w:rsidP="00000026">
      <w:pPr>
        <w:ind w:firstLine="708"/>
        <w:jc w:val="both"/>
        <w:rPr>
          <w:sz w:val="24"/>
          <w:szCs w:val="24"/>
          <w:u w:val="single"/>
        </w:rPr>
      </w:pPr>
      <w:bookmarkStart w:id="3" w:name="sub_201"/>
      <w:r w:rsidRPr="00BA5761">
        <w:rPr>
          <w:sz w:val="24"/>
          <w:szCs w:val="24"/>
          <w:u w:val="single"/>
        </w:rPr>
        <w:t>Целями Программы являются:</w:t>
      </w:r>
    </w:p>
    <w:p w:rsidR="00000026" w:rsidRPr="002D6B7F" w:rsidRDefault="00000026" w:rsidP="00000026">
      <w:pPr>
        <w:ind w:firstLine="708"/>
        <w:jc w:val="both"/>
        <w:rPr>
          <w:sz w:val="24"/>
          <w:szCs w:val="24"/>
        </w:rPr>
      </w:pPr>
    </w:p>
    <w:p w:rsidR="00000026" w:rsidRPr="002D6B7F" w:rsidRDefault="00000026" w:rsidP="00000026">
      <w:pPr>
        <w:autoSpaceDE w:val="0"/>
        <w:autoSpaceDN w:val="0"/>
        <w:adjustRightInd w:val="0"/>
        <w:spacing w:line="260" w:lineRule="exact"/>
        <w:ind w:firstLine="708"/>
        <w:jc w:val="both"/>
        <w:rPr>
          <w:sz w:val="24"/>
          <w:szCs w:val="24"/>
        </w:rPr>
      </w:pPr>
      <w:bookmarkStart w:id="4" w:name="sub_202"/>
      <w:bookmarkEnd w:id="3"/>
      <w:r w:rsidRPr="002D6B7F">
        <w:rPr>
          <w:sz w:val="24"/>
          <w:szCs w:val="24"/>
        </w:rPr>
        <w:t>- формирование высококвалифицированного кадрового состава органов местного самоуправления Суджанского района Курской области, обеспечивающего эффективность решения вопросов местного значения.</w:t>
      </w:r>
    </w:p>
    <w:p w:rsidR="00000026" w:rsidRPr="002D6B7F" w:rsidRDefault="00000026" w:rsidP="00000026">
      <w:pPr>
        <w:autoSpaceDE w:val="0"/>
        <w:autoSpaceDN w:val="0"/>
        <w:adjustRightInd w:val="0"/>
        <w:spacing w:line="260" w:lineRule="exact"/>
        <w:ind w:firstLine="708"/>
        <w:jc w:val="both"/>
        <w:rPr>
          <w:sz w:val="24"/>
          <w:szCs w:val="24"/>
        </w:rPr>
      </w:pPr>
      <w:r w:rsidRPr="002D6B7F">
        <w:rPr>
          <w:sz w:val="24"/>
          <w:szCs w:val="24"/>
        </w:rPr>
        <w:t>- повышение результативности профессиональной служебной деятельности муниципальных служащих Администрации Суджанского района Курской области;</w:t>
      </w:r>
    </w:p>
    <w:p w:rsidR="00000026" w:rsidRPr="002D6B7F" w:rsidRDefault="00000026" w:rsidP="00000026">
      <w:pPr>
        <w:autoSpaceDE w:val="0"/>
        <w:autoSpaceDN w:val="0"/>
        <w:adjustRightInd w:val="0"/>
        <w:spacing w:line="260" w:lineRule="exact"/>
        <w:ind w:firstLine="708"/>
        <w:jc w:val="both"/>
        <w:rPr>
          <w:sz w:val="24"/>
          <w:szCs w:val="24"/>
        </w:rPr>
      </w:pPr>
      <w:r w:rsidRPr="002D6B7F">
        <w:rPr>
          <w:sz w:val="24"/>
          <w:szCs w:val="24"/>
        </w:rPr>
        <w:t>- повышение открытости, престижа муниципальной службы и авторитета муниципальных служащих.</w:t>
      </w:r>
    </w:p>
    <w:p w:rsidR="00000026" w:rsidRPr="00BA5761" w:rsidRDefault="00000026" w:rsidP="00000026">
      <w:pPr>
        <w:ind w:left="-29" w:firstLine="737"/>
        <w:jc w:val="both"/>
        <w:rPr>
          <w:sz w:val="24"/>
          <w:szCs w:val="24"/>
          <w:u w:val="single"/>
        </w:rPr>
      </w:pPr>
      <w:r w:rsidRPr="00BA5761">
        <w:rPr>
          <w:sz w:val="24"/>
          <w:szCs w:val="24"/>
          <w:u w:val="single"/>
        </w:rPr>
        <w:t>Для достижение указанных целей необходимо решение следующих задач:</w:t>
      </w:r>
    </w:p>
    <w:p w:rsidR="00000026" w:rsidRPr="002D6B7F" w:rsidRDefault="00000026" w:rsidP="00000026">
      <w:pPr>
        <w:ind w:left="-29" w:firstLine="737"/>
        <w:jc w:val="both"/>
        <w:rPr>
          <w:sz w:val="24"/>
          <w:szCs w:val="24"/>
        </w:rPr>
      </w:pPr>
      <w:r w:rsidRPr="002D6B7F">
        <w:rPr>
          <w:sz w:val="24"/>
          <w:szCs w:val="24"/>
        </w:rPr>
        <w:t xml:space="preserve"> </w:t>
      </w:r>
      <w:bookmarkStart w:id="5" w:name="sub_203"/>
      <w:bookmarkEnd w:id="4"/>
      <w:r w:rsidRPr="002D6B7F">
        <w:rPr>
          <w:sz w:val="24"/>
          <w:szCs w:val="24"/>
        </w:rPr>
        <w:t xml:space="preserve">-совершенствование правовой основы муниципальной службы в Администрации Суджанского района Курской области; </w:t>
      </w:r>
    </w:p>
    <w:p w:rsidR="00000026" w:rsidRPr="002D6B7F" w:rsidRDefault="00000026" w:rsidP="00000026">
      <w:pPr>
        <w:ind w:left="-29" w:firstLine="737"/>
        <w:jc w:val="both"/>
        <w:rPr>
          <w:sz w:val="24"/>
          <w:szCs w:val="24"/>
        </w:rPr>
      </w:pPr>
      <w:r w:rsidRPr="002D6B7F">
        <w:rPr>
          <w:sz w:val="24"/>
          <w:szCs w:val="24"/>
        </w:rPr>
        <w:t>-подбор и назначение квалифицированных кадров на должности муниципальной службы, создание условий для их должностного роста;</w:t>
      </w:r>
    </w:p>
    <w:p w:rsidR="00000026" w:rsidRPr="002D6B7F" w:rsidRDefault="00000026" w:rsidP="00000026">
      <w:pPr>
        <w:ind w:left="-29" w:firstLine="737"/>
        <w:jc w:val="both"/>
        <w:rPr>
          <w:sz w:val="24"/>
          <w:szCs w:val="24"/>
        </w:rPr>
      </w:pPr>
      <w:r w:rsidRPr="002D6B7F">
        <w:rPr>
          <w:sz w:val="24"/>
          <w:szCs w:val="24"/>
        </w:rPr>
        <w:t xml:space="preserve">- совершенствование системы дополнительного профессионального образования муниципальных служащих; </w:t>
      </w:r>
    </w:p>
    <w:p w:rsidR="00000026" w:rsidRPr="002D6B7F" w:rsidRDefault="00000026" w:rsidP="00000026">
      <w:pPr>
        <w:ind w:left="-29" w:firstLine="737"/>
        <w:jc w:val="both"/>
        <w:rPr>
          <w:sz w:val="24"/>
          <w:szCs w:val="24"/>
        </w:rPr>
      </w:pPr>
      <w:r w:rsidRPr="002D6B7F">
        <w:rPr>
          <w:sz w:val="24"/>
          <w:szCs w:val="24"/>
        </w:rPr>
        <w:t xml:space="preserve">-совершенствование механизмов формирования и использования кадрового резерва, системы оценки деятельности муниципальных служащих; </w:t>
      </w:r>
    </w:p>
    <w:p w:rsidR="00000026" w:rsidRPr="002D6B7F" w:rsidRDefault="00000026" w:rsidP="00000026">
      <w:pPr>
        <w:ind w:left="-29" w:firstLine="737"/>
        <w:jc w:val="both"/>
        <w:rPr>
          <w:sz w:val="24"/>
          <w:szCs w:val="24"/>
        </w:rPr>
      </w:pPr>
      <w:r w:rsidRPr="002D6B7F">
        <w:rPr>
          <w:sz w:val="24"/>
          <w:szCs w:val="24"/>
        </w:rPr>
        <w:t>-совершенствование механизма предупреждения коррупции в администрации и обеспечения соблюдения муниципальными служащими требований к служебному поведению и (или) требования об урегулировании конфликта интересов;</w:t>
      </w:r>
    </w:p>
    <w:p w:rsidR="00000026" w:rsidRDefault="00000026" w:rsidP="00000026">
      <w:pPr>
        <w:ind w:left="-29" w:firstLine="737"/>
        <w:jc w:val="both"/>
        <w:rPr>
          <w:sz w:val="24"/>
          <w:szCs w:val="24"/>
        </w:rPr>
      </w:pPr>
      <w:r w:rsidRPr="002D6B7F">
        <w:rPr>
          <w:sz w:val="24"/>
          <w:szCs w:val="24"/>
        </w:rPr>
        <w:t xml:space="preserve">- обеспечение открытости и прозрачности муниципальной службы. </w:t>
      </w:r>
    </w:p>
    <w:p w:rsidR="00000026" w:rsidRDefault="00000026" w:rsidP="00000026">
      <w:pPr>
        <w:ind w:left="-29" w:firstLine="737"/>
        <w:jc w:val="both"/>
        <w:rPr>
          <w:sz w:val="24"/>
          <w:szCs w:val="24"/>
        </w:rPr>
      </w:pPr>
    </w:p>
    <w:p w:rsidR="00000026" w:rsidRPr="00BA5761" w:rsidRDefault="00000026" w:rsidP="00000026">
      <w:pPr>
        <w:ind w:left="-29" w:firstLine="737"/>
        <w:jc w:val="center"/>
        <w:rPr>
          <w:b/>
          <w:sz w:val="24"/>
          <w:szCs w:val="24"/>
        </w:rPr>
      </w:pPr>
      <w:r w:rsidRPr="00BA5761">
        <w:rPr>
          <w:b/>
          <w:sz w:val="24"/>
          <w:szCs w:val="24"/>
        </w:rPr>
        <w:t>1.4. Целевые индикаторы и показатели муниципальной программы</w:t>
      </w:r>
      <w:r>
        <w:rPr>
          <w:b/>
          <w:sz w:val="24"/>
          <w:szCs w:val="24"/>
        </w:rPr>
        <w:t>.</w:t>
      </w:r>
    </w:p>
    <w:p w:rsidR="00000026" w:rsidRPr="002D6B7F" w:rsidRDefault="00000026" w:rsidP="00000026">
      <w:pPr>
        <w:ind w:left="-29" w:firstLine="737"/>
        <w:jc w:val="center"/>
        <w:rPr>
          <w:sz w:val="24"/>
          <w:szCs w:val="24"/>
        </w:rPr>
      </w:pPr>
    </w:p>
    <w:p w:rsidR="00000026" w:rsidRPr="002D6B7F" w:rsidRDefault="00000026" w:rsidP="00000026">
      <w:pPr>
        <w:ind w:left="-29" w:firstLine="737"/>
        <w:jc w:val="both"/>
        <w:rPr>
          <w:sz w:val="24"/>
          <w:szCs w:val="24"/>
        </w:rPr>
      </w:pPr>
      <w:r w:rsidRPr="002D6B7F">
        <w:rPr>
          <w:sz w:val="24"/>
          <w:szCs w:val="24"/>
        </w:rPr>
        <w:t>Показатели (индикаторы) реализации муниципальной программы оцениваются в целом для муниципальной программы.</w:t>
      </w:r>
    </w:p>
    <w:p w:rsidR="00000026" w:rsidRPr="002D6B7F" w:rsidRDefault="00000026" w:rsidP="00000026">
      <w:pPr>
        <w:ind w:left="-29" w:firstLine="737"/>
        <w:jc w:val="both"/>
        <w:rPr>
          <w:sz w:val="24"/>
          <w:szCs w:val="24"/>
        </w:rPr>
      </w:pPr>
      <w:r w:rsidRPr="002D6B7F">
        <w:rPr>
          <w:sz w:val="24"/>
          <w:szCs w:val="24"/>
        </w:rPr>
        <w:t>Целевые показатели (индикаторы) муниципальной программы соответствуют приоритетам, целям и задачам муниципальной программы.</w:t>
      </w:r>
    </w:p>
    <w:p w:rsidR="00000026" w:rsidRPr="002D6B7F" w:rsidRDefault="00000026" w:rsidP="00000026">
      <w:pPr>
        <w:ind w:left="-29" w:firstLine="737"/>
        <w:jc w:val="both"/>
        <w:rPr>
          <w:sz w:val="24"/>
          <w:szCs w:val="24"/>
        </w:rPr>
      </w:pPr>
      <w:r w:rsidRPr="002D6B7F">
        <w:rPr>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приведены в </w:t>
      </w:r>
      <w:r w:rsidRPr="002D6B7F">
        <w:rPr>
          <w:sz w:val="24"/>
          <w:szCs w:val="24"/>
        </w:rPr>
        <w:lastRenderedPageBreak/>
        <w:t>приложении №1 к настоящей муниципальной программе.</w:t>
      </w:r>
    </w:p>
    <w:p w:rsidR="00000026" w:rsidRDefault="00000026" w:rsidP="00000026">
      <w:pPr>
        <w:ind w:left="-29" w:firstLine="737"/>
        <w:jc w:val="both"/>
        <w:rPr>
          <w:sz w:val="24"/>
          <w:szCs w:val="24"/>
        </w:rPr>
      </w:pPr>
      <w:r w:rsidRPr="002D6B7F">
        <w:rPr>
          <w:sz w:val="24"/>
          <w:szCs w:val="24"/>
        </w:rPr>
        <w:t>Значения показателей по годам реализации муниципальной программы будут достигнуты при сохранении запланированного уровня финансирования.</w:t>
      </w:r>
    </w:p>
    <w:p w:rsidR="00000026" w:rsidRDefault="00000026" w:rsidP="00000026">
      <w:pPr>
        <w:ind w:left="-29" w:firstLine="737"/>
        <w:jc w:val="both"/>
        <w:rPr>
          <w:sz w:val="24"/>
          <w:szCs w:val="24"/>
        </w:rPr>
      </w:pPr>
    </w:p>
    <w:p w:rsidR="00000026" w:rsidRDefault="00000026" w:rsidP="00000026">
      <w:pPr>
        <w:ind w:left="-29" w:firstLine="737"/>
        <w:jc w:val="center"/>
        <w:rPr>
          <w:b/>
          <w:sz w:val="24"/>
          <w:szCs w:val="24"/>
        </w:rPr>
      </w:pPr>
      <w:r w:rsidRPr="00F67C17">
        <w:rPr>
          <w:b/>
          <w:sz w:val="24"/>
          <w:szCs w:val="24"/>
        </w:rPr>
        <w:t>1.5. Этапы и сроки реализации муниципальной программы.</w:t>
      </w:r>
    </w:p>
    <w:p w:rsidR="00000026" w:rsidRDefault="00000026" w:rsidP="00000026">
      <w:pPr>
        <w:spacing w:line="260" w:lineRule="exact"/>
        <w:ind w:firstLine="708"/>
        <w:jc w:val="both"/>
        <w:rPr>
          <w:sz w:val="24"/>
          <w:szCs w:val="24"/>
        </w:rPr>
      </w:pPr>
    </w:p>
    <w:p w:rsidR="00000026" w:rsidRPr="002D6B7F" w:rsidRDefault="00000026" w:rsidP="00000026">
      <w:pPr>
        <w:spacing w:line="260" w:lineRule="exact"/>
        <w:ind w:firstLine="708"/>
        <w:jc w:val="both"/>
        <w:rPr>
          <w:sz w:val="24"/>
          <w:szCs w:val="24"/>
        </w:rPr>
      </w:pPr>
      <w:r w:rsidRPr="002D6B7F">
        <w:rPr>
          <w:sz w:val="24"/>
          <w:szCs w:val="24"/>
        </w:rPr>
        <w:t>Муниципальная программа реализуется в один этап 20</w:t>
      </w:r>
      <w:r>
        <w:rPr>
          <w:sz w:val="24"/>
          <w:szCs w:val="24"/>
        </w:rPr>
        <w:t>2</w:t>
      </w:r>
      <w:r w:rsidR="00445259">
        <w:rPr>
          <w:sz w:val="24"/>
          <w:szCs w:val="24"/>
        </w:rPr>
        <w:t>2</w:t>
      </w:r>
      <w:r>
        <w:rPr>
          <w:sz w:val="24"/>
          <w:szCs w:val="24"/>
        </w:rPr>
        <w:t xml:space="preserve"> – 202</w:t>
      </w:r>
      <w:r w:rsidR="00445259">
        <w:rPr>
          <w:sz w:val="24"/>
          <w:szCs w:val="24"/>
        </w:rPr>
        <w:t>4</w:t>
      </w:r>
      <w:r w:rsidRPr="002D6B7F">
        <w:rPr>
          <w:sz w:val="24"/>
          <w:szCs w:val="24"/>
        </w:rPr>
        <w:t xml:space="preserve"> годы.</w:t>
      </w:r>
    </w:p>
    <w:p w:rsidR="00000026" w:rsidRDefault="00000026" w:rsidP="00000026">
      <w:pPr>
        <w:ind w:left="-29" w:firstLine="737"/>
        <w:jc w:val="both"/>
        <w:rPr>
          <w:b/>
          <w:sz w:val="24"/>
          <w:szCs w:val="24"/>
        </w:rPr>
      </w:pPr>
    </w:p>
    <w:p w:rsidR="00000026" w:rsidRDefault="00000026" w:rsidP="00000026">
      <w:pPr>
        <w:ind w:left="-29" w:firstLine="737"/>
        <w:jc w:val="center"/>
        <w:rPr>
          <w:b/>
          <w:sz w:val="24"/>
          <w:szCs w:val="24"/>
        </w:rPr>
      </w:pPr>
      <w:r>
        <w:rPr>
          <w:b/>
          <w:sz w:val="24"/>
          <w:szCs w:val="24"/>
        </w:rPr>
        <w:t xml:space="preserve">1.6. Основные конечные результаты реализации </w:t>
      </w:r>
      <w:r w:rsidRPr="00BA5761">
        <w:rPr>
          <w:b/>
          <w:sz w:val="24"/>
          <w:szCs w:val="24"/>
        </w:rPr>
        <w:t>муниципальной программы</w:t>
      </w:r>
      <w:r>
        <w:rPr>
          <w:b/>
          <w:sz w:val="24"/>
          <w:szCs w:val="24"/>
        </w:rPr>
        <w:t>.</w:t>
      </w:r>
    </w:p>
    <w:p w:rsidR="00000026" w:rsidRPr="00F67C17" w:rsidRDefault="00000026" w:rsidP="00000026">
      <w:pPr>
        <w:ind w:left="-29" w:firstLine="737"/>
        <w:jc w:val="center"/>
        <w:rPr>
          <w:b/>
          <w:sz w:val="24"/>
          <w:szCs w:val="24"/>
        </w:rPr>
      </w:pP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Ожидаемыми конечными результатами реализации муниципальной программы являются:</w:t>
      </w: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 соответствие муниципальных правовых актов по вопросам муниципальной службы федеральному и областному законодательству;</w:t>
      </w: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 создание необходимых условий для профессионального развития муниципальных служащих Администрации Суджанского района Курской области;</w:t>
      </w: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 формирование и ежегодное обновление состава кадрового резерва и резерва управленческих кадров Суджанского района;</w:t>
      </w: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 реализация антикоррупционных программ в системе муниципальной службы Администрации Суджанского района Курской области;</w:t>
      </w: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  соблюдение т</w:t>
      </w:r>
      <w:r>
        <w:rPr>
          <w:sz w:val="24"/>
          <w:szCs w:val="24"/>
        </w:rPr>
        <w:t>ребований к служебному поведению</w:t>
      </w:r>
      <w:r w:rsidRPr="002D6B7F">
        <w:rPr>
          <w:sz w:val="24"/>
          <w:szCs w:val="24"/>
        </w:rPr>
        <w:t xml:space="preserve"> и урегулированию конфликта интересов муниципальными служащими Администрации Суджанского района Курской области;</w:t>
      </w:r>
    </w:p>
    <w:p w:rsidR="00000026" w:rsidRPr="002D6B7F" w:rsidRDefault="00000026" w:rsidP="00000026">
      <w:pPr>
        <w:autoSpaceDN w:val="0"/>
        <w:adjustRightInd w:val="0"/>
        <w:spacing w:line="260" w:lineRule="exact"/>
        <w:ind w:firstLine="708"/>
        <w:jc w:val="both"/>
        <w:rPr>
          <w:sz w:val="24"/>
          <w:szCs w:val="24"/>
        </w:rPr>
      </w:pPr>
      <w:r w:rsidRPr="002D6B7F">
        <w:rPr>
          <w:sz w:val="24"/>
          <w:szCs w:val="24"/>
        </w:rPr>
        <w:t>- обеспечение открытости муниципальной службы и ее доступности общественному контролю.</w:t>
      </w:r>
    </w:p>
    <w:p w:rsidR="00000026" w:rsidRPr="002D6B7F" w:rsidRDefault="00000026" w:rsidP="00000026">
      <w:pPr>
        <w:ind w:left="-29" w:firstLine="737"/>
        <w:jc w:val="both"/>
        <w:rPr>
          <w:sz w:val="24"/>
          <w:szCs w:val="24"/>
        </w:rPr>
      </w:pPr>
    </w:p>
    <w:p w:rsidR="00000026" w:rsidRPr="002D6B7F" w:rsidRDefault="00000026" w:rsidP="00000026">
      <w:pPr>
        <w:pStyle w:val="1"/>
        <w:spacing w:before="0" w:after="0"/>
        <w:rPr>
          <w:rFonts w:ascii="Times New Roman" w:hAnsi="Times New Roman" w:cs="Times New Roman"/>
          <w:color w:val="000000"/>
          <w:sz w:val="24"/>
          <w:szCs w:val="24"/>
        </w:rPr>
      </w:pPr>
      <w:bookmarkStart w:id="6" w:name="sub_300"/>
      <w:r>
        <w:rPr>
          <w:rFonts w:ascii="Times New Roman" w:hAnsi="Times New Roman" w:cs="Times New Roman"/>
          <w:color w:val="000000"/>
          <w:sz w:val="24"/>
          <w:szCs w:val="24"/>
        </w:rPr>
        <w:t xml:space="preserve">1.7. Ресурсное обеспечение </w:t>
      </w:r>
      <w:r w:rsidRPr="002D6B7F">
        <w:rPr>
          <w:rFonts w:ascii="Times New Roman" w:hAnsi="Times New Roman" w:cs="Times New Roman"/>
          <w:color w:val="000000"/>
          <w:sz w:val="24"/>
          <w:szCs w:val="24"/>
        </w:rPr>
        <w:t xml:space="preserve"> реализации муниципальной программы.</w:t>
      </w:r>
    </w:p>
    <w:bookmarkEnd w:id="6"/>
    <w:p w:rsidR="00000026" w:rsidRPr="002D6B7F" w:rsidRDefault="00000026" w:rsidP="00000026">
      <w:pPr>
        <w:ind w:firstLine="708"/>
        <w:rPr>
          <w:sz w:val="24"/>
          <w:szCs w:val="24"/>
        </w:rPr>
      </w:pPr>
      <w:r w:rsidRPr="002D6B7F">
        <w:rPr>
          <w:sz w:val="24"/>
          <w:szCs w:val="24"/>
        </w:rPr>
        <w:t>Расходы районного бюджета на реализацию мероприятий настоящей муниципальной программы формируются с использованием программно - 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 их концентрации и целевому использованию.</w:t>
      </w:r>
    </w:p>
    <w:p w:rsidR="00000026" w:rsidRPr="002D6B7F" w:rsidRDefault="00000026" w:rsidP="00000026">
      <w:pPr>
        <w:ind w:firstLine="708"/>
        <w:rPr>
          <w:sz w:val="24"/>
          <w:szCs w:val="24"/>
        </w:rPr>
      </w:pPr>
      <w:r w:rsidRPr="002D6B7F">
        <w:rPr>
          <w:sz w:val="24"/>
          <w:szCs w:val="24"/>
        </w:rPr>
        <w:t>Финансирование из районного бюджета на реализацию муниципальной программы будет осуществляться в соответствии с законом.</w:t>
      </w:r>
    </w:p>
    <w:p w:rsidR="00000026" w:rsidRPr="002D6B7F" w:rsidRDefault="00000026" w:rsidP="00000026">
      <w:pPr>
        <w:ind w:firstLine="708"/>
        <w:rPr>
          <w:sz w:val="24"/>
          <w:szCs w:val="24"/>
        </w:rPr>
      </w:pPr>
      <w:r w:rsidRPr="002D6B7F">
        <w:rPr>
          <w:sz w:val="24"/>
          <w:szCs w:val="24"/>
        </w:rPr>
        <w:t>Общий объем финансирования муниципальной  программы за счет средст</w:t>
      </w:r>
      <w:r w:rsidR="0072310B">
        <w:rPr>
          <w:sz w:val="24"/>
          <w:szCs w:val="24"/>
        </w:rPr>
        <w:t>в районного бюджета составит 4</w:t>
      </w:r>
      <w:r>
        <w:rPr>
          <w:sz w:val="24"/>
          <w:szCs w:val="24"/>
        </w:rPr>
        <w:t>0,</w:t>
      </w:r>
      <w:r w:rsidRPr="002D6B7F">
        <w:rPr>
          <w:sz w:val="24"/>
          <w:szCs w:val="24"/>
        </w:rPr>
        <w:t>0 тыс. рублей, в том числе:</w:t>
      </w:r>
    </w:p>
    <w:p w:rsidR="00000026" w:rsidRPr="002D6B7F" w:rsidRDefault="00000026" w:rsidP="00000026">
      <w:pPr>
        <w:autoSpaceDE w:val="0"/>
        <w:autoSpaceDN w:val="0"/>
        <w:adjustRightInd w:val="0"/>
        <w:spacing w:line="260" w:lineRule="exact"/>
        <w:ind w:firstLine="567"/>
        <w:rPr>
          <w:sz w:val="24"/>
          <w:szCs w:val="24"/>
        </w:rPr>
      </w:pPr>
      <w:r>
        <w:rPr>
          <w:sz w:val="24"/>
          <w:szCs w:val="24"/>
        </w:rPr>
        <w:t>202</w:t>
      </w:r>
      <w:r w:rsidR="00445259">
        <w:rPr>
          <w:sz w:val="24"/>
          <w:szCs w:val="24"/>
        </w:rPr>
        <w:t>2</w:t>
      </w:r>
      <w:r>
        <w:rPr>
          <w:sz w:val="24"/>
          <w:szCs w:val="24"/>
        </w:rPr>
        <w:t xml:space="preserve"> год – 30,0</w:t>
      </w:r>
      <w:r w:rsidRPr="002D6B7F">
        <w:rPr>
          <w:sz w:val="24"/>
          <w:szCs w:val="24"/>
        </w:rPr>
        <w:t xml:space="preserve"> тыс. рублей;</w:t>
      </w:r>
    </w:p>
    <w:p w:rsidR="00000026" w:rsidRPr="002D6B7F" w:rsidRDefault="00000026" w:rsidP="00000026">
      <w:pPr>
        <w:autoSpaceDE w:val="0"/>
        <w:autoSpaceDN w:val="0"/>
        <w:adjustRightInd w:val="0"/>
        <w:spacing w:line="260" w:lineRule="exact"/>
        <w:ind w:firstLine="567"/>
        <w:rPr>
          <w:sz w:val="24"/>
          <w:szCs w:val="24"/>
        </w:rPr>
      </w:pPr>
      <w:r>
        <w:rPr>
          <w:sz w:val="24"/>
          <w:szCs w:val="24"/>
        </w:rPr>
        <w:t>202</w:t>
      </w:r>
      <w:r w:rsidR="00445259">
        <w:rPr>
          <w:sz w:val="24"/>
          <w:szCs w:val="24"/>
        </w:rPr>
        <w:t>3</w:t>
      </w:r>
      <w:r w:rsidR="0072310B">
        <w:rPr>
          <w:sz w:val="24"/>
          <w:szCs w:val="24"/>
        </w:rPr>
        <w:t xml:space="preserve"> год – 5</w:t>
      </w:r>
      <w:r w:rsidRPr="002D6B7F">
        <w:rPr>
          <w:sz w:val="24"/>
          <w:szCs w:val="24"/>
        </w:rPr>
        <w:t>,0 тыс. рублей;</w:t>
      </w:r>
    </w:p>
    <w:p w:rsidR="00000026" w:rsidRPr="002D6B7F" w:rsidRDefault="00000026" w:rsidP="00000026">
      <w:pPr>
        <w:autoSpaceDE w:val="0"/>
        <w:autoSpaceDN w:val="0"/>
        <w:adjustRightInd w:val="0"/>
        <w:spacing w:line="260" w:lineRule="exact"/>
        <w:ind w:firstLine="567"/>
        <w:rPr>
          <w:sz w:val="24"/>
          <w:szCs w:val="24"/>
        </w:rPr>
      </w:pPr>
      <w:r>
        <w:rPr>
          <w:sz w:val="24"/>
          <w:szCs w:val="24"/>
        </w:rPr>
        <w:t>202</w:t>
      </w:r>
      <w:r w:rsidR="00445259">
        <w:rPr>
          <w:sz w:val="24"/>
          <w:szCs w:val="24"/>
        </w:rPr>
        <w:t>4</w:t>
      </w:r>
      <w:r w:rsidR="0072310B">
        <w:rPr>
          <w:sz w:val="24"/>
          <w:szCs w:val="24"/>
        </w:rPr>
        <w:t xml:space="preserve"> год – 5</w:t>
      </w:r>
      <w:r w:rsidRPr="002D6B7F">
        <w:rPr>
          <w:sz w:val="24"/>
          <w:szCs w:val="24"/>
        </w:rPr>
        <w:t>,0 тыс. рублей.</w:t>
      </w:r>
    </w:p>
    <w:p w:rsidR="00000026" w:rsidRPr="002D6B7F" w:rsidRDefault="00000026" w:rsidP="00000026">
      <w:pPr>
        <w:autoSpaceDE w:val="0"/>
        <w:autoSpaceDN w:val="0"/>
        <w:adjustRightInd w:val="0"/>
        <w:spacing w:line="260" w:lineRule="exact"/>
        <w:ind w:firstLine="567"/>
        <w:rPr>
          <w:sz w:val="24"/>
          <w:szCs w:val="24"/>
        </w:rPr>
      </w:pPr>
    </w:p>
    <w:p w:rsidR="00000026" w:rsidRDefault="00000026" w:rsidP="00000026">
      <w:pPr>
        <w:ind w:firstLine="708"/>
        <w:rPr>
          <w:sz w:val="24"/>
          <w:szCs w:val="24"/>
        </w:rPr>
      </w:pPr>
      <w:r w:rsidRPr="002D6B7F">
        <w:rPr>
          <w:sz w:val="24"/>
          <w:szCs w:val="24"/>
        </w:rPr>
        <w:t>Ресурсное обеспечение за счет средств районного бюджета с расшифровкой по основным мероприятиям, а также по годам реализации муниципальной программы, направлениям затрат приведено в приложении №</w:t>
      </w:r>
      <w:r>
        <w:rPr>
          <w:sz w:val="24"/>
          <w:szCs w:val="24"/>
        </w:rPr>
        <w:t>3</w:t>
      </w:r>
      <w:r w:rsidRPr="002D6B7F">
        <w:rPr>
          <w:sz w:val="24"/>
          <w:szCs w:val="24"/>
        </w:rPr>
        <w:t xml:space="preserve"> к настоящей муниципальной программе.</w:t>
      </w:r>
    </w:p>
    <w:p w:rsidR="00000026" w:rsidRDefault="00000026" w:rsidP="00000026">
      <w:pPr>
        <w:ind w:firstLine="708"/>
        <w:rPr>
          <w:sz w:val="24"/>
          <w:szCs w:val="24"/>
        </w:rPr>
      </w:pPr>
    </w:p>
    <w:p w:rsidR="00000026" w:rsidRDefault="00000026" w:rsidP="00000026">
      <w:pPr>
        <w:ind w:firstLine="708"/>
        <w:rPr>
          <w:b/>
          <w:sz w:val="24"/>
          <w:szCs w:val="24"/>
        </w:rPr>
      </w:pPr>
      <w:r w:rsidRPr="000B37B6">
        <w:rPr>
          <w:b/>
          <w:sz w:val="24"/>
          <w:szCs w:val="24"/>
        </w:rPr>
        <w:t>1.8. Характеристика основных мероприятий муниципальной программы.</w:t>
      </w:r>
    </w:p>
    <w:p w:rsidR="00000026" w:rsidRPr="000B37B6" w:rsidRDefault="00000026" w:rsidP="00000026">
      <w:pPr>
        <w:ind w:firstLine="708"/>
        <w:rPr>
          <w:b/>
          <w:sz w:val="24"/>
          <w:szCs w:val="24"/>
        </w:rPr>
      </w:pPr>
    </w:p>
    <w:p w:rsidR="00000026" w:rsidRPr="002D6B7F" w:rsidRDefault="00000026" w:rsidP="00000026">
      <w:pPr>
        <w:autoSpaceDE w:val="0"/>
        <w:autoSpaceDN w:val="0"/>
        <w:adjustRightInd w:val="0"/>
        <w:ind w:firstLine="540"/>
        <w:jc w:val="both"/>
        <w:rPr>
          <w:sz w:val="24"/>
          <w:szCs w:val="24"/>
        </w:rPr>
      </w:pPr>
      <w:r w:rsidRPr="002D6B7F">
        <w:rPr>
          <w:sz w:val="24"/>
          <w:szCs w:val="24"/>
        </w:rPr>
        <w:t>В целях наиболее эффективной реализации муниципальной программы необходимо осуществление следующих мероприятий:</w:t>
      </w:r>
    </w:p>
    <w:p w:rsidR="00000026" w:rsidRPr="002D6B7F" w:rsidRDefault="00000026" w:rsidP="00000026">
      <w:pPr>
        <w:autoSpaceDE w:val="0"/>
        <w:autoSpaceDN w:val="0"/>
        <w:adjustRightInd w:val="0"/>
        <w:ind w:firstLine="540"/>
        <w:jc w:val="both"/>
        <w:rPr>
          <w:sz w:val="24"/>
          <w:szCs w:val="24"/>
        </w:rPr>
      </w:pPr>
      <w:r w:rsidRPr="002D6B7F">
        <w:rPr>
          <w:sz w:val="24"/>
          <w:szCs w:val="24"/>
        </w:rPr>
        <w:t>- организация обучения муниципальных служащих на курсах повышения квалификации;</w:t>
      </w:r>
    </w:p>
    <w:p w:rsidR="00000026" w:rsidRPr="002D6B7F" w:rsidRDefault="00000026" w:rsidP="00000026">
      <w:pPr>
        <w:autoSpaceDE w:val="0"/>
        <w:autoSpaceDN w:val="0"/>
        <w:adjustRightInd w:val="0"/>
        <w:ind w:firstLine="540"/>
        <w:jc w:val="both"/>
        <w:rPr>
          <w:sz w:val="24"/>
          <w:szCs w:val="24"/>
        </w:rPr>
      </w:pPr>
      <w:r w:rsidRPr="002D6B7F">
        <w:rPr>
          <w:sz w:val="24"/>
          <w:szCs w:val="24"/>
        </w:rPr>
        <w:t>-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000026" w:rsidRPr="002D6B7F" w:rsidRDefault="00000026" w:rsidP="00000026">
      <w:pPr>
        <w:autoSpaceDE w:val="0"/>
        <w:autoSpaceDN w:val="0"/>
        <w:adjustRightInd w:val="0"/>
        <w:ind w:firstLine="540"/>
        <w:jc w:val="both"/>
        <w:rPr>
          <w:sz w:val="24"/>
          <w:szCs w:val="24"/>
        </w:rPr>
      </w:pPr>
      <w:r w:rsidRPr="002D6B7F">
        <w:rPr>
          <w:sz w:val="24"/>
          <w:szCs w:val="24"/>
        </w:rPr>
        <w:lastRenderedPageBreak/>
        <w:t>- повышение квалификации муниципальных служащих, в том числе включенных в кадровый резерв.</w:t>
      </w:r>
    </w:p>
    <w:p w:rsidR="00000026" w:rsidRDefault="00000026" w:rsidP="00000026">
      <w:pPr>
        <w:shd w:val="clear" w:color="auto" w:fill="FFFFFF"/>
        <w:ind w:firstLine="720"/>
        <w:jc w:val="both"/>
        <w:rPr>
          <w:bCs/>
          <w:color w:val="000000"/>
          <w:sz w:val="24"/>
          <w:szCs w:val="24"/>
        </w:rPr>
      </w:pPr>
      <w:r w:rsidRPr="002D6B7F">
        <w:rPr>
          <w:bCs/>
          <w:color w:val="000000"/>
          <w:sz w:val="24"/>
          <w:szCs w:val="24"/>
        </w:rPr>
        <w:t xml:space="preserve">Реализация мероприятий Программы позволит продолжить качественное преобразование муниципальной службы, </w:t>
      </w:r>
      <w:r w:rsidRPr="002D6B7F">
        <w:rPr>
          <w:sz w:val="24"/>
          <w:szCs w:val="24"/>
        </w:rPr>
        <w:t xml:space="preserve">обеспечить последовательность и системность ее развития </w:t>
      </w:r>
      <w:r w:rsidRPr="002D6B7F">
        <w:rPr>
          <w:bCs/>
          <w:color w:val="000000"/>
          <w:sz w:val="24"/>
          <w:szCs w:val="24"/>
        </w:rPr>
        <w:t>в муниципальном образовании,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обеспечит большую открытость муниципальной службы, привлекательность, конкурентоспособность, активное взаимодействие с институтами гражданского общества и, в целом, позволит сформировать условия для эффективной реализации конституционных полномочий органов местного самоуправления.</w:t>
      </w:r>
    </w:p>
    <w:p w:rsidR="00000026" w:rsidRPr="002D6B7F" w:rsidRDefault="00000026" w:rsidP="00000026">
      <w:pPr>
        <w:ind w:firstLine="708"/>
        <w:rPr>
          <w:sz w:val="24"/>
          <w:szCs w:val="24"/>
        </w:rPr>
      </w:pPr>
    </w:p>
    <w:p w:rsidR="00000026" w:rsidRDefault="00000026" w:rsidP="00000026">
      <w:pPr>
        <w:ind w:firstLine="708"/>
        <w:jc w:val="center"/>
        <w:rPr>
          <w:b/>
          <w:sz w:val="24"/>
          <w:szCs w:val="24"/>
        </w:rPr>
      </w:pPr>
      <w:r w:rsidRPr="000B37B6">
        <w:rPr>
          <w:b/>
          <w:sz w:val="24"/>
          <w:szCs w:val="24"/>
        </w:rPr>
        <w:t>1.9.</w:t>
      </w:r>
      <w:r>
        <w:rPr>
          <w:b/>
          <w:sz w:val="24"/>
          <w:szCs w:val="24"/>
        </w:rPr>
        <w:t xml:space="preserve"> </w:t>
      </w:r>
      <w:r w:rsidRPr="000B37B6">
        <w:rPr>
          <w:b/>
          <w:sz w:val="24"/>
          <w:szCs w:val="24"/>
        </w:rPr>
        <w:t>Прогноз сводных показателей муниципальной программы</w:t>
      </w:r>
      <w:r>
        <w:rPr>
          <w:b/>
          <w:sz w:val="24"/>
          <w:szCs w:val="24"/>
        </w:rPr>
        <w:t>.</w:t>
      </w:r>
    </w:p>
    <w:p w:rsidR="00000026" w:rsidRDefault="00000026" w:rsidP="00000026">
      <w:pPr>
        <w:ind w:firstLine="708"/>
        <w:jc w:val="center"/>
        <w:rPr>
          <w:b/>
          <w:sz w:val="24"/>
          <w:szCs w:val="24"/>
        </w:rPr>
      </w:pPr>
    </w:p>
    <w:p w:rsidR="00000026" w:rsidRDefault="00000026" w:rsidP="00000026">
      <w:pPr>
        <w:ind w:firstLine="708"/>
        <w:jc w:val="both"/>
        <w:rPr>
          <w:sz w:val="24"/>
          <w:szCs w:val="24"/>
        </w:rPr>
      </w:pPr>
      <w:r>
        <w:rPr>
          <w:sz w:val="24"/>
          <w:szCs w:val="24"/>
        </w:rPr>
        <w:t>Прогноз основных показателей муниципальной программы приведен в приложении №1 к муниципальной программе.</w:t>
      </w:r>
    </w:p>
    <w:p w:rsidR="00000026" w:rsidRPr="00B87DCA" w:rsidRDefault="00000026" w:rsidP="00000026">
      <w:pPr>
        <w:ind w:firstLine="708"/>
        <w:jc w:val="both"/>
        <w:rPr>
          <w:sz w:val="24"/>
          <w:szCs w:val="24"/>
        </w:rPr>
      </w:pPr>
    </w:p>
    <w:p w:rsidR="00000026" w:rsidRDefault="00000026" w:rsidP="00000026">
      <w:pPr>
        <w:ind w:firstLine="708"/>
        <w:jc w:val="center"/>
        <w:rPr>
          <w:b/>
          <w:sz w:val="24"/>
          <w:szCs w:val="24"/>
        </w:rPr>
      </w:pPr>
      <w:r>
        <w:rPr>
          <w:b/>
          <w:sz w:val="24"/>
          <w:szCs w:val="24"/>
        </w:rPr>
        <w:t>1.10. Обоснование выделения подпрограммы.</w:t>
      </w:r>
    </w:p>
    <w:p w:rsidR="00000026" w:rsidRDefault="00000026" w:rsidP="00000026">
      <w:pPr>
        <w:ind w:firstLine="708"/>
        <w:jc w:val="center"/>
        <w:rPr>
          <w:b/>
          <w:sz w:val="24"/>
          <w:szCs w:val="24"/>
        </w:rPr>
      </w:pPr>
    </w:p>
    <w:p w:rsidR="00000026" w:rsidRPr="00ED48E2" w:rsidRDefault="00000026" w:rsidP="00000026">
      <w:pPr>
        <w:ind w:firstLine="708"/>
        <w:jc w:val="both"/>
        <w:rPr>
          <w:sz w:val="24"/>
          <w:szCs w:val="24"/>
        </w:rPr>
      </w:pPr>
      <w:r>
        <w:rPr>
          <w:sz w:val="24"/>
          <w:szCs w:val="24"/>
        </w:rPr>
        <w:t>Подпрограмма муниципальной программы выделена в целях выполнения цели по повышению профессионального уровня муниципальных служащих, удовлетворения в потребности квалифицированных кадрах на муниципальной службе.</w:t>
      </w:r>
    </w:p>
    <w:p w:rsidR="00000026" w:rsidRDefault="00000026" w:rsidP="00000026">
      <w:pPr>
        <w:ind w:firstLine="708"/>
        <w:jc w:val="center"/>
        <w:rPr>
          <w:b/>
          <w:sz w:val="24"/>
          <w:szCs w:val="24"/>
        </w:rPr>
      </w:pPr>
    </w:p>
    <w:p w:rsidR="00000026" w:rsidRDefault="00000026" w:rsidP="00000026">
      <w:pPr>
        <w:ind w:firstLine="708"/>
        <w:jc w:val="center"/>
        <w:rPr>
          <w:b/>
          <w:sz w:val="24"/>
          <w:szCs w:val="24"/>
        </w:rPr>
      </w:pPr>
      <w:r>
        <w:rPr>
          <w:b/>
          <w:sz w:val="24"/>
          <w:szCs w:val="24"/>
        </w:rPr>
        <w:t>1.11. Анализ рисков реализации муниципальной программы.</w:t>
      </w:r>
    </w:p>
    <w:p w:rsidR="00000026" w:rsidRDefault="00000026" w:rsidP="00000026">
      <w:pPr>
        <w:ind w:firstLine="708"/>
        <w:jc w:val="center"/>
        <w:rPr>
          <w:b/>
          <w:sz w:val="24"/>
          <w:szCs w:val="24"/>
        </w:rPr>
      </w:pPr>
    </w:p>
    <w:p w:rsidR="00000026" w:rsidRPr="00626A11" w:rsidRDefault="00000026" w:rsidP="00000026">
      <w:pPr>
        <w:pStyle w:val="formattext"/>
        <w:shd w:val="clear" w:color="auto" w:fill="FFFFFF"/>
        <w:spacing w:before="0" w:beforeAutospacing="0" w:after="0" w:afterAutospacing="0"/>
        <w:ind w:firstLine="709"/>
        <w:jc w:val="both"/>
        <w:textAlignment w:val="baseline"/>
        <w:rPr>
          <w:color w:val="2D2D2D"/>
          <w:spacing w:val="2"/>
        </w:rPr>
      </w:pPr>
      <w:r w:rsidRPr="00626A11">
        <w:rPr>
          <w:color w:val="2D2D2D"/>
          <w:spacing w:val="2"/>
        </w:rPr>
        <w:t>Основными видами рисков по источникам возникновения и характеру влияния на процесс и результаты реализации Программы являются:</w:t>
      </w:r>
      <w:r w:rsidRPr="00626A11">
        <w:rPr>
          <w:color w:val="2D2D2D"/>
          <w:spacing w:val="2"/>
        </w:rPr>
        <w:br/>
        <w:t>- организационно-управленческие риски, их возникновение связано с неэффективной организацией и управлением процессом реализации программных мероприятий;</w:t>
      </w:r>
      <w:r w:rsidRPr="00626A11">
        <w:rPr>
          <w:color w:val="2D2D2D"/>
          <w:spacing w:val="2"/>
        </w:rPr>
        <w:br/>
        <w:t>- финансовые риски, характеризуются снижением объема финансирования и неэффективным использованием средств на реализацию программных мероприятий.</w:t>
      </w:r>
      <w:r w:rsidRPr="00626A11">
        <w:rPr>
          <w:color w:val="2D2D2D"/>
          <w:spacing w:val="2"/>
        </w:rPr>
        <w:br/>
      </w:r>
      <w:r>
        <w:rPr>
          <w:color w:val="2D2D2D"/>
          <w:spacing w:val="2"/>
        </w:rPr>
        <w:t xml:space="preserve">          </w:t>
      </w:r>
      <w:r w:rsidRPr="00626A11">
        <w:rPr>
          <w:color w:val="2D2D2D"/>
          <w:spacing w:val="2"/>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невыполнению целей и задач Программы и целевых показателей.</w:t>
      </w:r>
      <w:r w:rsidRPr="00626A11">
        <w:rPr>
          <w:color w:val="2D2D2D"/>
          <w:spacing w:val="2"/>
        </w:rPr>
        <w:br/>
      </w:r>
      <w:r>
        <w:rPr>
          <w:color w:val="2D2D2D"/>
          <w:spacing w:val="2"/>
        </w:rPr>
        <w:t xml:space="preserve">         </w:t>
      </w:r>
      <w:r w:rsidRPr="00626A11">
        <w:rPr>
          <w:color w:val="2D2D2D"/>
          <w:spacing w:val="2"/>
        </w:rPr>
        <w:t xml:space="preserve">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w:t>
      </w:r>
      <w:r>
        <w:rPr>
          <w:color w:val="2D2D2D"/>
          <w:spacing w:val="2"/>
        </w:rPr>
        <w:t xml:space="preserve"> </w:t>
      </w:r>
      <w:r w:rsidRPr="00626A11">
        <w:rPr>
          <w:color w:val="2D2D2D"/>
          <w:spacing w:val="2"/>
        </w:rPr>
        <w:t>Программы возможно принятие следующих общих мер:</w:t>
      </w:r>
      <w:r w:rsidRPr="00626A11">
        <w:rPr>
          <w:color w:val="2D2D2D"/>
          <w:spacing w:val="2"/>
        </w:rPr>
        <w:b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r w:rsidRPr="00626A11">
        <w:rPr>
          <w:color w:val="2D2D2D"/>
          <w:spacing w:val="2"/>
        </w:rPr>
        <w:br/>
        <w:t>- мониторинг реализации Программы, позволяющий отслеживать выполнение запланированных мероприятий и индикаторов Программы;</w:t>
      </w:r>
      <w:r w:rsidRPr="00626A11">
        <w:rPr>
          <w:color w:val="2D2D2D"/>
          <w:spacing w:val="2"/>
        </w:rPr>
        <w:br/>
        <w:t>- оперативное реагирование на изменения факторов внешней и внутренней среды и внесение соответствующих корректировок в Программу.</w:t>
      </w:r>
    </w:p>
    <w:p w:rsidR="00000026" w:rsidRPr="000B37B6" w:rsidRDefault="00000026" w:rsidP="00000026">
      <w:pPr>
        <w:ind w:firstLine="708"/>
        <w:jc w:val="center"/>
        <w:rPr>
          <w:b/>
          <w:sz w:val="24"/>
          <w:szCs w:val="24"/>
        </w:rPr>
      </w:pPr>
    </w:p>
    <w:p w:rsidR="00000026" w:rsidRPr="002D6B7F" w:rsidRDefault="00000026" w:rsidP="00000026">
      <w:pPr>
        <w:pStyle w:val="1"/>
        <w:spacing w:before="0" w:after="0"/>
        <w:rPr>
          <w:rFonts w:ascii="Times New Roman" w:hAnsi="Times New Roman" w:cs="Times New Roman"/>
          <w:color w:val="000000"/>
          <w:sz w:val="24"/>
          <w:szCs w:val="24"/>
        </w:rPr>
      </w:pPr>
      <w:bookmarkStart w:id="7" w:name="sub_500"/>
      <w:bookmarkEnd w:id="5"/>
      <w:r>
        <w:rPr>
          <w:rFonts w:ascii="Times New Roman" w:hAnsi="Times New Roman" w:cs="Times New Roman"/>
          <w:color w:val="000000"/>
          <w:sz w:val="24"/>
          <w:szCs w:val="24"/>
        </w:rPr>
        <w:t xml:space="preserve">1.12. </w:t>
      </w:r>
      <w:r w:rsidRPr="002D6B7F">
        <w:rPr>
          <w:rFonts w:ascii="Times New Roman" w:hAnsi="Times New Roman" w:cs="Times New Roman"/>
          <w:color w:val="000000"/>
          <w:sz w:val="24"/>
          <w:szCs w:val="24"/>
        </w:rPr>
        <w:t>Методика оценки эффективности муниципальной  программы</w:t>
      </w:r>
    </w:p>
    <w:bookmarkEnd w:id="7"/>
    <w:p w:rsidR="00000026" w:rsidRPr="002D6B7F" w:rsidRDefault="00000026" w:rsidP="00000026">
      <w:pPr>
        <w:autoSpaceDE w:val="0"/>
        <w:autoSpaceDN w:val="0"/>
        <w:adjustRightInd w:val="0"/>
        <w:ind w:firstLine="708"/>
        <w:jc w:val="both"/>
        <w:rPr>
          <w:color w:val="000000"/>
          <w:sz w:val="24"/>
          <w:szCs w:val="24"/>
        </w:rPr>
      </w:pP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Оценка эффективности реализации Программы</w:t>
      </w:r>
      <w:r w:rsidRPr="002D6B7F">
        <w:rPr>
          <w:sz w:val="24"/>
          <w:szCs w:val="24"/>
        </w:rPr>
        <w:t xml:space="preserve"> </w:t>
      </w:r>
      <w:r w:rsidRPr="002D6B7F">
        <w:rPr>
          <w:color w:val="000000"/>
          <w:sz w:val="24"/>
          <w:szCs w:val="24"/>
        </w:rPr>
        <w:t>проводится ответственным исполнителем ежегодно до 1 марта года, следующего за отчетным.</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Предложенные муниципальной программой мероприятия позволят достигнуть следующих положительных результатов:</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lastRenderedPageBreak/>
        <w:t>- поддерживать в актуальном состоянии муниципальные правовые актов по вопросам муниципальной службы и обеспечения их соответствия федеральному и областному законодательству;</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 создать необходимые условия для профессионального развития муниципальных служащих Администрации Суджанского района Курской области;</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  формировать и ежегодно обновлять состав кадрового резерва и резерва управленческих кадров Суджанского района Курской области;</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 реализовывать антикоррупционные программы  в системе муниципальной службы Администрации Суджанского района Курской области;</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 соблюдать требования к служебному поведению и урегулированию конфликта интересов муниципальными служащими Администрации Суджанского района Курской области;</w:t>
      </w:r>
    </w:p>
    <w:p w:rsidR="00000026" w:rsidRPr="002D6B7F" w:rsidRDefault="00000026" w:rsidP="00000026">
      <w:pPr>
        <w:autoSpaceDE w:val="0"/>
        <w:autoSpaceDN w:val="0"/>
        <w:adjustRightInd w:val="0"/>
        <w:ind w:firstLine="708"/>
        <w:jc w:val="both"/>
        <w:rPr>
          <w:color w:val="000000"/>
          <w:sz w:val="24"/>
          <w:szCs w:val="24"/>
        </w:rPr>
      </w:pPr>
      <w:r w:rsidRPr="002D6B7F">
        <w:rPr>
          <w:color w:val="000000"/>
          <w:sz w:val="24"/>
          <w:szCs w:val="24"/>
        </w:rPr>
        <w:t>- обеспечить открытость муниципальной службы и ее доступность общественному контролю.</w:t>
      </w:r>
    </w:p>
    <w:p w:rsidR="00000026" w:rsidRPr="002D6B7F" w:rsidRDefault="00000026" w:rsidP="00000026">
      <w:pPr>
        <w:autoSpaceDE w:val="0"/>
        <w:autoSpaceDN w:val="0"/>
        <w:adjustRightInd w:val="0"/>
        <w:ind w:firstLine="708"/>
        <w:jc w:val="both"/>
        <w:rPr>
          <w:sz w:val="24"/>
          <w:szCs w:val="24"/>
        </w:rPr>
      </w:pPr>
      <w:r w:rsidRPr="002D6B7F">
        <w:rPr>
          <w:sz w:val="24"/>
          <w:szCs w:val="24"/>
        </w:rPr>
        <w:t>Экономическая эффективность не является целью муниципальной программы, так как муниципальная программа имеет преимущественно социально ориентированый характер.</w:t>
      </w:r>
    </w:p>
    <w:p w:rsidR="00000026" w:rsidRPr="002D6B7F" w:rsidRDefault="00000026" w:rsidP="00000026">
      <w:pPr>
        <w:autoSpaceDE w:val="0"/>
        <w:autoSpaceDN w:val="0"/>
        <w:adjustRightInd w:val="0"/>
        <w:ind w:firstLine="708"/>
        <w:jc w:val="both"/>
        <w:rPr>
          <w:sz w:val="24"/>
          <w:szCs w:val="24"/>
        </w:rPr>
      </w:pPr>
    </w:p>
    <w:p w:rsidR="00000026" w:rsidRPr="002D6B7F" w:rsidRDefault="00000026" w:rsidP="00000026">
      <w:pPr>
        <w:autoSpaceDE w:val="0"/>
        <w:autoSpaceDN w:val="0"/>
        <w:adjustRightInd w:val="0"/>
        <w:ind w:firstLine="708"/>
        <w:jc w:val="both"/>
        <w:rPr>
          <w:sz w:val="24"/>
          <w:szCs w:val="24"/>
        </w:rPr>
      </w:pPr>
    </w:p>
    <w:p w:rsidR="00000026" w:rsidRPr="002D6B7F" w:rsidRDefault="00000026" w:rsidP="00000026">
      <w:pPr>
        <w:jc w:val="center"/>
        <w:rPr>
          <w:b/>
          <w:sz w:val="24"/>
          <w:szCs w:val="24"/>
        </w:rPr>
      </w:pPr>
      <w:r w:rsidRPr="002D6B7F">
        <w:rPr>
          <w:b/>
          <w:sz w:val="24"/>
          <w:szCs w:val="24"/>
        </w:rPr>
        <w:t>Подпрограмма 1. «Реализация мероприятий, направленных на развитие муниципальной службы»» муниципальной программы  «Развитие муниципальной службы в Суджанско</w:t>
      </w:r>
      <w:r>
        <w:rPr>
          <w:b/>
          <w:sz w:val="24"/>
          <w:szCs w:val="24"/>
        </w:rPr>
        <w:t>м районе Курской области на 202</w:t>
      </w:r>
      <w:r w:rsidR="00EB61C0">
        <w:rPr>
          <w:b/>
          <w:sz w:val="24"/>
          <w:szCs w:val="24"/>
        </w:rPr>
        <w:t>2</w:t>
      </w:r>
      <w:r>
        <w:rPr>
          <w:b/>
          <w:sz w:val="24"/>
          <w:szCs w:val="24"/>
        </w:rPr>
        <w:t xml:space="preserve"> – 202</w:t>
      </w:r>
      <w:r w:rsidR="00EB61C0">
        <w:rPr>
          <w:b/>
          <w:sz w:val="24"/>
          <w:szCs w:val="24"/>
        </w:rPr>
        <w:t xml:space="preserve">4 </w:t>
      </w:r>
      <w:r w:rsidRPr="002D6B7F">
        <w:rPr>
          <w:b/>
          <w:sz w:val="24"/>
          <w:szCs w:val="24"/>
        </w:rPr>
        <w:t>годы».</w:t>
      </w:r>
    </w:p>
    <w:p w:rsidR="00000026" w:rsidRPr="002D6B7F" w:rsidRDefault="00000026" w:rsidP="00000026">
      <w:pPr>
        <w:jc w:val="center"/>
        <w:rPr>
          <w:b/>
          <w:sz w:val="24"/>
          <w:szCs w:val="24"/>
        </w:rPr>
      </w:pPr>
    </w:p>
    <w:p w:rsidR="00000026" w:rsidRPr="002D6B7F" w:rsidRDefault="00000026" w:rsidP="00000026">
      <w:pPr>
        <w:jc w:val="center"/>
        <w:rPr>
          <w:sz w:val="24"/>
          <w:szCs w:val="24"/>
        </w:rPr>
      </w:pPr>
      <w:r w:rsidRPr="002D6B7F">
        <w:rPr>
          <w:sz w:val="24"/>
          <w:szCs w:val="24"/>
        </w:rPr>
        <w:t xml:space="preserve">Паспорт </w:t>
      </w:r>
    </w:p>
    <w:p w:rsidR="006765C7" w:rsidRDefault="00000026" w:rsidP="00000026">
      <w:pPr>
        <w:jc w:val="center"/>
        <w:rPr>
          <w:sz w:val="24"/>
          <w:szCs w:val="24"/>
        </w:rPr>
      </w:pPr>
      <w:r w:rsidRPr="002D6B7F">
        <w:rPr>
          <w:sz w:val="24"/>
          <w:szCs w:val="24"/>
        </w:rPr>
        <w:t xml:space="preserve">Подпрограммы «Реализация мероприятий, направленных на развитие  </w:t>
      </w:r>
    </w:p>
    <w:p w:rsidR="00000026" w:rsidRPr="002D6B7F" w:rsidRDefault="00000026" w:rsidP="00000026">
      <w:pPr>
        <w:jc w:val="center"/>
        <w:rPr>
          <w:sz w:val="24"/>
          <w:szCs w:val="24"/>
        </w:rPr>
      </w:pPr>
      <w:r w:rsidRPr="002D6B7F">
        <w:rPr>
          <w:sz w:val="24"/>
          <w:szCs w:val="24"/>
        </w:rPr>
        <w:t>муниципальной службы»</w:t>
      </w:r>
    </w:p>
    <w:p w:rsidR="00000026" w:rsidRPr="002D6B7F" w:rsidRDefault="00000026" w:rsidP="00000026">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00026" w:rsidRPr="002D6B7F" w:rsidTr="006765C7">
        <w:tc>
          <w:tcPr>
            <w:tcW w:w="4785" w:type="dxa"/>
          </w:tcPr>
          <w:p w:rsidR="00000026" w:rsidRPr="002D6B7F" w:rsidRDefault="00000026" w:rsidP="006765C7">
            <w:pPr>
              <w:autoSpaceDE w:val="0"/>
              <w:autoSpaceDN w:val="0"/>
              <w:adjustRightInd w:val="0"/>
              <w:rPr>
                <w:sz w:val="24"/>
                <w:szCs w:val="24"/>
              </w:rPr>
            </w:pPr>
            <w:r>
              <w:rPr>
                <w:sz w:val="24"/>
                <w:szCs w:val="24"/>
              </w:rPr>
              <w:t>Наименование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«Реализация мероприятий, направленных на развитие  муниципальной службы»</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Ответственный исполнитель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Администрация Суджанского района Курской области</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 xml:space="preserve">Участники Подпрограммы </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Структурные подразделения Администрации Суджанского района</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Программно – целевые инструменты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отсутствуют</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Цели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Создание условий для эффективного развития муниципальной службы  в Суджанском Курской области.</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Задачи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Развитие нормативной правовой базы, регулирующей вопросы муниципальной службы;</w:t>
            </w:r>
          </w:p>
          <w:p w:rsidR="00000026" w:rsidRPr="002D6B7F" w:rsidRDefault="00000026" w:rsidP="006765C7">
            <w:pPr>
              <w:autoSpaceDE w:val="0"/>
              <w:autoSpaceDN w:val="0"/>
              <w:adjustRightInd w:val="0"/>
              <w:rPr>
                <w:sz w:val="24"/>
                <w:szCs w:val="24"/>
              </w:rPr>
            </w:pPr>
            <w:r w:rsidRPr="002D6B7F">
              <w:rPr>
                <w:sz w:val="24"/>
                <w:szCs w:val="24"/>
              </w:rPr>
              <w:t>Обеспечение взаимосвязи государственной гражданской службы Курской области и муниципальной службы;</w:t>
            </w:r>
          </w:p>
          <w:p w:rsidR="00000026" w:rsidRPr="002D6B7F" w:rsidRDefault="00000026" w:rsidP="006765C7">
            <w:pPr>
              <w:autoSpaceDE w:val="0"/>
              <w:autoSpaceDN w:val="0"/>
              <w:adjustRightInd w:val="0"/>
              <w:rPr>
                <w:sz w:val="24"/>
                <w:szCs w:val="24"/>
              </w:rPr>
            </w:pPr>
            <w:r w:rsidRPr="002D6B7F">
              <w:rPr>
                <w:sz w:val="24"/>
                <w:szCs w:val="24"/>
              </w:rPr>
              <w:t>Участие в создании единой системы непрерывного обучения выборных должностных лиц местного самоуправления и муниципальных служащих;</w:t>
            </w:r>
          </w:p>
          <w:p w:rsidR="00000026" w:rsidRPr="002D6B7F" w:rsidRDefault="00000026" w:rsidP="006765C7">
            <w:pPr>
              <w:autoSpaceDE w:val="0"/>
              <w:autoSpaceDN w:val="0"/>
              <w:adjustRightInd w:val="0"/>
              <w:rPr>
                <w:sz w:val="24"/>
                <w:szCs w:val="24"/>
              </w:rPr>
            </w:pPr>
            <w:r w:rsidRPr="002D6B7F">
              <w:rPr>
                <w:sz w:val="24"/>
                <w:szCs w:val="24"/>
              </w:rPr>
              <w:t>Участие в формировании эффективной системы управления муниципальной службой.</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Целевые индикаторы и показатели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 xml:space="preserve">Количество муниципальных служащих, прошедших переподготовку и повышение </w:t>
            </w:r>
            <w:r w:rsidRPr="002D6B7F">
              <w:rPr>
                <w:sz w:val="24"/>
                <w:szCs w:val="24"/>
              </w:rPr>
              <w:lastRenderedPageBreak/>
              <w:t>квалификации;</w:t>
            </w:r>
          </w:p>
          <w:p w:rsidR="00000026" w:rsidRPr="002D6B7F" w:rsidRDefault="00000026" w:rsidP="006765C7">
            <w:pPr>
              <w:autoSpaceDE w:val="0"/>
              <w:autoSpaceDN w:val="0"/>
              <w:adjustRightInd w:val="0"/>
              <w:rPr>
                <w:sz w:val="24"/>
                <w:szCs w:val="24"/>
              </w:rPr>
            </w:pPr>
            <w:r w:rsidRPr="002D6B7F">
              <w:rPr>
                <w:sz w:val="24"/>
                <w:szCs w:val="24"/>
              </w:rPr>
              <w:t>Количество муниципальных служащих, имеющих высшее профессиональное образование;</w:t>
            </w:r>
          </w:p>
          <w:p w:rsidR="00000026" w:rsidRPr="002D6B7F" w:rsidRDefault="00000026" w:rsidP="006765C7">
            <w:pPr>
              <w:autoSpaceDE w:val="0"/>
              <w:autoSpaceDN w:val="0"/>
              <w:adjustRightInd w:val="0"/>
              <w:rPr>
                <w:sz w:val="24"/>
                <w:szCs w:val="24"/>
              </w:rPr>
            </w:pPr>
            <w:r w:rsidRPr="002D6B7F">
              <w:rPr>
                <w:sz w:val="24"/>
                <w:szCs w:val="24"/>
              </w:rPr>
              <w:t>Доля вакантных должностей муниципальной службы, замещаемых на основе назначения из кадрового резерва, от числа назначений.</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lastRenderedPageBreak/>
              <w:t>Этапы и сроки реализации</w:t>
            </w:r>
          </w:p>
        </w:tc>
        <w:tc>
          <w:tcPr>
            <w:tcW w:w="4786" w:type="dxa"/>
          </w:tcPr>
          <w:p w:rsidR="00000026" w:rsidRPr="002D6B7F" w:rsidRDefault="00000026" w:rsidP="006765C7">
            <w:pPr>
              <w:autoSpaceDE w:val="0"/>
              <w:autoSpaceDN w:val="0"/>
              <w:adjustRightInd w:val="0"/>
              <w:rPr>
                <w:sz w:val="24"/>
                <w:szCs w:val="24"/>
              </w:rPr>
            </w:pPr>
            <w:r>
              <w:rPr>
                <w:sz w:val="24"/>
                <w:szCs w:val="24"/>
              </w:rPr>
              <w:t>202</w:t>
            </w:r>
            <w:r w:rsidR="00445259">
              <w:rPr>
                <w:sz w:val="24"/>
                <w:szCs w:val="24"/>
              </w:rPr>
              <w:t>2</w:t>
            </w:r>
            <w:r>
              <w:rPr>
                <w:sz w:val="24"/>
                <w:szCs w:val="24"/>
              </w:rPr>
              <w:t xml:space="preserve"> – 202</w:t>
            </w:r>
            <w:r w:rsidR="00445259">
              <w:rPr>
                <w:sz w:val="24"/>
                <w:szCs w:val="24"/>
              </w:rPr>
              <w:t>4</w:t>
            </w:r>
            <w:r w:rsidRPr="002D6B7F">
              <w:rPr>
                <w:sz w:val="24"/>
                <w:szCs w:val="24"/>
              </w:rPr>
              <w:t xml:space="preserve"> годы; в один этап</w:t>
            </w: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Объёмы бюджетных ассигнований подпрограммы</w:t>
            </w:r>
          </w:p>
        </w:tc>
        <w:tc>
          <w:tcPr>
            <w:tcW w:w="4786" w:type="dxa"/>
          </w:tcPr>
          <w:p w:rsidR="00000026" w:rsidRPr="002D6B7F" w:rsidRDefault="00000026" w:rsidP="006765C7">
            <w:pPr>
              <w:autoSpaceDE w:val="0"/>
              <w:autoSpaceDN w:val="0"/>
              <w:adjustRightInd w:val="0"/>
              <w:rPr>
                <w:sz w:val="24"/>
                <w:szCs w:val="24"/>
              </w:rPr>
            </w:pPr>
            <w:r w:rsidRPr="002D6B7F">
              <w:rPr>
                <w:sz w:val="24"/>
                <w:szCs w:val="24"/>
              </w:rPr>
              <w:t>Общий объём финансирования подпрограммы за вес</w:t>
            </w:r>
            <w:r>
              <w:rPr>
                <w:sz w:val="24"/>
                <w:szCs w:val="24"/>
              </w:rPr>
              <w:t xml:space="preserve">ь </w:t>
            </w:r>
            <w:r w:rsidR="0072310B">
              <w:rPr>
                <w:sz w:val="24"/>
                <w:szCs w:val="24"/>
              </w:rPr>
              <w:t>период реализации составит 4</w:t>
            </w:r>
            <w:r>
              <w:rPr>
                <w:sz w:val="24"/>
                <w:szCs w:val="24"/>
              </w:rPr>
              <w:t>0,</w:t>
            </w:r>
            <w:r w:rsidRPr="002D6B7F">
              <w:rPr>
                <w:sz w:val="24"/>
                <w:szCs w:val="24"/>
              </w:rPr>
              <w:t>0 тыс. рублей за счет средств районного бюджета, в том числе по годам:</w:t>
            </w:r>
          </w:p>
          <w:p w:rsidR="00000026" w:rsidRPr="002D6B7F" w:rsidRDefault="00000026" w:rsidP="006765C7">
            <w:pPr>
              <w:autoSpaceDE w:val="0"/>
              <w:autoSpaceDN w:val="0"/>
              <w:adjustRightInd w:val="0"/>
              <w:spacing w:line="260" w:lineRule="exact"/>
              <w:rPr>
                <w:sz w:val="24"/>
                <w:szCs w:val="24"/>
              </w:rPr>
            </w:pPr>
            <w:r>
              <w:rPr>
                <w:sz w:val="24"/>
                <w:szCs w:val="24"/>
              </w:rPr>
              <w:t>202</w:t>
            </w:r>
            <w:r w:rsidR="00445259">
              <w:rPr>
                <w:sz w:val="24"/>
                <w:szCs w:val="24"/>
              </w:rPr>
              <w:t>2</w:t>
            </w:r>
            <w:r>
              <w:rPr>
                <w:sz w:val="24"/>
                <w:szCs w:val="24"/>
              </w:rPr>
              <w:t xml:space="preserve"> год – 30,0</w:t>
            </w:r>
            <w:r w:rsidRPr="002D6B7F">
              <w:rPr>
                <w:sz w:val="24"/>
                <w:szCs w:val="24"/>
              </w:rPr>
              <w:t xml:space="preserve"> тыс. рублей;</w:t>
            </w:r>
          </w:p>
          <w:p w:rsidR="00000026" w:rsidRPr="002D6B7F" w:rsidRDefault="00000026" w:rsidP="006765C7">
            <w:pPr>
              <w:autoSpaceDE w:val="0"/>
              <w:autoSpaceDN w:val="0"/>
              <w:adjustRightInd w:val="0"/>
              <w:spacing w:line="260" w:lineRule="exact"/>
              <w:rPr>
                <w:sz w:val="24"/>
                <w:szCs w:val="24"/>
              </w:rPr>
            </w:pPr>
            <w:r>
              <w:rPr>
                <w:sz w:val="24"/>
                <w:szCs w:val="24"/>
              </w:rPr>
              <w:t>202</w:t>
            </w:r>
            <w:r w:rsidR="00445259">
              <w:rPr>
                <w:sz w:val="24"/>
                <w:szCs w:val="24"/>
              </w:rPr>
              <w:t>3</w:t>
            </w:r>
            <w:r w:rsidR="0072310B">
              <w:rPr>
                <w:sz w:val="24"/>
                <w:szCs w:val="24"/>
              </w:rPr>
              <w:t xml:space="preserve"> год – 5</w:t>
            </w:r>
            <w:r w:rsidRPr="002D6B7F">
              <w:rPr>
                <w:sz w:val="24"/>
                <w:szCs w:val="24"/>
              </w:rPr>
              <w:t>,0 тыс. рублей;</w:t>
            </w:r>
          </w:p>
          <w:p w:rsidR="00000026" w:rsidRPr="002D6B7F" w:rsidRDefault="00000026" w:rsidP="006765C7">
            <w:pPr>
              <w:autoSpaceDE w:val="0"/>
              <w:autoSpaceDN w:val="0"/>
              <w:adjustRightInd w:val="0"/>
              <w:spacing w:line="260" w:lineRule="exact"/>
              <w:rPr>
                <w:sz w:val="24"/>
                <w:szCs w:val="24"/>
              </w:rPr>
            </w:pPr>
            <w:r>
              <w:rPr>
                <w:sz w:val="24"/>
                <w:szCs w:val="24"/>
              </w:rPr>
              <w:t>202</w:t>
            </w:r>
            <w:r w:rsidR="00445259">
              <w:rPr>
                <w:sz w:val="24"/>
                <w:szCs w:val="24"/>
              </w:rPr>
              <w:t>4</w:t>
            </w:r>
            <w:r w:rsidR="0072310B">
              <w:rPr>
                <w:sz w:val="24"/>
                <w:szCs w:val="24"/>
              </w:rPr>
              <w:t xml:space="preserve"> год – 5</w:t>
            </w:r>
            <w:r w:rsidRPr="002D6B7F">
              <w:rPr>
                <w:sz w:val="24"/>
                <w:szCs w:val="24"/>
              </w:rPr>
              <w:t>,0 тыс. рублей.</w:t>
            </w:r>
          </w:p>
          <w:p w:rsidR="00000026" w:rsidRPr="002D6B7F" w:rsidRDefault="00000026" w:rsidP="006765C7">
            <w:pPr>
              <w:autoSpaceDE w:val="0"/>
              <w:autoSpaceDN w:val="0"/>
              <w:adjustRightInd w:val="0"/>
              <w:spacing w:line="260" w:lineRule="exact"/>
              <w:rPr>
                <w:sz w:val="24"/>
                <w:szCs w:val="24"/>
              </w:rPr>
            </w:pPr>
          </w:p>
          <w:p w:rsidR="00000026" w:rsidRPr="002D6B7F" w:rsidRDefault="00000026" w:rsidP="006765C7">
            <w:pPr>
              <w:autoSpaceDE w:val="0"/>
              <w:autoSpaceDN w:val="0"/>
              <w:adjustRightInd w:val="0"/>
              <w:spacing w:line="260" w:lineRule="exact"/>
              <w:jc w:val="both"/>
              <w:rPr>
                <w:sz w:val="24"/>
                <w:szCs w:val="24"/>
              </w:rPr>
            </w:pPr>
          </w:p>
          <w:p w:rsidR="00000026" w:rsidRPr="002D6B7F" w:rsidRDefault="00000026" w:rsidP="006765C7">
            <w:pPr>
              <w:autoSpaceDE w:val="0"/>
              <w:autoSpaceDN w:val="0"/>
              <w:adjustRightInd w:val="0"/>
              <w:rPr>
                <w:sz w:val="24"/>
                <w:szCs w:val="24"/>
              </w:rPr>
            </w:pPr>
          </w:p>
        </w:tc>
      </w:tr>
      <w:tr w:rsidR="00000026" w:rsidRPr="002D6B7F" w:rsidTr="006765C7">
        <w:tc>
          <w:tcPr>
            <w:tcW w:w="4785" w:type="dxa"/>
          </w:tcPr>
          <w:p w:rsidR="00000026" w:rsidRPr="002D6B7F" w:rsidRDefault="00000026" w:rsidP="006765C7">
            <w:pPr>
              <w:autoSpaceDE w:val="0"/>
              <w:autoSpaceDN w:val="0"/>
              <w:adjustRightInd w:val="0"/>
              <w:rPr>
                <w:sz w:val="24"/>
                <w:szCs w:val="24"/>
              </w:rPr>
            </w:pPr>
            <w:r w:rsidRPr="002D6B7F">
              <w:rPr>
                <w:sz w:val="24"/>
                <w:szCs w:val="24"/>
              </w:rPr>
              <w:t>Ожидаемые результаты реализации подпрограммы</w:t>
            </w:r>
          </w:p>
        </w:tc>
        <w:tc>
          <w:tcPr>
            <w:tcW w:w="4786" w:type="dxa"/>
          </w:tcPr>
          <w:p w:rsidR="00000026" w:rsidRPr="002D6B7F" w:rsidRDefault="00000026" w:rsidP="006765C7">
            <w:pPr>
              <w:autoSpaceDE w:val="0"/>
              <w:autoSpaceDN w:val="0"/>
              <w:adjustRightInd w:val="0"/>
              <w:jc w:val="both"/>
              <w:rPr>
                <w:sz w:val="24"/>
                <w:szCs w:val="24"/>
              </w:rPr>
            </w:pPr>
            <w:r w:rsidRPr="002D6B7F">
              <w:rPr>
                <w:sz w:val="24"/>
                <w:szCs w:val="24"/>
              </w:rPr>
              <w:t>Повышение эффективности и  результативности  муниципальной службы;</w:t>
            </w:r>
          </w:p>
          <w:p w:rsidR="00000026" w:rsidRPr="002D6B7F" w:rsidRDefault="00000026" w:rsidP="006765C7">
            <w:pPr>
              <w:autoSpaceDE w:val="0"/>
              <w:autoSpaceDN w:val="0"/>
              <w:adjustRightInd w:val="0"/>
              <w:jc w:val="both"/>
              <w:rPr>
                <w:sz w:val="24"/>
                <w:szCs w:val="24"/>
              </w:rPr>
            </w:pPr>
            <w:r w:rsidRPr="002D6B7F">
              <w:rPr>
                <w:sz w:val="24"/>
                <w:szCs w:val="24"/>
              </w:rPr>
              <w:t>Использование системы информационно – методического обеспечения органов местного самоуправления по вопросам развития и реализации законодательства о муниципальной службе;</w:t>
            </w:r>
          </w:p>
          <w:p w:rsidR="00000026" w:rsidRPr="002D6B7F" w:rsidRDefault="00000026" w:rsidP="006765C7">
            <w:pPr>
              <w:autoSpaceDE w:val="0"/>
              <w:autoSpaceDN w:val="0"/>
              <w:adjustRightInd w:val="0"/>
              <w:jc w:val="both"/>
              <w:rPr>
                <w:sz w:val="24"/>
                <w:szCs w:val="24"/>
              </w:rPr>
            </w:pPr>
            <w:r w:rsidRPr="002D6B7F">
              <w:rPr>
                <w:sz w:val="24"/>
                <w:szCs w:val="24"/>
              </w:rPr>
              <w:t>Уменьшение числа муниципальных служащих, имеющих  высшее профессиональное образование, не соответствующее специализации замещаемой должности;</w:t>
            </w:r>
          </w:p>
          <w:p w:rsidR="00000026" w:rsidRPr="002D6B7F" w:rsidRDefault="00000026" w:rsidP="006765C7">
            <w:pPr>
              <w:autoSpaceDE w:val="0"/>
              <w:autoSpaceDN w:val="0"/>
              <w:adjustRightInd w:val="0"/>
              <w:jc w:val="both"/>
              <w:rPr>
                <w:sz w:val="24"/>
                <w:szCs w:val="24"/>
              </w:rPr>
            </w:pPr>
            <w:r w:rsidRPr="002D6B7F">
              <w:rPr>
                <w:sz w:val="24"/>
                <w:szCs w:val="24"/>
              </w:rPr>
              <w:t>Участие во внедрении и совершенствовании механизма формирования кадрового резерва, проведении аттестации  и ротации муниципальных служащих;</w:t>
            </w:r>
          </w:p>
          <w:p w:rsidR="00000026" w:rsidRPr="002D6B7F" w:rsidRDefault="00000026" w:rsidP="006765C7">
            <w:pPr>
              <w:autoSpaceDE w:val="0"/>
              <w:autoSpaceDN w:val="0"/>
              <w:adjustRightInd w:val="0"/>
              <w:jc w:val="both"/>
              <w:rPr>
                <w:sz w:val="24"/>
                <w:szCs w:val="24"/>
              </w:rPr>
            </w:pPr>
            <w:r w:rsidRPr="002D6B7F">
              <w:rPr>
                <w:sz w:val="24"/>
                <w:szCs w:val="24"/>
              </w:rPr>
              <w:t>Переподготовка и повышение квалификации 3  муниципальных служащих;</w:t>
            </w:r>
          </w:p>
          <w:p w:rsidR="00000026" w:rsidRPr="002D6B7F" w:rsidRDefault="00000026" w:rsidP="006765C7">
            <w:pPr>
              <w:autoSpaceDE w:val="0"/>
              <w:autoSpaceDN w:val="0"/>
              <w:adjustRightInd w:val="0"/>
              <w:jc w:val="both"/>
              <w:rPr>
                <w:sz w:val="24"/>
                <w:szCs w:val="24"/>
              </w:rPr>
            </w:pPr>
            <w:r w:rsidRPr="002D6B7F">
              <w:rPr>
                <w:sz w:val="24"/>
                <w:szCs w:val="24"/>
              </w:rPr>
              <w:t>Увеличение на 10 % удельного веса должностей муниципальной службы, для которых утверждены должностные инструкции, соответствующие установленным требованиям;</w:t>
            </w:r>
          </w:p>
          <w:p w:rsidR="00000026" w:rsidRPr="002D6B7F" w:rsidRDefault="00000026" w:rsidP="006765C7">
            <w:pPr>
              <w:autoSpaceDE w:val="0"/>
              <w:autoSpaceDN w:val="0"/>
              <w:adjustRightInd w:val="0"/>
              <w:jc w:val="both"/>
              <w:rPr>
                <w:sz w:val="24"/>
                <w:szCs w:val="24"/>
              </w:rPr>
            </w:pPr>
            <w:r w:rsidRPr="002D6B7F">
              <w:rPr>
                <w:sz w:val="24"/>
                <w:szCs w:val="24"/>
              </w:rPr>
              <w:t>Увеличение на 3% доли вакантных должностей муниципальной службы, замещаемых на основе назначения из кадрового резерва, от числа назначений.</w:t>
            </w:r>
          </w:p>
        </w:tc>
      </w:tr>
    </w:tbl>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Default="00000026" w:rsidP="00000026">
      <w:pPr>
        <w:autoSpaceDE w:val="0"/>
        <w:autoSpaceDN w:val="0"/>
        <w:adjustRightInd w:val="0"/>
        <w:jc w:val="center"/>
        <w:outlineLvl w:val="1"/>
        <w:rPr>
          <w:b/>
          <w:sz w:val="24"/>
          <w:szCs w:val="24"/>
        </w:rPr>
      </w:pPr>
    </w:p>
    <w:p w:rsidR="00000026" w:rsidRPr="002D6B7F" w:rsidRDefault="00000026" w:rsidP="00000026">
      <w:pPr>
        <w:autoSpaceDE w:val="0"/>
        <w:autoSpaceDN w:val="0"/>
        <w:adjustRightInd w:val="0"/>
        <w:jc w:val="center"/>
        <w:outlineLvl w:val="1"/>
        <w:rPr>
          <w:b/>
          <w:sz w:val="24"/>
          <w:szCs w:val="24"/>
        </w:rPr>
      </w:pPr>
    </w:p>
    <w:p w:rsidR="00000026" w:rsidRPr="002D6B7F" w:rsidRDefault="00000026" w:rsidP="00000026">
      <w:pPr>
        <w:autoSpaceDE w:val="0"/>
        <w:autoSpaceDN w:val="0"/>
        <w:adjustRightInd w:val="0"/>
        <w:jc w:val="center"/>
        <w:outlineLvl w:val="1"/>
        <w:rPr>
          <w:b/>
          <w:sz w:val="24"/>
          <w:szCs w:val="24"/>
        </w:rPr>
      </w:pPr>
    </w:p>
    <w:p w:rsidR="00000026" w:rsidRPr="002D6B7F" w:rsidRDefault="00000026" w:rsidP="00000026">
      <w:pPr>
        <w:autoSpaceDE w:val="0"/>
        <w:autoSpaceDN w:val="0"/>
        <w:adjustRightInd w:val="0"/>
        <w:jc w:val="center"/>
        <w:outlineLvl w:val="1"/>
        <w:rPr>
          <w:b/>
          <w:sz w:val="24"/>
          <w:szCs w:val="24"/>
        </w:rPr>
      </w:pPr>
      <w:r>
        <w:rPr>
          <w:b/>
          <w:sz w:val="24"/>
          <w:szCs w:val="24"/>
        </w:rPr>
        <w:lastRenderedPageBreak/>
        <w:t xml:space="preserve">1.1. </w:t>
      </w:r>
      <w:r w:rsidRPr="002D6B7F">
        <w:rPr>
          <w:b/>
          <w:sz w:val="24"/>
          <w:szCs w:val="24"/>
        </w:rPr>
        <w:t xml:space="preserve"> Общая характеристик</w:t>
      </w:r>
      <w:r>
        <w:rPr>
          <w:b/>
          <w:sz w:val="24"/>
          <w:szCs w:val="24"/>
        </w:rPr>
        <w:t>а сферы реализации Подпрограммы</w:t>
      </w:r>
      <w:r w:rsidRPr="002D6B7F">
        <w:rPr>
          <w:b/>
          <w:sz w:val="24"/>
          <w:szCs w:val="24"/>
        </w:rPr>
        <w:t>,   в том числе формулировка основных проблем в указанной сфере и прогноз ее развития</w:t>
      </w:r>
    </w:p>
    <w:p w:rsidR="00000026" w:rsidRPr="002D6B7F" w:rsidRDefault="00000026" w:rsidP="00000026">
      <w:pPr>
        <w:autoSpaceDE w:val="0"/>
        <w:autoSpaceDN w:val="0"/>
        <w:adjustRightInd w:val="0"/>
        <w:ind w:firstLine="540"/>
        <w:jc w:val="both"/>
        <w:rPr>
          <w:sz w:val="24"/>
          <w:szCs w:val="24"/>
        </w:rPr>
      </w:pPr>
      <w:r w:rsidRPr="002D6B7F">
        <w:rPr>
          <w:sz w:val="24"/>
          <w:szCs w:val="24"/>
        </w:rPr>
        <w:t>В Курской области накоплен опыт организации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rsidR="00000026" w:rsidRPr="002D6B7F" w:rsidRDefault="00000026" w:rsidP="00000026">
      <w:pPr>
        <w:autoSpaceDE w:val="0"/>
        <w:autoSpaceDN w:val="0"/>
        <w:adjustRightInd w:val="0"/>
        <w:ind w:firstLine="540"/>
        <w:jc w:val="both"/>
        <w:rPr>
          <w:sz w:val="24"/>
          <w:szCs w:val="24"/>
        </w:rPr>
      </w:pPr>
      <w:r w:rsidRPr="002D6B7F">
        <w:rPr>
          <w:sz w:val="24"/>
          <w:szCs w:val="24"/>
        </w:rPr>
        <w:t>Развитию кадрового потенциала способствуют всеобъемлющее правовое регулирование и оптимальная организация прохождения муниципальной службы, единое информационно-методическое обеспечение деятельности органов местного самоуправления, плановое и системное развитие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 Областными и районными нормативными правовыми актами урегулированы основные вопросы организации муниципальной службы в рамках полномочий, предоставленных субъект</w:t>
      </w:r>
      <w:r>
        <w:rPr>
          <w:sz w:val="24"/>
          <w:szCs w:val="24"/>
        </w:rPr>
        <w:t>ам Российской Федерации и района</w:t>
      </w:r>
      <w:r w:rsidRPr="002D6B7F">
        <w:rPr>
          <w:sz w:val="24"/>
          <w:szCs w:val="24"/>
        </w:rPr>
        <w:t>м. Осуществляется постоянный мониторинг федеральной и областной правовой базы по вопросам муниципальной службы. Обобщается опыт субъектов Российской Федерации.</w:t>
      </w:r>
    </w:p>
    <w:p w:rsidR="00000026" w:rsidRPr="002D6B7F" w:rsidRDefault="00000026" w:rsidP="00000026">
      <w:pPr>
        <w:autoSpaceDE w:val="0"/>
        <w:autoSpaceDN w:val="0"/>
        <w:adjustRightInd w:val="0"/>
        <w:ind w:firstLine="540"/>
        <w:jc w:val="both"/>
        <w:rPr>
          <w:sz w:val="24"/>
          <w:szCs w:val="24"/>
        </w:rPr>
      </w:pPr>
      <w:r w:rsidRPr="002D6B7F">
        <w:rPr>
          <w:sz w:val="24"/>
          <w:szCs w:val="24"/>
        </w:rPr>
        <w:t>В целом кадровый корпус органов местного самоуправления в Суджанском районе Курской области имеет достаточно стабильную структуру: Более 85 % муниципальных служащих имеют стаж муниципальной службы свыше 5 лет.</w:t>
      </w:r>
    </w:p>
    <w:p w:rsidR="00000026" w:rsidRPr="002D6B7F" w:rsidRDefault="00000026" w:rsidP="00000026">
      <w:pPr>
        <w:autoSpaceDE w:val="0"/>
        <w:autoSpaceDN w:val="0"/>
        <w:adjustRightInd w:val="0"/>
        <w:ind w:firstLine="540"/>
        <w:jc w:val="both"/>
        <w:rPr>
          <w:sz w:val="24"/>
          <w:szCs w:val="24"/>
        </w:rPr>
      </w:pPr>
      <w:r w:rsidRPr="002D6B7F">
        <w:rPr>
          <w:sz w:val="24"/>
          <w:szCs w:val="24"/>
        </w:rPr>
        <w:t>Администрацией Курской области с 2003 года проводятся мероприятия, направленные на повышение квалификации кадров органов местного самоуправления. Только в 2015 - 20</w:t>
      </w:r>
      <w:r w:rsidR="00EB61C0">
        <w:rPr>
          <w:sz w:val="24"/>
          <w:szCs w:val="24"/>
        </w:rPr>
        <w:t>20</w:t>
      </w:r>
      <w:r w:rsidRPr="002D6B7F">
        <w:rPr>
          <w:sz w:val="24"/>
          <w:szCs w:val="24"/>
        </w:rPr>
        <w:t xml:space="preserve"> годах свыше 7</w:t>
      </w:r>
      <w:r w:rsidR="00EB61C0">
        <w:rPr>
          <w:sz w:val="24"/>
          <w:szCs w:val="24"/>
        </w:rPr>
        <w:t>4</w:t>
      </w:r>
      <w:r w:rsidRPr="002D6B7F">
        <w:rPr>
          <w:sz w:val="24"/>
          <w:szCs w:val="24"/>
        </w:rPr>
        <w:t xml:space="preserve">% процентов муниципальных служащих приняли участие в информационно-методических семинарах,  </w:t>
      </w:r>
      <w:r w:rsidR="00EB61C0">
        <w:rPr>
          <w:sz w:val="24"/>
          <w:szCs w:val="24"/>
        </w:rPr>
        <w:t>36</w:t>
      </w:r>
      <w:r w:rsidRPr="002D6B7F">
        <w:rPr>
          <w:sz w:val="24"/>
          <w:szCs w:val="24"/>
        </w:rPr>
        <w:t xml:space="preserve"> муниципальных служащих Администрации района в 2015- 20</w:t>
      </w:r>
      <w:r w:rsidR="00EB61C0">
        <w:rPr>
          <w:sz w:val="24"/>
          <w:szCs w:val="24"/>
        </w:rPr>
        <w:t>20</w:t>
      </w:r>
      <w:r w:rsidRPr="002D6B7F">
        <w:rPr>
          <w:sz w:val="24"/>
          <w:szCs w:val="24"/>
        </w:rPr>
        <w:t xml:space="preserve"> годах прошли курсы повышения квалификации.</w:t>
      </w:r>
    </w:p>
    <w:p w:rsidR="00000026" w:rsidRPr="002D6B7F" w:rsidRDefault="00000026" w:rsidP="00000026">
      <w:pPr>
        <w:autoSpaceDE w:val="0"/>
        <w:autoSpaceDN w:val="0"/>
        <w:adjustRightInd w:val="0"/>
        <w:ind w:firstLine="540"/>
        <w:jc w:val="both"/>
        <w:rPr>
          <w:sz w:val="24"/>
          <w:szCs w:val="24"/>
        </w:rPr>
      </w:pPr>
      <w:r w:rsidRPr="002D6B7F">
        <w:rPr>
          <w:sz w:val="24"/>
          <w:szCs w:val="24"/>
        </w:rPr>
        <w:t xml:space="preserve">Администрацией Суджанского района </w:t>
      </w:r>
      <w:r w:rsidR="00EB61C0">
        <w:rPr>
          <w:sz w:val="24"/>
          <w:szCs w:val="24"/>
        </w:rPr>
        <w:t>регулярно</w:t>
      </w:r>
      <w:r w:rsidRPr="002D6B7F">
        <w:rPr>
          <w:sz w:val="24"/>
          <w:szCs w:val="24"/>
        </w:rPr>
        <w:t xml:space="preserve"> проводятся семинары и учеба муниципальных служащих  Администрации района. </w:t>
      </w:r>
    </w:p>
    <w:p w:rsidR="00000026" w:rsidRPr="002D6B7F" w:rsidRDefault="00000026" w:rsidP="00000026">
      <w:pPr>
        <w:autoSpaceDE w:val="0"/>
        <w:autoSpaceDN w:val="0"/>
        <w:adjustRightInd w:val="0"/>
        <w:ind w:firstLine="540"/>
        <w:jc w:val="both"/>
        <w:rPr>
          <w:sz w:val="24"/>
          <w:szCs w:val="24"/>
        </w:rPr>
      </w:pPr>
      <w:r w:rsidRPr="002D6B7F">
        <w:rPr>
          <w:sz w:val="24"/>
          <w:szCs w:val="24"/>
        </w:rPr>
        <w:t xml:space="preserve">В связи с вступлением в силу Федерального </w:t>
      </w:r>
      <w:hyperlink r:id="rId11" w:history="1">
        <w:r w:rsidRPr="002D6B7F">
          <w:rPr>
            <w:rStyle w:val="a9"/>
            <w:sz w:val="24"/>
            <w:szCs w:val="24"/>
          </w:rPr>
          <w:t>закона</w:t>
        </w:r>
      </w:hyperlink>
      <w:r w:rsidRPr="002D6B7F">
        <w:rPr>
          <w:sz w:val="24"/>
          <w:szCs w:val="24"/>
        </w:rPr>
        <w:t xml:space="preserve"> от 2 марта 2007 года N 25-ФЗ "О муниципальной службе в Российской Федерации" (далее - Федеральный закон N 25-ФЗ) в Курской области был принят </w:t>
      </w:r>
      <w:hyperlink r:id="rId12" w:history="1">
        <w:r w:rsidRPr="002D6B7F">
          <w:rPr>
            <w:rStyle w:val="a9"/>
            <w:sz w:val="24"/>
            <w:szCs w:val="24"/>
          </w:rPr>
          <w:t>Закон</w:t>
        </w:r>
      </w:hyperlink>
      <w:r w:rsidRPr="002D6B7F">
        <w:rPr>
          <w:sz w:val="24"/>
          <w:szCs w:val="24"/>
        </w:rPr>
        <w:t xml:space="preserve"> от 13 июня 2007 года N 60-ЗКО "О муниципальной службе в Курской области".</w:t>
      </w:r>
    </w:p>
    <w:p w:rsidR="00000026" w:rsidRPr="002D6B7F" w:rsidRDefault="00000026" w:rsidP="00000026">
      <w:pPr>
        <w:autoSpaceDE w:val="0"/>
        <w:autoSpaceDN w:val="0"/>
        <w:adjustRightInd w:val="0"/>
        <w:ind w:firstLine="540"/>
        <w:jc w:val="both"/>
        <w:rPr>
          <w:sz w:val="24"/>
          <w:szCs w:val="24"/>
        </w:rPr>
      </w:pPr>
      <w:r w:rsidRPr="002D6B7F">
        <w:rPr>
          <w:sz w:val="24"/>
          <w:szCs w:val="24"/>
        </w:rPr>
        <w:tab/>
        <w:t>На основании федерального и областного Законов в Суджанском районе  принят ряд  нормативных актов (решений Представительного Собрания Суджанского района; постановлений Администрации Суджанского района), регулирующих вопросы муниципальной службы в Администрации района.</w:t>
      </w:r>
    </w:p>
    <w:p w:rsidR="00000026" w:rsidRPr="002D6B7F" w:rsidRDefault="00000026" w:rsidP="00000026">
      <w:pPr>
        <w:autoSpaceDE w:val="0"/>
        <w:autoSpaceDN w:val="0"/>
        <w:adjustRightInd w:val="0"/>
        <w:ind w:firstLine="540"/>
        <w:jc w:val="both"/>
        <w:rPr>
          <w:sz w:val="24"/>
          <w:szCs w:val="24"/>
        </w:rPr>
      </w:pPr>
      <w:r w:rsidRPr="002D6B7F">
        <w:rPr>
          <w:sz w:val="24"/>
          <w:szCs w:val="24"/>
        </w:rPr>
        <w:t>Для получения максимального результата от реализации федеральных, областных и муниципальных правовых актов, их верного соотношения необходимо постоянное, системное информационно-методическое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w:t>
      </w:r>
    </w:p>
    <w:p w:rsidR="00000026" w:rsidRPr="002D6B7F" w:rsidRDefault="00000026" w:rsidP="00000026">
      <w:pPr>
        <w:autoSpaceDE w:val="0"/>
        <w:autoSpaceDN w:val="0"/>
        <w:adjustRightInd w:val="0"/>
        <w:ind w:firstLine="540"/>
        <w:jc w:val="both"/>
        <w:rPr>
          <w:sz w:val="24"/>
          <w:szCs w:val="24"/>
        </w:rPr>
      </w:pPr>
      <w:r w:rsidRPr="002D6B7F">
        <w:rPr>
          <w:sz w:val="24"/>
          <w:szCs w:val="24"/>
        </w:rPr>
        <w:t>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 а также потребностей органов местного самоуправления в кадрах.</w:t>
      </w:r>
    </w:p>
    <w:p w:rsidR="00000026" w:rsidRPr="002D6B7F" w:rsidRDefault="00000026" w:rsidP="00000026">
      <w:pPr>
        <w:autoSpaceDE w:val="0"/>
        <w:autoSpaceDN w:val="0"/>
        <w:adjustRightInd w:val="0"/>
        <w:ind w:firstLine="540"/>
        <w:jc w:val="both"/>
        <w:rPr>
          <w:sz w:val="24"/>
          <w:szCs w:val="24"/>
        </w:rPr>
      </w:pPr>
      <w:r w:rsidRPr="002D6B7F">
        <w:rPr>
          <w:sz w:val="24"/>
          <w:szCs w:val="24"/>
        </w:rPr>
        <w:t xml:space="preserve">В соответствии с Федеральным </w:t>
      </w:r>
      <w:hyperlink r:id="rId13" w:history="1">
        <w:r w:rsidRPr="002D6B7F">
          <w:rPr>
            <w:rStyle w:val="a9"/>
            <w:sz w:val="24"/>
            <w:szCs w:val="24"/>
          </w:rPr>
          <w:t>законом</w:t>
        </w:r>
      </w:hyperlink>
      <w:r w:rsidRPr="002D6B7F">
        <w:rPr>
          <w:sz w:val="24"/>
          <w:szCs w:val="24"/>
        </w:rPr>
        <w:t xml:space="preserve"> N 25-ФЗ взаимосвязь муниципальной службы и </w:t>
      </w:r>
      <w:r w:rsidRPr="002D6B7F">
        <w:rPr>
          <w:sz w:val="24"/>
          <w:szCs w:val="24"/>
        </w:rPr>
        <w:lastRenderedPageBreak/>
        <w:t xml:space="preserve">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w:t>
      </w:r>
      <w:hyperlink r:id="rId14" w:history="1">
        <w:r w:rsidRPr="002D6B7F">
          <w:rPr>
            <w:rStyle w:val="a9"/>
            <w:sz w:val="24"/>
            <w:szCs w:val="24"/>
          </w:rPr>
          <w:t>законом</w:t>
        </w:r>
      </w:hyperlink>
      <w:r w:rsidRPr="002D6B7F">
        <w:rPr>
          <w:sz w:val="24"/>
          <w:szCs w:val="24"/>
        </w:rPr>
        <w:t xml:space="preserve"> от 27 июля 2004 года N 79-ФЗ "О государственной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то есть ежегодно на курсах повышения квалификации необходимо обучать 33,3 процента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Общая численность муниципальных служащих в Администрации Суджанского района составляет 6</w:t>
      </w:r>
      <w:r>
        <w:rPr>
          <w:sz w:val="24"/>
          <w:szCs w:val="24"/>
        </w:rPr>
        <w:t>3</w:t>
      </w:r>
      <w:r w:rsidRPr="002D6B7F">
        <w:rPr>
          <w:sz w:val="24"/>
          <w:szCs w:val="24"/>
        </w:rPr>
        <w:t xml:space="preserve"> человек</w:t>
      </w:r>
      <w:r>
        <w:rPr>
          <w:sz w:val="24"/>
          <w:szCs w:val="24"/>
        </w:rPr>
        <w:t>а</w:t>
      </w:r>
      <w:r w:rsidRPr="002D6B7F">
        <w:rPr>
          <w:sz w:val="24"/>
          <w:szCs w:val="24"/>
        </w:rPr>
        <w:t>. Исходя из этого,  на курсах повышения квалификации необходимо ежегодно обучать не менее 20 муниципальных служащих Администрации района.</w:t>
      </w:r>
    </w:p>
    <w:p w:rsidR="00000026" w:rsidRPr="002D6B7F" w:rsidRDefault="00000026" w:rsidP="00000026">
      <w:pPr>
        <w:autoSpaceDE w:val="0"/>
        <w:autoSpaceDN w:val="0"/>
        <w:adjustRightInd w:val="0"/>
        <w:ind w:firstLine="540"/>
        <w:jc w:val="both"/>
        <w:rPr>
          <w:sz w:val="24"/>
          <w:szCs w:val="24"/>
        </w:rPr>
      </w:pPr>
      <w:r w:rsidRPr="002D6B7F">
        <w:rPr>
          <w:sz w:val="24"/>
          <w:szCs w:val="24"/>
        </w:rPr>
        <w:t>В соответствии с положениями законодательства, регулирующего вопросы прохождения муниципальной службы, на кадровые службы органов местного самоуправления возложена обязанность организации переподготовки (переквалификации) и повышения квалификации муниципальных служащих. Такая работа должна носить плановый и системный характер и осуществляться за счет средств местных бюджетов.</w:t>
      </w:r>
    </w:p>
    <w:p w:rsidR="00000026" w:rsidRPr="002D6B7F" w:rsidRDefault="00000026" w:rsidP="00000026">
      <w:pPr>
        <w:autoSpaceDE w:val="0"/>
        <w:autoSpaceDN w:val="0"/>
        <w:adjustRightInd w:val="0"/>
        <w:ind w:firstLine="540"/>
        <w:jc w:val="both"/>
        <w:rPr>
          <w:sz w:val="24"/>
          <w:szCs w:val="24"/>
        </w:rPr>
      </w:pPr>
      <w:r w:rsidRPr="002D6B7F">
        <w:rPr>
          <w:sz w:val="24"/>
          <w:szCs w:val="24"/>
        </w:rPr>
        <w:t>В настоящее время в Администрации района указанные положения законодательства практически не реализуются, так как нет достаточных финансовых средств на данные цели.</w:t>
      </w:r>
    </w:p>
    <w:p w:rsidR="00000026" w:rsidRPr="002D6B7F" w:rsidRDefault="00000026" w:rsidP="00000026">
      <w:pPr>
        <w:autoSpaceDE w:val="0"/>
        <w:autoSpaceDN w:val="0"/>
        <w:adjustRightInd w:val="0"/>
        <w:ind w:firstLine="540"/>
        <w:jc w:val="both"/>
        <w:rPr>
          <w:sz w:val="24"/>
          <w:szCs w:val="24"/>
        </w:rPr>
      </w:pPr>
      <w:r w:rsidRPr="002D6B7F">
        <w:rPr>
          <w:sz w:val="24"/>
          <w:szCs w:val="24"/>
        </w:rPr>
        <w:t xml:space="preserve">Развитие кадрового потенциала органов местного самоуправления, в первую очередь, входит в компетенцию муниципальных образований, на территории которых они находятся. Вместе с тем, с учетом положений </w:t>
      </w:r>
      <w:hyperlink r:id="rId15" w:history="1">
        <w:r w:rsidRPr="002D6B7F">
          <w:rPr>
            <w:rStyle w:val="a9"/>
            <w:sz w:val="24"/>
            <w:szCs w:val="24"/>
          </w:rPr>
          <w:t>статьи 35</w:t>
        </w:r>
      </w:hyperlink>
      <w:r w:rsidRPr="002D6B7F">
        <w:rPr>
          <w:sz w:val="24"/>
          <w:szCs w:val="24"/>
        </w:rPr>
        <w:t xml:space="preserve"> Федерального закона N 25-ФЗ повышение квалификации муниципальных служащих может осуществляться в рамках программ развития муниципальной службы, принимаемых субъектами Российской Федерации, за счет средств соответствующих субъектов Российской Федерации и местных бюджетов муниципальных районов.</w:t>
      </w:r>
    </w:p>
    <w:p w:rsidR="00000026" w:rsidRPr="002D6B7F" w:rsidRDefault="00000026" w:rsidP="00000026">
      <w:pPr>
        <w:autoSpaceDE w:val="0"/>
        <w:autoSpaceDN w:val="0"/>
        <w:adjustRightInd w:val="0"/>
        <w:ind w:firstLine="540"/>
        <w:jc w:val="both"/>
        <w:rPr>
          <w:sz w:val="24"/>
          <w:szCs w:val="24"/>
        </w:rPr>
      </w:pPr>
      <w:r w:rsidRPr="002D6B7F">
        <w:rPr>
          <w:sz w:val="24"/>
          <w:szCs w:val="24"/>
        </w:rPr>
        <w:t>В настоящее время одной из проблем является соответствие муниципальных служащих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1 ноября 20</w:t>
      </w:r>
      <w:r w:rsidR="00EB61C0">
        <w:rPr>
          <w:sz w:val="24"/>
          <w:szCs w:val="24"/>
        </w:rPr>
        <w:t>21</w:t>
      </w:r>
      <w:r w:rsidRPr="002D6B7F">
        <w:rPr>
          <w:sz w:val="24"/>
          <w:szCs w:val="24"/>
        </w:rPr>
        <w:t xml:space="preserve"> года высшее образование имеют все муниципальные служащие Администрации района, но из общего числа муниципальных служащих, имеющих высшее профессиональное образование, более </w:t>
      </w:r>
      <w:r>
        <w:rPr>
          <w:sz w:val="24"/>
          <w:szCs w:val="24"/>
        </w:rPr>
        <w:t>7</w:t>
      </w:r>
      <w:r w:rsidR="00EB61C0">
        <w:rPr>
          <w:sz w:val="24"/>
          <w:szCs w:val="24"/>
        </w:rPr>
        <w:t>0</w:t>
      </w:r>
      <w:r w:rsidRPr="002D6B7F">
        <w:rPr>
          <w:sz w:val="24"/>
          <w:szCs w:val="24"/>
        </w:rPr>
        <w:t xml:space="preserve"> процентов имеют высшее профессиональное образование, не соответствующее специализации замещаемой ими должности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На основании анализа состояния кадрового потенциала муниципальных служащих Администрации Суджанского района Курской области можно сделать следующие выводы:</w:t>
      </w:r>
    </w:p>
    <w:p w:rsidR="00000026" w:rsidRPr="002D6B7F" w:rsidRDefault="00000026" w:rsidP="00000026">
      <w:pPr>
        <w:autoSpaceDE w:val="0"/>
        <w:autoSpaceDN w:val="0"/>
        <w:adjustRightInd w:val="0"/>
        <w:ind w:firstLine="540"/>
        <w:jc w:val="both"/>
        <w:rPr>
          <w:sz w:val="24"/>
          <w:szCs w:val="24"/>
        </w:rPr>
      </w:pPr>
      <w:r w:rsidRPr="002D6B7F">
        <w:rPr>
          <w:sz w:val="24"/>
          <w:szCs w:val="24"/>
        </w:rPr>
        <w:t>профессиональная подготовка муниципальных служащих характеризуется низким образовательным уровнем;</w:t>
      </w:r>
    </w:p>
    <w:p w:rsidR="00000026" w:rsidRPr="002D6B7F" w:rsidRDefault="00000026" w:rsidP="00000026">
      <w:pPr>
        <w:autoSpaceDE w:val="0"/>
        <w:autoSpaceDN w:val="0"/>
        <w:adjustRightInd w:val="0"/>
        <w:ind w:firstLine="540"/>
        <w:jc w:val="both"/>
        <w:rPr>
          <w:sz w:val="24"/>
          <w:szCs w:val="24"/>
        </w:rPr>
      </w:pPr>
      <w:r w:rsidRPr="002D6B7F">
        <w:rPr>
          <w:sz w:val="24"/>
          <w:szCs w:val="24"/>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не налажена работа с внутренним и внешним кадровым резервом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по возрастному составу основная часть муниципальных служащих (5</w:t>
      </w:r>
      <w:r w:rsidR="002F1216">
        <w:rPr>
          <w:sz w:val="24"/>
          <w:szCs w:val="24"/>
        </w:rPr>
        <w:t>6</w:t>
      </w:r>
      <w:r w:rsidRPr="002D6B7F">
        <w:rPr>
          <w:sz w:val="24"/>
          <w:szCs w:val="24"/>
        </w:rPr>
        <w:t xml:space="preserve">,0%) находится в возрасте от 30 до 50 лет, а в возрасте свыше 50 лет находится </w:t>
      </w:r>
      <w:r w:rsidR="002F1216">
        <w:rPr>
          <w:sz w:val="24"/>
          <w:szCs w:val="24"/>
        </w:rPr>
        <w:t>15</w:t>
      </w:r>
      <w:r w:rsidRPr="002D6B7F">
        <w:rPr>
          <w:sz w:val="24"/>
          <w:szCs w:val="24"/>
        </w:rPr>
        <w:t>,0 %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в предстоящие три года прогнозируется существенный отток муниципальных служащих, замещающих старшие муниципальные должности.</w:t>
      </w:r>
    </w:p>
    <w:p w:rsidR="00000026" w:rsidRPr="002D6B7F" w:rsidRDefault="00000026" w:rsidP="00000026">
      <w:pPr>
        <w:autoSpaceDE w:val="0"/>
        <w:autoSpaceDN w:val="0"/>
        <w:adjustRightInd w:val="0"/>
        <w:ind w:firstLine="540"/>
        <w:jc w:val="both"/>
        <w:rPr>
          <w:sz w:val="24"/>
          <w:szCs w:val="24"/>
        </w:rPr>
      </w:pPr>
      <w:r w:rsidRPr="002D6B7F">
        <w:rPr>
          <w:sz w:val="24"/>
          <w:szCs w:val="24"/>
        </w:rPr>
        <w:t>Вместе с тем, на состоянии муниципальной службы отражаются общероссийские тенденции, сложившиеся на современном этапе. Среди них:</w:t>
      </w:r>
    </w:p>
    <w:p w:rsidR="00000026" w:rsidRPr="002D6B7F" w:rsidRDefault="00000026" w:rsidP="00000026">
      <w:pPr>
        <w:autoSpaceDE w:val="0"/>
        <w:autoSpaceDN w:val="0"/>
        <w:adjustRightInd w:val="0"/>
        <w:ind w:firstLine="540"/>
        <w:jc w:val="both"/>
        <w:rPr>
          <w:sz w:val="24"/>
          <w:szCs w:val="24"/>
        </w:rPr>
      </w:pPr>
      <w:r w:rsidRPr="002D6B7F">
        <w:rPr>
          <w:sz w:val="24"/>
          <w:szCs w:val="24"/>
        </w:rPr>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rsidR="00000026" w:rsidRPr="002D6B7F" w:rsidRDefault="00000026" w:rsidP="00000026">
      <w:pPr>
        <w:autoSpaceDE w:val="0"/>
        <w:autoSpaceDN w:val="0"/>
        <w:adjustRightInd w:val="0"/>
        <w:ind w:firstLine="540"/>
        <w:jc w:val="both"/>
        <w:rPr>
          <w:sz w:val="24"/>
          <w:szCs w:val="24"/>
        </w:rPr>
      </w:pPr>
      <w:r w:rsidRPr="002D6B7F">
        <w:rPr>
          <w:sz w:val="24"/>
          <w:szCs w:val="24"/>
        </w:rPr>
        <w:lastRenderedPageBreak/>
        <w:t>утрата прежних норм морали и идеологического воздействия, регулировавших поведение работников органов государственной власти, органов местного самоуправления и ставивших барьеры на пути злоупотреблений;</w:t>
      </w:r>
    </w:p>
    <w:p w:rsidR="00000026" w:rsidRPr="002D6B7F" w:rsidRDefault="00000026" w:rsidP="00000026">
      <w:pPr>
        <w:autoSpaceDE w:val="0"/>
        <w:autoSpaceDN w:val="0"/>
        <w:adjustRightInd w:val="0"/>
        <w:ind w:firstLine="540"/>
        <w:jc w:val="both"/>
        <w:rPr>
          <w:sz w:val="24"/>
          <w:szCs w:val="24"/>
        </w:rPr>
      </w:pPr>
      <w:r w:rsidRPr="002D6B7F">
        <w:rPr>
          <w:sz w:val="24"/>
          <w:szCs w:val="24"/>
        </w:rPr>
        <w:t>недостатки в профессиональной подготовке и переподготовке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отсутствие стабильности в структурах органов местного самоуправления;</w:t>
      </w:r>
    </w:p>
    <w:p w:rsidR="00000026" w:rsidRPr="002D6B7F" w:rsidRDefault="00000026" w:rsidP="00000026">
      <w:pPr>
        <w:autoSpaceDE w:val="0"/>
        <w:autoSpaceDN w:val="0"/>
        <w:adjustRightInd w:val="0"/>
        <w:ind w:firstLine="540"/>
        <w:jc w:val="both"/>
        <w:rPr>
          <w:sz w:val="24"/>
          <w:szCs w:val="24"/>
        </w:rPr>
      </w:pPr>
      <w:r w:rsidRPr="002D6B7F">
        <w:rPr>
          <w:sz w:val="24"/>
          <w:szCs w:val="24"/>
        </w:rPr>
        <w:t>длительное становление самой системы местного самоуправления как одной из основ конституционного строя, наиболее приближенной к населению;</w:t>
      </w:r>
    </w:p>
    <w:p w:rsidR="00000026" w:rsidRPr="002D6B7F" w:rsidRDefault="00000026" w:rsidP="00000026">
      <w:pPr>
        <w:autoSpaceDE w:val="0"/>
        <w:autoSpaceDN w:val="0"/>
        <w:adjustRightInd w:val="0"/>
        <w:ind w:firstLine="540"/>
        <w:jc w:val="both"/>
        <w:rPr>
          <w:sz w:val="24"/>
          <w:szCs w:val="24"/>
        </w:rPr>
      </w:pPr>
      <w:r w:rsidRPr="002D6B7F">
        <w:rPr>
          <w:sz w:val="24"/>
          <w:szCs w:val="24"/>
        </w:rPr>
        <w:t>отсутствие действенного общественного контроля за деятельностью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Для преодоления указанных негативных тенденций необходимо обеспечить решение следующих проблем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недостаточного использования современных технологий управления персоналом;</w:t>
      </w:r>
    </w:p>
    <w:p w:rsidR="00000026" w:rsidRPr="002D6B7F" w:rsidRDefault="00000026" w:rsidP="00000026">
      <w:pPr>
        <w:autoSpaceDE w:val="0"/>
        <w:autoSpaceDN w:val="0"/>
        <w:adjustRightInd w:val="0"/>
        <w:ind w:firstLine="540"/>
        <w:jc w:val="both"/>
        <w:rPr>
          <w:sz w:val="24"/>
          <w:szCs w:val="24"/>
        </w:rPr>
      </w:pPr>
      <w:r w:rsidRPr="002D6B7F">
        <w:rPr>
          <w:sz w:val="24"/>
          <w:szCs w:val="24"/>
        </w:rPr>
        <w:t>низкой эффективности правовых и организационных мер контроля деятельности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недостаточной эффективности кадровой политики в сфере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недостаточной ресурсной обеспеченности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повышения престижа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привлечения к муниципальной службе молодых инициативных специалистов, соблюдения эффективной преемственности кадров.</w:t>
      </w:r>
    </w:p>
    <w:p w:rsidR="00000026" w:rsidRPr="002D6B7F" w:rsidRDefault="00000026" w:rsidP="00000026">
      <w:pPr>
        <w:autoSpaceDE w:val="0"/>
        <w:autoSpaceDN w:val="0"/>
        <w:adjustRightInd w:val="0"/>
        <w:ind w:firstLine="540"/>
        <w:jc w:val="both"/>
        <w:rPr>
          <w:sz w:val="24"/>
          <w:szCs w:val="24"/>
        </w:rPr>
      </w:pPr>
      <w:r w:rsidRPr="002D6B7F">
        <w:rPr>
          <w:sz w:val="24"/>
          <w:szCs w:val="24"/>
        </w:rPr>
        <w:t>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районного и областного бюджетов.</w:t>
      </w:r>
    </w:p>
    <w:p w:rsidR="00000026" w:rsidRPr="002D6B7F" w:rsidRDefault="00000026" w:rsidP="00000026">
      <w:pPr>
        <w:autoSpaceDE w:val="0"/>
        <w:autoSpaceDN w:val="0"/>
        <w:adjustRightInd w:val="0"/>
        <w:ind w:firstLine="540"/>
        <w:jc w:val="both"/>
        <w:rPr>
          <w:sz w:val="24"/>
          <w:szCs w:val="24"/>
        </w:rPr>
      </w:pPr>
      <w:r w:rsidRPr="002D6B7F">
        <w:rPr>
          <w:sz w:val="24"/>
          <w:szCs w:val="24"/>
        </w:rPr>
        <w:t>В целях урегулирования указанных проблем существует необходимость участия в создании и развитии на территории Курской области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 что, в свою очередь, позволит существенно сократить затраты. На решение указанных проблем муниципальной службы в Суджанском районе Курской области направлены мероприятия Программы.</w:t>
      </w:r>
    </w:p>
    <w:p w:rsidR="00000026" w:rsidRPr="002D6B7F" w:rsidRDefault="00000026" w:rsidP="00000026">
      <w:pPr>
        <w:autoSpaceDE w:val="0"/>
        <w:autoSpaceDN w:val="0"/>
        <w:adjustRightInd w:val="0"/>
        <w:ind w:firstLine="540"/>
        <w:jc w:val="both"/>
        <w:rPr>
          <w:sz w:val="24"/>
          <w:szCs w:val="24"/>
        </w:rPr>
      </w:pPr>
    </w:p>
    <w:p w:rsidR="00000026" w:rsidRPr="002D6B7F" w:rsidRDefault="00000026" w:rsidP="00000026">
      <w:pPr>
        <w:autoSpaceDE w:val="0"/>
        <w:autoSpaceDN w:val="0"/>
        <w:adjustRightInd w:val="0"/>
        <w:jc w:val="center"/>
        <w:outlineLvl w:val="1"/>
        <w:rPr>
          <w:b/>
          <w:sz w:val="24"/>
          <w:szCs w:val="24"/>
        </w:rPr>
      </w:pPr>
      <w:r>
        <w:rPr>
          <w:b/>
          <w:sz w:val="24"/>
          <w:szCs w:val="24"/>
        </w:rPr>
        <w:t xml:space="preserve">1.2. </w:t>
      </w:r>
      <w:r w:rsidRPr="002D6B7F">
        <w:rPr>
          <w:b/>
          <w:sz w:val="24"/>
          <w:szCs w:val="24"/>
        </w:rPr>
        <w:t xml:space="preserve"> </w:t>
      </w:r>
      <w:r>
        <w:rPr>
          <w:b/>
          <w:sz w:val="24"/>
          <w:szCs w:val="24"/>
        </w:rPr>
        <w:t xml:space="preserve">Приоритеты муниципальной политики в сфере реализации подпрограммы, </w:t>
      </w:r>
      <w:r w:rsidRPr="002D6B7F">
        <w:rPr>
          <w:b/>
          <w:sz w:val="24"/>
          <w:szCs w:val="24"/>
        </w:rPr>
        <w:t xml:space="preserve">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000026" w:rsidRPr="002D6B7F" w:rsidRDefault="00000026" w:rsidP="00000026">
      <w:pPr>
        <w:autoSpaceDE w:val="0"/>
        <w:autoSpaceDN w:val="0"/>
        <w:adjustRightInd w:val="0"/>
        <w:ind w:firstLine="540"/>
        <w:jc w:val="both"/>
        <w:rPr>
          <w:sz w:val="24"/>
          <w:szCs w:val="24"/>
        </w:rPr>
      </w:pPr>
      <w:r w:rsidRPr="002D6B7F">
        <w:rPr>
          <w:sz w:val="24"/>
          <w:szCs w:val="24"/>
        </w:rPr>
        <w:t>Программные мероприятия направлены на решение задач, сориентированы на достижение цели.</w:t>
      </w:r>
    </w:p>
    <w:p w:rsidR="00000026" w:rsidRPr="002D6B7F" w:rsidRDefault="00000026" w:rsidP="00000026">
      <w:pPr>
        <w:autoSpaceDE w:val="0"/>
        <w:autoSpaceDN w:val="0"/>
        <w:adjustRightInd w:val="0"/>
        <w:ind w:firstLine="540"/>
        <w:jc w:val="both"/>
        <w:rPr>
          <w:sz w:val="24"/>
          <w:szCs w:val="24"/>
        </w:rPr>
      </w:pPr>
      <w:r w:rsidRPr="002D6B7F">
        <w:rPr>
          <w:sz w:val="24"/>
          <w:szCs w:val="24"/>
        </w:rPr>
        <w:t>Цель Программы - создание условий для эффективного развития муниципальной службы  в Суджанском Курской области.</w:t>
      </w:r>
    </w:p>
    <w:p w:rsidR="00000026" w:rsidRPr="002D6B7F" w:rsidRDefault="00000026" w:rsidP="00000026">
      <w:pPr>
        <w:autoSpaceDE w:val="0"/>
        <w:autoSpaceDN w:val="0"/>
        <w:adjustRightInd w:val="0"/>
        <w:ind w:firstLine="540"/>
        <w:jc w:val="both"/>
        <w:rPr>
          <w:sz w:val="24"/>
          <w:szCs w:val="24"/>
        </w:rPr>
      </w:pPr>
      <w:r w:rsidRPr="002D6B7F">
        <w:rPr>
          <w:sz w:val="24"/>
          <w:szCs w:val="24"/>
        </w:rPr>
        <w:t>Для достижения указанной цели необходимо решить следующие задачи:</w:t>
      </w:r>
    </w:p>
    <w:p w:rsidR="00000026" w:rsidRPr="002D6B7F" w:rsidRDefault="00000026" w:rsidP="00000026">
      <w:pPr>
        <w:autoSpaceDE w:val="0"/>
        <w:autoSpaceDN w:val="0"/>
        <w:adjustRightInd w:val="0"/>
        <w:ind w:firstLine="540"/>
        <w:jc w:val="both"/>
        <w:rPr>
          <w:sz w:val="24"/>
          <w:szCs w:val="24"/>
        </w:rPr>
      </w:pPr>
      <w:r w:rsidRPr="002D6B7F">
        <w:rPr>
          <w:sz w:val="24"/>
          <w:szCs w:val="24"/>
        </w:rPr>
        <w:t>1. Развитие нормативной правовой базы, регулирующей вопросы муниципальной службы.</w:t>
      </w:r>
    </w:p>
    <w:p w:rsidR="00000026" w:rsidRPr="002D6B7F" w:rsidRDefault="00000026" w:rsidP="00000026">
      <w:pPr>
        <w:autoSpaceDE w:val="0"/>
        <w:autoSpaceDN w:val="0"/>
        <w:adjustRightInd w:val="0"/>
        <w:ind w:firstLine="540"/>
        <w:jc w:val="both"/>
        <w:rPr>
          <w:sz w:val="24"/>
          <w:szCs w:val="24"/>
        </w:rPr>
      </w:pPr>
      <w:r w:rsidRPr="002D6B7F">
        <w:rPr>
          <w:sz w:val="24"/>
          <w:szCs w:val="24"/>
        </w:rPr>
        <w:t>2. Обеспечение взаимосвязи государственной гражданской службы Курской области и муниципальной службы в Курской области.</w:t>
      </w:r>
    </w:p>
    <w:p w:rsidR="00000026" w:rsidRPr="002D6B7F" w:rsidRDefault="00000026" w:rsidP="00000026">
      <w:pPr>
        <w:autoSpaceDE w:val="0"/>
        <w:autoSpaceDN w:val="0"/>
        <w:adjustRightInd w:val="0"/>
        <w:ind w:firstLine="540"/>
        <w:jc w:val="both"/>
        <w:rPr>
          <w:sz w:val="24"/>
          <w:szCs w:val="24"/>
        </w:rPr>
      </w:pPr>
      <w:r w:rsidRPr="002D6B7F">
        <w:rPr>
          <w:sz w:val="24"/>
          <w:szCs w:val="24"/>
        </w:rPr>
        <w:t>3. Участие в создании единой системы непрерывного обучения выборных должностных лиц местного самоуправления и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4. Формирование эффективной системы управления муниципальной службой.</w:t>
      </w:r>
    </w:p>
    <w:p w:rsidR="00000026" w:rsidRPr="002D6B7F" w:rsidRDefault="00000026" w:rsidP="00000026">
      <w:pPr>
        <w:autoSpaceDE w:val="0"/>
        <w:autoSpaceDN w:val="0"/>
        <w:adjustRightInd w:val="0"/>
        <w:ind w:firstLine="540"/>
        <w:jc w:val="both"/>
        <w:rPr>
          <w:sz w:val="24"/>
          <w:szCs w:val="24"/>
        </w:rPr>
      </w:pPr>
      <w:r w:rsidRPr="002D6B7F">
        <w:rPr>
          <w:sz w:val="24"/>
          <w:szCs w:val="24"/>
        </w:rPr>
        <w:t>Подпрограмма носит долгосрочный характер и реализуется в 20</w:t>
      </w:r>
      <w:r w:rsidR="002F1216">
        <w:rPr>
          <w:sz w:val="24"/>
          <w:szCs w:val="24"/>
        </w:rPr>
        <w:t>2</w:t>
      </w:r>
      <w:r w:rsidR="00EB61C0">
        <w:rPr>
          <w:sz w:val="24"/>
          <w:szCs w:val="24"/>
        </w:rPr>
        <w:t>2</w:t>
      </w:r>
      <w:r w:rsidRPr="002D6B7F">
        <w:rPr>
          <w:sz w:val="24"/>
          <w:szCs w:val="24"/>
        </w:rPr>
        <w:t xml:space="preserve"> </w:t>
      </w:r>
      <w:r w:rsidR="002F1216">
        <w:rPr>
          <w:sz w:val="24"/>
          <w:szCs w:val="24"/>
        </w:rPr>
        <w:t>– 202</w:t>
      </w:r>
      <w:r w:rsidR="00EB61C0">
        <w:rPr>
          <w:sz w:val="24"/>
          <w:szCs w:val="24"/>
        </w:rPr>
        <w:t>4</w:t>
      </w:r>
      <w:r w:rsidRPr="002D6B7F">
        <w:rPr>
          <w:sz w:val="24"/>
          <w:szCs w:val="24"/>
        </w:rPr>
        <w:t xml:space="preserve"> годах в один этап.</w:t>
      </w:r>
    </w:p>
    <w:p w:rsidR="00000026" w:rsidRPr="002D6B7F" w:rsidRDefault="00000026" w:rsidP="00000026">
      <w:pPr>
        <w:autoSpaceDE w:val="0"/>
        <w:autoSpaceDN w:val="0"/>
        <w:adjustRightInd w:val="0"/>
        <w:ind w:firstLine="540"/>
        <w:jc w:val="both"/>
        <w:rPr>
          <w:sz w:val="24"/>
          <w:szCs w:val="24"/>
        </w:rPr>
      </w:pPr>
      <w:r w:rsidRPr="002D6B7F">
        <w:rPr>
          <w:sz w:val="24"/>
          <w:szCs w:val="24"/>
        </w:rPr>
        <w:t xml:space="preserve"> </w:t>
      </w:r>
      <w:proofErr w:type="gramStart"/>
      <w:r w:rsidRPr="002D6B7F">
        <w:rPr>
          <w:sz w:val="24"/>
          <w:szCs w:val="24"/>
        </w:rPr>
        <w:t xml:space="preserve">В этот период предстоит, с учетом правоприменительной практики, привести в соответствие с федеральным  и областным законодательствами в сфере муниципальной службы нормативные правовые акты муниципального района и организовать применение </w:t>
      </w:r>
      <w:r w:rsidRPr="002D6B7F">
        <w:rPr>
          <w:sz w:val="24"/>
          <w:szCs w:val="24"/>
        </w:rPr>
        <w:lastRenderedPageBreak/>
        <w:t>методической помощи от Администрации Курской области в развитии муниципальной службы, принять участие в разработке и внедрении механизмов противодействия коррупции, осуществить анализ профессиональной подготовки муниципальных служащих.</w:t>
      </w:r>
      <w:proofErr w:type="gramEnd"/>
    </w:p>
    <w:p w:rsidR="00000026" w:rsidRPr="002D6B7F" w:rsidRDefault="00000026" w:rsidP="00000026">
      <w:pPr>
        <w:autoSpaceDE w:val="0"/>
        <w:autoSpaceDN w:val="0"/>
        <w:adjustRightInd w:val="0"/>
        <w:ind w:firstLine="540"/>
        <w:jc w:val="both"/>
        <w:rPr>
          <w:sz w:val="24"/>
          <w:szCs w:val="24"/>
        </w:rPr>
      </w:pPr>
      <w:r w:rsidRPr="002D6B7F">
        <w:rPr>
          <w:sz w:val="24"/>
          <w:szCs w:val="24"/>
        </w:rPr>
        <w:t>Целевыми индикаторами и показателями подпрограммы, характеризующими эффективность реализации программных мероприятий, являются:</w:t>
      </w:r>
    </w:p>
    <w:p w:rsidR="00000026" w:rsidRPr="002D6B7F" w:rsidRDefault="00000026" w:rsidP="00000026">
      <w:pPr>
        <w:autoSpaceDE w:val="0"/>
        <w:autoSpaceDN w:val="0"/>
        <w:adjustRightInd w:val="0"/>
        <w:ind w:firstLine="540"/>
        <w:jc w:val="both"/>
        <w:rPr>
          <w:sz w:val="24"/>
          <w:szCs w:val="24"/>
        </w:rPr>
      </w:pPr>
      <w:r w:rsidRPr="002D6B7F">
        <w:rPr>
          <w:sz w:val="24"/>
          <w:szCs w:val="24"/>
        </w:rPr>
        <w:t>количество муниципальных служащих, прошедших переподготовку и повышение квалификации;</w:t>
      </w:r>
    </w:p>
    <w:p w:rsidR="00000026" w:rsidRPr="002D6B7F" w:rsidRDefault="00000026" w:rsidP="00000026">
      <w:pPr>
        <w:autoSpaceDE w:val="0"/>
        <w:autoSpaceDN w:val="0"/>
        <w:adjustRightInd w:val="0"/>
        <w:ind w:firstLine="540"/>
        <w:jc w:val="both"/>
        <w:rPr>
          <w:sz w:val="24"/>
          <w:szCs w:val="24"/>
        </w:rPr>
      </w:pPr>
      <w:r w:rsidRPr="002D6B7F">
        <w:rPr>
          <w:sz w:val="24"/>
          <w:szCs w:val="24"/>
        </w:rPr>
        <w:t>количество муниципальных служащих, имеющих высшее профессиональное образование;</w:t>
      </w:r>
    </w:p>
    <w:p w:rsidR="00000026" w:rsidRPr="002D6B7F" w:rsidRDefault="00000026" w:rsidP="00000026">
      <w:pPr>
        <w:autoSpaceDE w:val="0"/>
        <w:autoSpaceDN w:val="0"/>
        <w:adjustRightInd w:val="0"/>
        <w:ind w:firstLine="540"/>
        <w:jc w:val="both"/>
        <w:rPr>
          <w:sz w:val="24"/>
          <w:szCs w:val="24"/>
        </w:rPr>
      </w:pPr>
      <w:r w:rsidRPr="002D6B7F">
        <w:rPr>
          <w:sz w:val="24"/>
          <w:szCs w:val="24"/>
        </w:rPr>
        <w:t>количество внедренных модельных методик комплексной оценки деятельности муниципальных служащих;</w:t>
      </w:r>
    </w:p>
    <w:p w:rsidR="00000026" w:rsidRPr="002D6B7F" w:rsidRDefault="00000026" w:rsidP="00000026">
      <w:pPr>
        <w:autoSpaceDE w:val="0"/>
        <w:autoSpaceDN w:val="0"/>
        <w:adjustRightInd w:val="0"/>
        <w:ind w:firstLine="540"/>
        <w:jc w:val="both"/>
        <w:rPr>
          <w:sz w:val="24"/>
          <w:szCs w:val="24"/>
        </w:rPr>
      </w:pPr>
      <w:r w:rsidRPr="002D6B7F">
        <w:rPr>
          <w:sz w:val="24"/>
          <w:szCs w:val="24"/>
        </w:rPr>
        <w:t>доля вакантных должностей муниципальной службы, замещаемых на основе назначения из кадрового резерва, от числа назначений.</w:t>
      </w:r>
    </w:p>
    <w:p w:rsidR="00000026" w:rsidRDefault="00000026" w:rsidP="00000026">
      <w:pPr>
        <w:autoSpaceDE w:val="0"/>
        <w:autoSpaceDN w:val="0"/>
        <w:adjustRightInd w:val="0"/>
        <w:ind w:firstLine="540"/>
        <w:jc w:val="both"/>
        <w:rPr>
          <w:sz w:val="24"/>
          <w:szCs w:val="24"/>
        </w:rPr>
      </w:pPr>
      <w:r w:rsidRPr="002D6B7F">
        <w:rPr>
          <w:sz w:val="24"/>
          <w:szCs w:val="24"/>
        </w:rPr>
        <w:t>Прогнозируемые показатели целевых индикаторов и показателей подпрограммы представлены в приложении № 1 к муниципальной Программе.</w:t>
      </w:r>
    </w:p>
    <w:p w:rsidR="00000026" w:rsidRPr="002D6B7F" w:rsidRDefault="00000026" w:rsidP="00000026">
      <w:pPr>
        <w:autoSpaceDE w:val="0"/>
        <w:autoSpaceDN w:val="0"/>
        <w:adjustRightInd w:val="0"/>
        <w:ind w:firstLine="540"/>
        <w:jc w:val="both"/>
        <w:rPr>
          <w:sz w:val="24"/>
          <w:szCs w:val="24"/>
        </w:rPr>
      </w:pPr>
    </w:p>
    <w:p w:rsidR="00000026" w:rsidRDefault="00000026" w:rsidP="00000026">
      <w:pPr>
        <w:autoSpaceDE w:val="0"/>
        <w:autoSpaceDN w:val="0"/>
        <w:adjustRightInd w:val="0"/>
        <w:ind w:firstLine="540"/>
        <w:jc w:val="center"/>
        <w:rPr>
          <w:b/>
          <w:sz w:val="24"/>
          <w:szCs w:val="24"/>
        </w:rPr>
      </w:pPr>
      <w:r>
        <w:rPr>
          <w:b/>
          <w:sz w:val="24"/>
          <w:szCs w:val="24"/>
        </w:rPr>
        <w:t>1.3.</w:t>
      </w:r>
      <w:r w:rsidRPr="002D6B7F">
        <w:rPr>
          <w:b/>
          <w:sz w:val="24"/>
          <w:szCs w:val="24"/>
        </w:rPr>
        <w:t xml:space="preserve"> Характеристика основных мероприятий подпрограммы.</w:t>
      </w:r>
    </w:p>
    <w:p w:rsidR="00000026" w:rsidRPr="002D6B7F" w:rsidRDefault="00000026" w:rsidP="00000026">
      <w:pPr>
        <w:autoSpaceDE w:val="0"/>
        <w:autoSpaceDN w:val="0"/>
        <w:adjustRightInd w:val="0"/>
        <w:ind w:firstLine="540"/>
        <w:jc w:val="both"/>
        <w:rPr>
          <w:b/>
          <w:sz w:val="24"/>
          <w:szCs w:val="24"/>
        </w:rPr>
      </w:pPr>
    </w:p>
    <w:p w:rsidR="00000026" w:rsidRPr="002D6B7F" w:rsidRDefault="00000026" w:rsidP="00000026">
      <w:pPr>
        <w:autoSpaceDE w:val="0"/>
        <w:autoSpaceDN w:val="0"/>
        <w:adjustRightInd w:val="0"/>
        <w:ind w:firstLine="540"/>
        <w:jc w:val="both"/>
        <w:rPr>
          <w:sz w:val="24"/>
          <w:szCs w:val="24"/>
        </w:rPr>
      </w:pPr>
      <w:r w:rsidRPr="002D6B7F">
        <w:rPr>
          <w:sz w:val="24"/>
          <w:szCs w:val="24"/>
        </w:rPr>
        <w:t>Мероприятия, предусмотренные подпрограммой, реализуются системно и непрерывно в течение всего срока действия муниципальной  Программы.</w:t>
      </w:r>
    </w:p>
    <w:p w:rsidR="00000026" w:rsidRPr="002D6B7F" w:rsidRDefault="00000026" w:rsidP="00000026">
      <w:pPr>
        <w:autoSpaceDE w:val="0"/>
        <w:autoSpaceDN w:val="0"/>
        <w:adjustRightInd w:val="0"/>
        <w:ind w:firstLine="540"/>
        <w:jc w:val="both"/>
        <w:rPr>
          <w:sz w:val="24"/>
          <w:szCs w:val="24"/>
        </w:rPr>
      </w:pPr>
      <w:r w:rsidRPr="002D6B7F">
        <w:rPr>
          <w:sz w:val="24"/>
          <w:szCs w:val="24"/>
        </w:rPr>
        <w:t>Мероприятиями подпрограммы являются:</w:t>
      </w:r>
    </w:p>
    <w:p w:rsidR="00000026" w:rsidRPr="002D6B7F" w:rsidRDefault="00000026" w:rsidP="00000026">
      <w:pPr>
        <w:autoSpaceDE w:val="0"/>
        <w:autoSpaceDN w:val="0"/>
        <w:adjustRightInd w:val="0"/>
        <w:jc w:val="both"/>
        <w:rPr>
          <w:sz w:val="24"/>
          <w:szCs w:val="24"/>
        </w:rPr>
      </w:pPr>
      <w:r w:rsidRPr="002D6B7F">
        <w:rPr>
          <w:b/>
          <w:sz w:val="24"/>
          <w:szCs w:val="24"/>
        </w:rPr>
        <w:t xml:space="preserve">1. Основное мероприятие 1.1 «Организация обучения муниципальных служащих на курсах повышения квалификации». </w:t>
      </w:r>
      <w:r w:rsidRPr="002D6B7F">
        <w:rPr>
          <w:sz w:val="24"/>
          <w:szCs w:val="24"/>
        </w:rPr>
        <w:t>В рамках данного мероприятия</w:t>
      </w:r>
      <w:r w:rsidRPr="002D6B7F">
        <w:rPr>
          <w:b/>
          <w:sz w:val="24"/>
          <w:szCs w:val="24"/>
        </w:rPr>
        <w:t xml:space="preserve"> </w:t>
      </w:r>
      <w:r w:rsidRPr="002D6B7F">
        <w:rPr>
          <w:sz w:val="24"/>
          <w:szCs w:val="24"/>
        </w:rPr>
        <w:t>и в соответствии с    календарным планом повышения квалификации муниципальных служащих администраций муниципальных районов и городских округов, утверждаемым Администрацией Курской области ежегодно, муниципальные служащие администрации района обучаются на курсах повышения квалификации в Курской академии государственной и муниципальной службы.</w:t>
      </w:r>
    </w:p>
    <w:p w:rsidR="00000026" w:rsidRPr="002D6B7F" w:rsidRDefault="00000026" w:rsidP="00000026">
      <w:pPr>
        <w:autoSpaceDE w:val="0"/>
        <w:autoSpaceDN w:val="0"/>
        <w:adjustRightInd w:val="0"/>
        <w:jc w:val="both"/>
        <w:rPr>
          <w:sz w:val="24"/>
          <w:szCs w:val="24"/>
        </w:rPr>
      </w:pPr>
      <w:r w:rsidRPr="002D6B7F">
        <w:rPr>
          <w:b/>
          <w:sz w:val="24"/>
          <w:szCs w:val="24"/>
        </w:rPr>
        <w:t>2. Основное мероприятие 1.2 «Организация и проведение семинаров для муниципальных служащих, обобщение опыта работы по реализации федерального и областного законодательства о муниципальной службе»</w:t>
      </w:r>
      <w:r w:rsidRPr="002D6B7F">
        <w:rPr>
          <w:sz w:val="24"/>
          <w:szCs w:val="24"/>
        </w:rPr>
        <w:t>. В рамках данного мероприятия выборные должностные лица и муниципальные служащие администрации района принимают участие в семинарах, совещаниях, «круглых столах», проводимых Администрацией Курской области в целях обмена опытом и применения передовой практики.</w:t>
      </w:r>
    </w:p>
    <w:p w:rsidR="00000026" w:rsidRDefault="00000026" w:rsidP="00000026">
      <w:pPr>
        <w:autoSpaceDE w:val="0"/>
        <w:autoSpaceDN w:val="0"/>
        <w:adjustRightInd w:val="0"/>
        <w:jc w:val="both"/>
        <w:rPr>
          <w:sz w:val="24"/>
          <w:szCs w:val="24"/>
        </w:rPr>
      </w:pPr>
      <w:r w:rsidRPr="002D6B7F">
        <w:rPr>
          <w:b/>
          <w:sz w:val="24"/>
          <w:szCs w:val="24"/>
        </w:rPr>
        <w:t>3. Основное мероприятие 1.3 «Повышение квалификации муниципальных служащих, в том числе включенных в кадровый резерв Суджанского района Курской области»</w:t>
      </w:r>
      <w:r w:rsidRPr="002D6B7F">
        <w:rPr>
          <w:sz w:val="24"/>
          <w:szCs w:val="24"/>
        </w:rPr>
        <w:t xml:space="preserve">. </w:t>
      </w:r>
      <w:proofErr w:type="gramStart"/>
      <w:r w:rsidRPr="002D6B7F">
        <w:rPr>
          <w:sz w:val="24"/>
          <w:szCs w:val="24"/>
        </w:rPr>
        <w:t>В рамках данного мероприятия муниципальные служащие, включенные в кадровый резерв Суджанского района Курской области проходят обучение в Курской академии государственной и муниципальной службы в соответствии с утвержденным Администрацией Курской области календарным планом.</w:t>
      </w:r>
      <w:proofErr w:type="gramEnd"/>
    </w:p>
    <w:p w:rsidR="00000026" w:rsidRPr="002D6B7F" w:rsidRDefault="00000026" w:rsidP="00000026">
      <w:pPr>
        <w:autoSpaceDE w:val="0"/>
        <w:autoSpaceDN w:val="0"/>
        <w:adjustRightInd w:val="0"/>
        <w:jc w:val="both"/>
        <w:rPr>
          <w:sz w:val="24"/>
          <w:szCs w:val="24"/>
        </w:rPr>
      </w:pPr>
      <w:r>
        <w:rPr>
          <w:sz w:val="24"/>
          <w:szCs w:val="24"/>
        </w:rPr>
        <w:t>Перечень основных мероприятий указан в приложении №2 к программе.</w:t>
      </w:r>
    </w:p>
    <w:p w:rsidR="00000026" w:rsidRDefault="00000026" w:rsidP="00000026">
      <w:pPr>
        <w:autoSpaceDE w:val="0"/>
        <w:autoSpaceDN w:val="0"/>
        <w:adjustRightInd w:val="0"/>
        <w:ind w:firstLine="540"/>
        <w:jc w:val="both"/>
        <w:rPr>
          <w:sz w:val="24"/>
          <w:szCs w:val="24"/>
        </w:rPr>
      </w:pPr>
      <w:r w:rsidRPr="002D6B7F">
        <w:rPr>
          <w:sz w:val="24"/>
          <w:szCs w:val="24"/>
        </w:rPr>
        <w:t>В рамках подпрограммы осуществляется работа по обеспечению своевременной корректировки муниципальной программы, внесению изменений в нормативные правовые акты  Суджанского района  Курской области в сфере ее реализации.</w:t>
      </w:r>
    </w:p>
    <w:p w:rsidR="00000026" w:rsidRDefault="00000026" w:rsidP="00000026">
      <w:pPr>
        <w:autoSpaceDE w:val="0"/>
        <w:autoSpaceDN w:val="0"/>
        <w:adjustRightInd w:val="0"/>
        <w:ind w:firstLine="540"/>
        <w:jc w:val="both"/>
        <w:rPr>
          <w:sz w:val="24"/>
          <w:szCs w:val="24"/>
        </w:rPr>
      </w:pPr>
    </w:p>
    <w:p w:rsidR="00000026" w:rsidRDefault="00000026" w:rsidP="00000026">
      <w:pPr>
        <w:shd w:val="clear" w:color="auto" w:fill="FFFFFF"/>
        <w:tabs>
          <w:tab w:val="left" w:pos="4704"/>
        </w:tabs>
        <w:autoSpaceDE w:val="0"/>
        <w:autoSpaceDN w:val="0"/>
        <w:adjustRightInd w:val="0"/>
        <w:jc w:val="center"/>
        <w:rPr>
          <w:b/>
          <w:color w:val="000000"/>
          <w:spacing w:val="-5"/>
          <w:szCs w:val="24"/>
        </w:rPr>
      </w:pPr>
      <w:r>
        <w:rPr>
          <w:b/>
          <w:color w:val="000000"/>
          <w:sz w:val="24"/>
          <w:szCs w:val="24"/>
        </w:rPr>
        <w:t>1.4. П</w:t>
      </w:r>
      <w:r>
        <w:rPr>
          <w:b/>
          <w:color w:val="000000"/>
          <w:spacing w:val="-4"/>
          <w:sz w:val="24"/>
          <w:szCs w:val="24"/>
        </w:rPr>
        <w:t xml:space="preserve">рогноз сводных показателей муниципальных заданий по этапам реализации муниципальной программы (при оказании </w:t>
      </w:r>
      <w:r>
        <w:rPr>
          <w:b/>
          <w:color w:val="000000"/>
          <w:spacing w:val="-5"/>
          <w:sz w:val="24"/>
          <w:szCs w:val="24"/>
        </w:rPr>
        <w:t>муниципальными учреждениями муниципальных услуг (работ) в рамках муниципальной программы)</w:t>
      </w:r>
    </w:p>
    <w:p w:rsidR="00000026" w:rsidRDefault="00000026" w:rsidP="00000026">
      <w:pPr>
        <w:tabs>
          <w:tab w:val="num" w:pos="0"/>
          <w:tab w:val="left" w:pos="4704"/>
        </w:tabs>
        <w:jc w:val="both"/>
        <w:rPr>
          <w:sz w:val="24"/>
          <w:szCs w:val="24"/>
        </w:rPr>
      </w:pPr>
    </w:p>
    <w:p w:rsidR="00000026" w:rsidRDefault="00000026" w:rsidP="00000026">
      <w:pPr>
        <w:tabs>
          <w:tab w:val="left" w:pos="4704"/>
        </w:tabs>
        <w:ind w:firstLine="709"/>
        <w:jc w:val="both"/>
        <w:rPr>
          <w:sz w:val="24"/>
          <w:szCs w:val="24"/>
        </w:rPr>
      </w:pPr>
      <w:r>
        <w:rPr>
          <w:sz w:val="24"/>
          <w:szCs w:val="24"/>
        </w:rPr>
        <w:t>В рамках реализации муниципальной программы выполнение муниципальных заданий и оказание муниципальных услуг не осуществляется.</w:t>
      </w:r>
    </w:p>
    <w:p w:rsidR="00000026" w:rsidRDefault="00000026" w:rsidP="00000026">
      <w:pPr>
        <w:tabs>
          <w:tab w:val="left" w:pos="4704"/>
        </w:tabs>
        <w:ind w:firstLine="709"/>
        <w:jc w:val="both"/>
        <w:rPr>
          <w:sz w:val="24"/>
          <w:szCs w:val="24"/>
        </w:rPr>
      </w:pPr>
    </w:p>
    <w:p w:rsidR="00000026" w:rsidRDefault="00000026" w:rsidP="00000026">
      <w:pPr>
        <w:tabs>
          <w:tab w:val="left" w:pos="4704"/>
        </w:tabs>
        <w:ind w:firstLine="720"/>
        <w:jc w:val="center"/>
        <w:rPr>
          <w:b/>
          <w:sz w:val="24"/>
          <w:szCs w:val="24"/>
        </w:rPr>
      </w:pPr>
    </w:p>
    <w:p w:rsidR="00000026" w:rsidRDefault="00000026" w:rsidP="00000026">
      <w:pPr>
        <w:tabs>
          <w:tab w:val="left" w:pos="4704"/>
        </w:tabs>
        <w:ind w:firstLine="720"/>
        <w:jc w:val="center"/>
        <w:rPr>
          <w:b/>
          <w:color w:val="000000"/>
          <w:spacing w:val="7"/>
          <w:sz w:val="24"/>
          <w:szCs w:val="24"/>
        </w:rPr>
      </w:pPr>
      <w:r>
        <w:rPr>
          <w:b/>
          <w:sz w:val="24"/>
          <w:szCs w:val="24"/>
        </w:rPr>
        <w:t>1.5. О</w:t>
      </w:r>
      <w:r>
        <w:rPr>
          <w:b/>
          <w:color w:val="000000"/>
          <w:spacing w:val="-4"/>
          <w:sz w:val="24"/>
          <w:szCs w:val="24"/>
        </w:rPr>
        <w:t xml:space="preserve">бобщенная характеристика основных мероприятий, реализуемых муниципальными образованиями </w:t>
      </w:r>
      <w:r>
        <w:rPr>
          <w:b/>
          <w:sz w:val="24"/>
          <w:szCs w:val="24"/>
        </w:rPr>
        <w:t xml:space="preserve">Суджанского </w:t>
      </w:r>
      <w:r>
        <w:rPr>
          <w:b/>
          <w:color w:val="000000"/>
          <w:spacing w:val="-4"/>
          <w:sz w:val="24"/>
          <w:szCs w:val="24"/>
        </w:rPr>
        <w:t xml:space="preserve"> района Курской области в случае их участия в </w:t>
      </w:r>
      <w:r>
        <w:rPr>
          <w:b/>
          <w:color w:val="000000"/>
          <w:spacing w:val="7"/>
          <w:sz w:val="24"/>
          <w:szCs w:val="24"/>
        </w:rPr>
        <w:t>разработке и реализации муниципальной программы</w:t>
      </w:r>
    </w:p>
    <w:p w:rsidR="00000026" w:rsidRDefault="00000026" w:rsidP="00000026">
      <w:pPr>
        <w:tabs>
          <w:tab w:val="left" w:pos="4704"/>
        </w:tabs>
        <w:ind w:firstLine="720"/>
        <w:jc w:val="center"/>
        <w:rPr>
          <w:b/>
          <w:color w:val="000000"/>
          <w:spacing w:val="-4"/>
          <w:sz w:val="24"/>
          <w:szCs w:val="24"/>
        </w:rPr>
      </w:pPr>
      <w:r>
        <w:rPr>
          <w:b/>
          <w:color w:val="000000"/>
          <w:spacing w:val="7"/>
          <w:sz w:val="24"/>
          <w:szCs w:val="24"/>
        </w:rPr>
        <w:t xml:space="preserve">(если </w:t>
      </w:r>
      <w:r>
        <w:rPr>
          <w:b/>
          <w:color w:val="000000"/>
          <w:spacing w:val="-4"/>
          <w:sz w:val="24"/>
          <w:szCs w:val="24"/>
        </w:rPr>
        <w:t xml:space="preserve">муниципальная программа направлена на достижение целей, реализация </w:t>
      </w:r>
      <w:r>
        <w:rPr>
          <w:b/>
          <w:color w:val="000000"/>
          <w:spacing w:val="-5"/>
          <w:sz w:val="24"/>
          <w:szCs w:val="24"/>
        </w:rPr>
        <w:t xml:space="preserve">которых предусматривает участие муниципальных образований </w:t>
      </w:r>
      <w:r>
        <w:rPr>
          <w:b/>
          <w:sz w:val="24"/>
          <w:szCs w:val="24"/>
        </w:rPr>
        <w:t>Суджанского</w:t>
      </w:r>
      <w:r>
        <w:rPr>
          <w:b/>
          <w:color w:val="000000"/>
          <w:spacing w:val="-5"/>
          <w:sz w:val="24"/>
          <w:szCs w:val="24"/>
        </w:rPr>
        <w:t xml:space="preserve"> района Курской </w:t>
      </w:r>
      <w:r>
        <w:rPr>
          <w:b/>
          <w:color w:val="000000"/>
          <w:spacing w:val="-4"/>
          <w:sz w:val="24"/>
          <w:szCs w:val="24"/>
        </w:rPr>
        <w:t>области в рамках их полномочий)</w:t>
      </w:r>
    </w:p>
    <w:p w:rsidR="00000026" w:rsidRDefault="00000026" w:rsidP="00000026">
      <w:pPr>
        <w:tabs>
          <w:tab w:val="left" w:pos="4704"/>
        </w:tabs>
        <w:jc w:val="both"/>
        <w:rPr>
          <w:b/>
          <w:sz w:val="24"/>
          <w:szCs w:val="24"/>
        </w:rPr>
      </w:pPr>
    </w:p>
    <w:p w:rsidR="00000026" w:rsidRDefault="00000026" w:rsidP="00000026">
      <w:pPr>
        <w:tabs>
          <w:tab w:val="left" w:pos="4704"/>
        </w:tabs>
        <w:ind w:firstLine="720"/>
        <w:jc w:val="both"/>
        <w:rPr>
          <w:color w:val="000000"/>
          <w:spacing w:val="-4"/>
          <w:sz w:val="24"/>
          <w:szCs w:val="24"/>
        </w:rPr>
      </w:pPr>
      <w:r>
        <w:rPr>
          <w:color w:val="000000"/>
          <w:spacing w:val="-4"/>
          <w:sz w:val="24"/>
          <w:szCs w:val="24"/>
        </w:rPr>
        <w:t xml:space="preserve">Участие муниципальных образований </w:t>
      </w:r>
      <w:r>
        <w:rPr>
          <w:sz w:val="24"/>
          <w:szCs w:val="24"/>
        </w:rPr>
        <w:t>Суджанского</w:t>
      </w:r>
      <w:r>
        <w:rPr>
          <w:color w:val="000000"/>
          <w:spacing w:val="-4"/>
          <w:sz w:val="24"/>
          <w:szCs w:val="24"/>
        </w:rPr>
        <w:t xml:space="preserve"> района в разработке и реализации муниципальной программы не планируется.</w:t>
      </w:r>
    </w:p>
    <w:p w:rsidR="00000026" w:rsidRPr="002D6B7F" w:rsidRDefault="00000026" w:rsidP="00000026">
      <w:pPr>
        <w:autoSpaceDE w:val="0"/>
        <w:autoSpaceDN w:val="0"/>
        <w:adjustRightInd w:val="0"/>
        <w:ind w:firstLine="540"/>
        <w:jc w:val="both"/>
        <w:rPr>
          <w:sz w:val="24"/>
          <w:szCs w:val="24"/>
        </w:rPr>
      </w:pPr>
    </w:p>
    <w:p w:rsidR="00000026" w:rsidRDefault="00000026" w:rsidP="00000026">
      <w:pPr>
        <w:autoSpaceDE w:val="0"/>
        <w:autoSpaceDN w:val="0"/>
        <w:adjustRightInd w:val="0"/>
        <w:jc w:val="center"/>
        <w:outlineLvl w:val="1"/>
        <w:rPr>
          <w:b/>
          <w:sz w:val="24"/>
          <w:szCs w:val="24"/>
        </w:rPr>
      </w:pPr>
      <w:r>
        <w:rPr>
          <w:b/>
          <w:sz w:val="24"/>
          <w:szCs w:val="24"/>
        </w:rPr>
        <w:t>1.6. Обоснование  объема финансовых ресурсов, необходимых для реализации подпрограммы</w:t>
      </w:r>
    </w:p>
    <w:p w:rsidR="00000026" w:rsidRDefault="00000026" w:rsidP="00000026">
      <w:pPr>
        <w:autoSpaceDE w:val="0"/>
        <w:autoSpaceDN w:val="0"/>
        <w:adjustRightInd w:val="0"/>
        <w:ind w:firstLine="540"/>
        <w:jc w:val="both"/>
        <w:rPr>
          <w:sz w:val="24"/>
          <w:szCs w:val="24"/>
        </w:rPr>
      </w:pPr>
    </w:p>
    <w:p w:rsidR="00000026" w:rsidRPr="002D6B7F" w:rsidRDefault="00000026" w:rsidP="00000026">
      <w:pPr>
        <w:autoSpaceDE w:val="0"/>
        <w:autoSpaceDN w:val="0"/>
        <w:adjustRightInd w:val="0"/>
        <w:ind w:firstLine="540"/>
        <w:jc w:val="both"/>
        <w:rPr>
          <w:sz w:val="24"/>
          <w:szCs w:val="24"/>
        </w:rPr>
      </w:pPr>
      <w:r w:rsidRPr="002D6B7F">
        <w:rPr>
          <w:sz w:val="24"/>
          <w:szCs w:val="24"/>
        </w:rPr>
        <w:t>Финансовое обеспечение подпрограммы в части расходных обязательств подпрограммы осуществляется за счет бюджетных ассигнований районного бюджета, предусмотренных в Решении Представительного Собрания Суджанского района Курской области о районном бюджете на очередной Финансовый год и плановый период.</w:t>
      </w:r>
    </w:p>
    <w:p w:rsidR="00000026" w:rsidRPr="002D6B7F" w:rsidRDefault="00000026" w:rsidP="00000026">
      <w:pPr>
        <w:ind w:firstLine="708"/>
        <w:jc w:val="both"/>
        <w:rPr>
          <w:sz w:val="24"/>
          <w:szCs w:val="24"/>
        </w:rPr>
      </w:pPr>
      <w:r w:rsidRPr="002D6B7F">
        <w:rPr>
          <w:sz w:val="24"/>
          <w:szCs w:val="24"/>
        </w:rPr>
        <w:t>Общий объем финансирования муниципальной  программы за счет средст</w:t>
      </w:r>
      <w:r w:rsidR="0072310B">
        <w:rPr>
          <w:sz w:val="24"/>
          <w:szCs w:val="24"/>
        </w:rPr>
        <w:t>в районного бюджета составит 4</w:t>
      </w:r>
      <w:r>
        <w:rPr>
          <w:sz w:val="24"/>
          <w:szCs w:val="24"/>
        </w:rPr>
        <w:t>0,</w:t>
      </w:r>
      <w:r w:rsidRPr="002D6B7F">
        <w:rPr>
          <w:sz w:val="24"/>
          <w:szCs w:val="24"/>
        </w:rPr>
        <w:t>0 тыс. рублей, в том числе:</w:t>
      </w:r>
    </w:p>
    <w:p w:rsidR="00000026" w:rsidRPr="002D6B7F" w:rsidRDefault="00000026" w:rsidP="00000026">
      <w:pPr>
        <w:autoSpaceDE w:val="0"/>
        <w:autoSpaceDN w:val="0"/>
        <w:adjustRightInd w:val="0"/>
        <w:spacing w:line="260" w:lineRule="exact"/>
        <w:ind w:firstLine="567"/>
        <w:rPr>
          <w:sz w:val="24"/>
          <w:szCs w:val="24"/>
        </w:rPr>
      </w:pPr>
      <w:r>
        <w:rPr>
          <w:sz w:val="24"/>
          <w:szCs w:val="24"/>
        </w:rPr>
        <w:t>202</w:t>
      </w:r>
      <w:r w:rsidR="00EB61C0">
        <w:rPr>
          <w:sz w:val="24"/>
          <w:szCs w:val="24"/>
        </w:rPr>
        <w:t>2</w:t>
      </w:r>
      <w:r>
        <w:rPr>
          <w:sz w:val="24"/>
          <w:szCs w:val="24"/>
        </w:rPr>
        <w:t xml:space="preserve"> год – 30,0</w:t>
      </w:r>
      <w:r w:rsidRPr="002D6B7F">
        <w:rPr>
          <w:sz w:val="24"/>
          <w:szCs w:val="24"/>
        </w:rPr>
        <w:t xml:space="preserve"> тыс. рублей;</w:t>
      </w:r>
    </w:p>
    <w:p w:rsidR="00000026" w:rsidRPr="002D6B7F" w:rsidRDefault="00000026" w:rsidP="00000026">
      <w:pPr>
        <w:autoSpaceDE w:val="0"/>
        <w:autoSpaceDN w:val="0"/>
        <w:adjustRightInd w:val="0"/>
        <w:spacing w:line="260" w:lineRule="exact"/>
        <w:ind w:firstLine="567"/>
        <w:rPr>
          <w:sz w:val="24"/>
          <w:szCs w:val="24"/>
        </w:rPr>
      </w:pPr>
      <w:r>
        <w:rPr>
          <w:sz w:val="24"/>
          <w:szCs w:val="24"/>
        </w:rPr>
        <w:t>202</w:t>
      </w:r>
      <w:r w:rsidR="00EB61C0">
        <w:rPr>
          <w:sz w:val="24"/>
          <w:szCs w:val="24"/>
        </w:rPr>
        <w:t>3</w:t>
      </w:r>
      <w:r w:rsidRPr="002D6B7F">
        <w:rPr>
          <w:sz w:val="24"/>
          <w:szCs w:val="24"/>
        </w:rPr>
        <w:t xml:space="preserve"> год – </w:t>
      </w:r>
      <w:r w:rsidR="0072310B">
        <w:rPr>
          <w:sz w:val="24"/>
          <w:szCs w:val="24"/>
        </w:rPr>
        <w:t>5</w:t>
      </w:r>
      <w:r w:rsidRPr="002D6B7F">
        <w:rPr>
          <w:sz w:val="24"/>
          <w:szCs w:val="24"/>
        </w:rPr>
        <w:t>,0 тыс. рублей;</w:t>
      </w:r>
    </w:p>
    <w:p w:rsidR="00000026" w:rsidRPr="002D6B7F" w:rsidRDefault="00000026" w:rsidP="00000026">
      <w:pPr>
        <w:autoSpaceDE w:val="0"/>
        <w:autoSpaceDN w:val="0"/>
        <w:adjustRightInd w:val="0"/>
        <w:spacing w:line="260" w:lineRule="exact"/>
        <w:ind w:firstLine="567"/>
        <w:rPr>
          <w:sz w:val="24"/>
          <w:szCs w:val="24"/>
        </w:rPr>
      </w:pPr>
      <w:r>
        <w:rPr>
          <w:sz w:val="24"/>
          <w:szCs w:val="24"/>
        </w:rPr>
        <w:t>202</w:t>
      </w:r>
      <w:r w:rsidR="00EB61C0">
        <w:rPr>
          <w:sz w:val="24"/>
          <w:szCs w:val="24"/>
        </w:rPr>
        <w:t>4</w:t>
      </w:r>
      <w:r w:rsidRPr="002D6B7F">
        <w:rPr>
          <w:sz w:val="24"/>
          <w:szCs w:val="24"/>
        </w:rPr>
        <w:t xml:space="preserve"> год – </w:t>
      </w:r>
      <w:r w:rsidR="0072310B">
        <w:rPr>
          <w:sz w:val="24"/>
          <w:szCs w:val="24"/>
        </w:rPr>
        <w:t>5</w:t>
      </w:r>
      <w:r w:rsidRPr="002D6B7F">
        <w:rPr>
          <w:sz w:val="24"/>
          <w:szCs w:val="24"/>
        </w:rPr>
        <w:t>,0 тыс. рублей.</w:t>
      </w:r>
    </w:p>
    <w:p w:rsidR="00000026" w:rsidRDefault="00000026" w:rsidP="00000026">
      <w:pPr>
        <w:jc w:val="both"/>
        <w:rPr>
          <w:sz w:val="24"/>
          <w:szCs w:val="24"/>
        </w:rPr>
      </w:pPr>
      <w:r w:rsidRPr="002D6B7F">
        <w:rPr>
          <w:sz w:val="24"/>
          <w:szCs w:val="24"/>
        </w:rPr>
        <w:t>Объем финансирования подпрограммы с указанием источников финансирования, сроков реализации, в том числе по годам реализации приводится в приложении №</w:t>
      </w:r>
      <w:r>
        <w:rPr>
          <w:sz w:val="24"/>
          <w:szCs w:val="24"/>
        </w:rPr>
        <w:t>3</w:t>
      </w:r>
      <w:r w:rsidRPr="002D6B7F">
        <w:rPr>
          <w:sz w:val="24"/>
          <w:szCs w:val="24"/>
        </w:rPr>
        <w:t xml:space="preserve"> к </w:t>
      </w:r>
      <w:r>
        <w:rPr>
          <w:sz w:val="24"/>
          <w:szCs w:val="24"/>
        </w:rPr>
        <w:t>настоящей муниципальной программе.</w:t>
      </w:r>
    </w:p>
    <w:p w:rsidR="00000026" w:rsidRDefault="00000026" w:rsidP="00000026">
      <w:pPr>
        <w:jc w:val="both"/>
        <w:rPr>
          <w:sz w:val="24"/>
          <w:szCs w:val="24"/>
        </w:rPr>
      </w:pPr>
    </w:p>
    <w:p w:rsidR="00000026" w:rsidRDefault="00000026" w:rsidP="00000026">
      <w:pPr>
        <w:jc w:val="center"/>
        <w:rPr>
          <w:b/>
          <w:sz w:val="24"/>
          <w:szCs w:val="24"/>
        </w:rPr>
      </w:pPr>
      <w:r>
        <w:rPr>
          <w:b/>
          <w:sz w:val="24"/>
          <w:szCs w:val="24"/>
        </w:rPr>
        <w:t>1.7</w:t>
      </w:r>
      <w:r w:rsidRPr="00373D76">
        <w:rPr>
          <w:b/>
          <w:sz w:val="24"/>
          <w:szCs w:val="24"/>
        </w:rPr>
        <w:t>. Анализ рисков реализации подпрограммы и описание мер управления рисками реализации подпрограммы.</w:t>
      </w:r>
    </w:p>
    <w:p w:rsidR="00000026" w:rsidRDefault="00000026" w:rsidP="00000026">
      <w:pPr>
        <w:jc w:val="both"/>
        <w:rPr>
          <w:sz w:val="24"/>
          <w:szCs w:val="24"/>
        </w:rPr>
      </w:pPr>
      <w:r>
        <w:rPr>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подпрограммы возможно принятие следующих  общих мер:</w:t>
      </w:r>
    </w:p>
    <w:p w:rsidR="00000026" w:rsidRDefault="00000026" w:rsidP="00000026">
      <w:pPr>
        <w:jc w:val="both"/>
        <w:rPr>
          <w:sz w:val="24"/>
          <w:szCs w:val="24"/>
        </w:rPr>
      </w:pPr>
      <w:r>
        <w:rPr>
          <w:sz w:val="24"/>
          <w:szCs w:val="24"/>
        </w:rPr>
        <w:t>- принятие решений, направленных на достижение эффективного взаимодействия исполнителей подпрограммы, а также осуществление контроля качества ее выполнения;</w:t>
      </w:r>
    </w:p>
    <w:p w:rsidR="00000026" w:rsidRDefault="00000026" w:rsidP="00000026">
      <w:pPr>
        <w:jc w:val="both"/>
        <w:rPr>
          <w:sz w:val="24"/>
          <w:szCs w:val="24"/>
        </w:rPr>
      </w:pPr>
      <w:r>
        <w:rPr>
          <w:sz w:val="24"/>
          <w:szCs w:val="24"/>
        </w:rPr>
        <w:t>- мониторинг реализации подпрограммы, позволяющий отслеживать выполнение запланированных мероприятий и индикаторов подпрограммы;</w:t>
      </w:r>
    </w:p>
    <w:p w:rsidR="00000026" w:rsidRPr="00373D76" w:rsidRDefault="00000026" w:rsidP="00000026">
      <w:pPr>
        <w:jc w:val="both"/>
        <w:rPr>
          <w:sz w:val="24"/>
          <w:szCs w:val="24"/>
        </w:rPr>
      </w:pPr>
      <w:r>
        <w:rPr>
          <w:sz w:val="24"/>
          <w:szCs w:val="24"/>
        </w:rPr>
        <w:t>-  оперативное реагирование на изменения факторов внешней и внутренней среды и внесение соответствующих корректировок в подпрограмму.</w:t>
      </w:r>
    </w:p>
    <w:p w:rsidR="00000026" w:rsidRDefault="00000026" w:rsidP="00000026">
      <w:pPr>
        <w:jc w:val="both"/>
        <w:rPr>
          <w:sz w:val="24"/>
          <w:szCs w:val="24"/>
        </w:rPr>
      </w:pPr>
    </w:p>
    <w:p w:rsidR="00000026" w:rsidRPr="00626A11" w:rsidRDefault="00000026" w:rsidP="00000026">
      <w:pPr>
        <w:pStyle w:val="formattext"/>
        <w:shd w:val="clear" w:color="auto" w:fill="FFFFFF"/>
        <w:spacing w:before="0" w:beforeAutospacing="0" w:after="0" w:afterAutospacing="0"/>
        <w:ind w:firstLine="709"/>
        <w:jc w:val="both"/>
        <w:textAlignment w:val="baseline"/>
        <w:rPr>
          <w:color w:val="2D2D2D"/>
          <w:spacing w:val="2"/>
        </w:rPr>
      </w:pPr>
      <w:r>
        <w:rPr>
          <w:color w:val="2D2D2D"/>
          <w:spacing w:val="2"/>
        </w:rPr>
        <w:t xml:space="preserve">         </w:t>
      </w:r>
    </w:p>
    <w:p w:rsidR="00000026" w:rsidRPr="000B37B6" w:rsidRDefault="00000026" w:rsidP="00000026">
      <w:pPr>
        <w:ind w:firstLine="708"/>
        <w:jc w:val="center"/>
        <w:rPr>
          <w:b/>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000026" w:rsidRDefault="00000026" w:rsidP="00000026">
      <w:pPr>
        <w:jc w:val="both"/>
        <w:rPr>
          <w:sz w:val="24"/>
          <w:szCs w:val="24"/>
        </w:rPr>
      </w:pPr>
    </w:p>
    <w:p w:rsidR="006765C7" w:rsidRDefault="006765C7"/>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Pr>
        <w:sectPr w:rsidR="00000026" w:rsidSect="006765C7">
          <w:headerReference w:type="even" r:id="rId16"/>
          <w:headerReference w:type="default" r:id="rId17"/>
          <w:footerReference w:type="even" r:id="rId18"/>
          <w:footerReference w:type="default" r:id="rId19"/>
          <w:headerReference w:type="first" r:id="rId20"/>
          <w:footerReference w:type="first" r:id="rId21"/>
          <w:pgSz w:w="11906" w:h="16838" w:code="9"/>
          <w:pgMar w:top="1134" w:right="567" w:bottom="1134" w:left="1701" w:header="709" w:footer="709" w:gutter="0"/>
          <w:cols w:space="708"/>
          <w:docGrid w:linePitch="360"/>
        </w:sectPr>
      </w:pPr>
    </w:p>
    <w:p w:rsidR="00000026" w:rsidRDefault="00000026" w:rsidP="00000026">
      <w:pPr>
        <w:ind w:left="9540"/>
      </w:pPr>
      <w:r>
        <w:lastRenderedPageBreak/>
        <w:t xml:space="preserve">                        </w:t>
      </w:r>
    </w:p>
    <w:p w:rsidR="00000026" w:rsidRDefault="00000026" w:rsidP="00000026">
      <w:pPr>
        <w:ind w:left="9540"/>
      </w:pPr>
      <w:r>
        <w:t xml:space="preserve">  Приложение № 1</w:t>
      </w:r>
    </w:p>
    <w:p w:rsidR="00000026" w:rsidRPr="00F671C1" w:rsidRDefault="00000026" w:rsidP="00000026">
      <w:pPr>
        <w:ind w:left="9540"/>
      </w:pPr>
      <w:r>
        <w:t xml:space="preserve">к муниципальной программе Суджанского района Курской области «Развитие муниципальной службы в Суджанском районе Курской области </w:t>
      </w:r>
      <w:r w:rsidR="00EB61C0">
        <w:t>на 2022-2024</w:t>
      </w:r>
      <w:r>
        <w:t xml:space="preserve"> годы»</w:t>
      </w:r>
    </w:p>
    <w:p w:rsidR="00000026" w:rsidRDefault="00000026" w:rsidP="00000026">
      <w:pPr>
        <w:jc w:val="center"/>
        <w:rPr>
          <w:b/>
        </w:rPr>
      </w:pPr>
    </w:p>
    <w:p w:rsidR="00000026" w:rsidRPr="0091027D" w:rsidRDefault="00000026" w:rsidP="00000026">
      <w:pPr>
        <w:jc w:val="center"/>
        <w:rPr>
          <w:b/>
        </w:rPr>
      </w:pPr>
      <w:r>
        <w:rPr>
          <w:b/>
        </w:rPr>
        <w:t xml:space="preserve">Прогноз  показателей (индикаторов) </w:t>
      </w:r>
      <w:r w:rsidRPr="0091027D">
        <w:rPr>
          <w:b/>
        </w:rPr>
        <w:t>муниципальной программы Суджанского района Курской области</w:t>
      </w:r>
    </w:p>
    <w:p w:rsidR="00000026" w:rsidRDefault="00000026" w:rsidP="00000026">
      <w:pPr>
        <w:jc w:val="center"/>
        <w:rPr>
          <w:b/>
        </w:rPr>
      </w:pPr>
      <w:r w:rsidRPr="0091027D">
        <w:rPr>
          <w:b/>
        </w:rPr>
        <w:t>«</w:t>
      </w:r>
      <w:r>
        <w:rPr>
          <w:b/>
        </w:rPr>
        <w:t xml:space="preserve"> Развитие муниципальной службы в Суджанском районе Курской области на 202</w:t>
      </w:r>
      <w:r w:rsidR="00EB61C0">
        <w:rPr>
          <w:b/>
        </w:rPr>
        <w:t>2</w:t>
      </w:r>
      <w:r>
        <w:rPr>
          <w:b/>
        </w:rPr>
        <w:t xml:space="preserve"> – 202</w:t>
      </w:r>
      <w:r w:rsidR="00EB61C0">
        <w:rPr>
          <w:b/>
        </w:rPr>
        <w:t>4</w:t>
      </w:r>
      <w:r>
        <w:rPr>
          <w:b/>
        </w:rPr>
        <w:t xml:space="preserve"> годы»</w:t>
      </w:r>
      <w:r w:rsidRPr="0091027D">
        <w:rPr>
          <w:b/>
        </w:rPr>
        <w:t xml:space="preserve"> за счет средств районного бюджета </w:t>
      </w:r>
    </w:p>
    <w:p w:rsidR="00000026" w:rsidRDefault="00000026" w:rsidP="00000026">
      <w:pPr>
        <w:tabs>
          <w:tab w:val="left" w:pos="10291"/>
        </w:tabs>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478"/>
        <w:gridCol w:w="2530"/>
        <w:gridCol w:w="3828"/>
        <w:gridCol w:w="1105"/>
        <w:gridCol w:w="1378"/>
        <w:gridCol w:w="1379"/>
        <w:gridCol w:w="1318"/>
      </w:tblGrid>
      <w:tr w:rsidR="00000026" w:rsidTr="006765C7">
        <w:tc>
          <w:tcPr>
            <w:tcW w:w="770" w:type="dxa"/>
            <w:vMerge w:val="restart"/>
          </w:tcPr>
          <w:p w:rsidR="00000026" w:rsidRDefault="00000026" w:rsidP="006765C7">
            <w:pPr>
              <w:jc w:val="center"/>
            </w:pPr>
            <w:r>
              <w:t>№п/п</w:t>
            </w:r>
          </w:p>
        </w:tc>
        <w:tc>
          <w:tcPr>
            <w:tcW w:w="2478" w:type="dxa"/>
            <w:vMerge w:val="restart"/>
          </w:tcPr>
          <w:p w:rsidR="00000026" w:rsidRDefault="00000026" w:rsidP="006765C7">
            <w:pPr>
              <w:jc w:val="center"/>
            </w:pPr>
            <w:r>
              <w:t>Цель программы</w:t>
            </w:r>
          </w:p>
        </w:tc>
        <w:tc>
          <w:tcPr>
            <w:tcW w:w="2530" w:type="dxa"/>
            <w:vMerge w:val="restart"/>
          </w:tcPr>
          <w:p w:rsidR="00000026" w:rsidRDefault="00000026" w:rsidP="006765C7">
            <w:pPr>
              <w:jc w:val="center"/>
            </w:pPr>
            <w:r>
              <w:t>Задачи программы</w:t>
            </w:r>
          </w:p>
        </w:tc>
        <w:tc>
          <w:tcPr>
            <w:tcW w:w="3828" w:type="dxa"/>
            <w:vMerge w:val="restart"/>
          </w:tcPr>
          <w:p w:rsidR="00000026" w:rsidRDefault="00000026" w:rsidP="006765C7">
            <w:pPr>
              <w:jc w:val="center"/>
            </w:pPr>
            <w:r>
              <w:t>Целевые индикаторы и показатели</w:t>
            </w:r>
          </w:p>
        </w:tc>
        <w:tc>
          <w:tcPr>
            <w:tcW w:w="1105" w:type="dxa"/>
            <w:vMerge w:val="restart"/>
          </w:tcPr>
          <w:p w:rsidR="00000026" w:rsidRDefault="00000026" w:rsidP="006765C7">
            <w:pPr>
              <w:jc w:val="center"/>
            </w:pPr>
            <w:r>
              <w:t>Ед.измерения</w:t>
            </w:r>
          </w:p>
        </w:tc>
        <w:tc>
          <w:tcPr>
            <w:tcW w:w="4075" w:type="dxa"/>
            <w:gridSpan w:val="3"/>
          </w:tcPr>
          <w:p w:rsidR="00000026" w:rsidRDefault="00000026" w:rsidP="006765C7">
            <w:pPr>
              <w:jc w:val="center"/>
            </w:pPr>
            <w:r>
              <w:t>годы</w:t>
            </w:r>
          </w:p>
        </w:tc>
      </w:tr>
      <w:tr w:rsidR="00000026" w:rsidTr="006765C7">
        <w:tc>
          <w:tcPr>
            <w:tcW w:w="770" w:type="dxa"/>
            <w:vMerge/>
          </w:tcPr>
          <w:p w:rsidR="00000026" w:rsidRDefault="00000026" w:rsidP="006765C7">
            <w:pPr>
              <w:jc w:val="center"/>
            </w:pPr>
          </w:p>
        </w:tc>
        <w:tc>
          <w:tcPr>
            <w:tcW w:w="2478" w:type="dxa"/>
            <w:vMerge/>
          </w:tcPr>
          <w:p w:rsidR="00000026" w:rsidRDefault="00000026" w:rsidP="006765C7">
            <w:pPr>
              <w:jc w:val="center"/>
            </w:pPr>
          </w:p>
        </w:tc>
        <w:tc>
          <w:tcPr>
            <w:tcW w:w="2530" w:type="dxa"/>
            <w:vMerge/>
          </w:tcPr>
          <w:p w:rsidR="00000026" w:rsidRDefault="00000026" w:rsidP="006765C7">
            <w:pPr>
              <w:jc w:val="center"/>
            </w:pPr>
          </w:p>
        </w:tc>
        <w:tc>
          <w:tcPr>
            <w:tcW w:w="3828" w:type="dxa"/>
            <w:vMerge/>
          </w:tcPr>
          <w:p w:rsidR="00000026" w:rsidRDefault="00000026" w:rsidP="006765C7">
            <w:pPr>
              <w:jc w:val="center"/>
            </w:pPr>
          </w:p>
        </w:tc>
        <w:tc>
          <w:tcPr>
            <w:tcW w:w="1105" w:type="dxa"/>
            <w:vMerge/>
          </w:tcPr>
          <w:p w:rsidR="00000026" w:rsidRDefault="00000026" w:rsidP="006765C7">
            <w:pPr>
              <w:jc w:val="center"/>
            </w:pPr>
          </w:p>
        </w:tc>
        <w:tc>
          <w:tcPr>
            <w:tcW w:w="1378" w:type="dxa"/>
          </w:tcPr>
          <w:p w:rsidR="00000026" w:rsidRDefault="00000026" w:rsidP="002F1216">
            <w:pPr>
              <w:jc w:val="center"/>
            </w:pPr>
            <w:r>
              <w:t>202</w:t>
            </w:r>
            <w:r w:rsidR="00EB61C0">
              <w:t>2</w:t>
            </w:r>
          </w:p>
        </w:tc>
        <w:tc>
          <w:tcPr>
            <w:tcW w:w="1379" w:type="dxa"/>
          </w:tcPr>
          <w:p w:rsidR="00000026" w:rsidRDefault="00000026" w:rsidP="002F1216">
            <w:pPr>
              <w:jc w:val="center"/>
            </w:pPr>
            <w:r>
              <w:t>202</w:t>
            </w:r>
            <w:r w:rsidR="00EB61C0">
              <w:t>3</w:t>
            </w:r>
          </w:p>
        </w:tc>
        <w:tc>
          <w:tcPr>
            <w:tcW w:w="1318" w:type="dxa"/>
          </w:tcPr>
          <w:p w:rsidR="00000026" w:rsidRDefault="00000026" w:rsidP="002F1216">
            <w:pPr>
              <w:jc w:val="center"/>
            </w:pPr>
            <w:r>
              <w:t>202</w:t>
            </w:r>
            <w:r w:rsidR="00EB61C0">
              <w:t>4</w:t>
            </w:r>
          </w:p>
        </w:tc>
      </w:tr>
      <w:tr w:rsidR="00000026" w:rsidTr="006765C7">
        <w:tc>
          <w:tcPr>
            <w:tcW w:w="770" w:type="dxa"/>
          </w:tcPr>
          <w:p w:rsidR="00000026" w:rsidRDefault="00000026" w:rsidP="006765C7">
            <w:pPr>
              <w:jc w:val="center"/>
            </w:pPr>
            <w:r>
              <w:t>1</w:t>
            </w:r>
          </w:p>
        </w:tc>
        <w:tc>
          <w:tcPr>
            <w:tcW w:w="2478" w:type="dxa"/>
          </w:tcPr>
          <w:p w:rsidR="00000026" w:rsidRDefault="00000026" w:rsidP="006765C7">
            <w:pPr>
              <w:jc w:val="center"/>
            </w:pPr>
            <w:r>
              <w:t>Формирование высококвалифицированного кадрового состава ОМС района, обеспечивающего эффективность решения вопросов местного самоуправления</w:t>
            </w:r>
          </w:p>
        </w:tc>
        <w:tc>
          <w:tcPr>
            <w:tcW w:w="2530" w:type="dxa"/>
          </w:tcPr>
          <w:p w:rsidR="00000026" w:rsidRDefault="00000026" w:rsidP="006765C7">
            <w:pPr>
              <w:jc w:val="center"/>
            </w:pPr>
            <w:r>
              <w:t>1.Совершенствование правовой основы муниципальной службы администрации района</w:t>
            </w:r>
          </w:p>
          <w:p w:rsidR="00000026" w:rsidRDefault="00000026" w:rsidP="006765C7">
            <w:pPr>
              <w:jc w:val="center"/>
            </w:pPr>
          </w:p>
          <w:p w:rsidR="00000026" w:rsidRDefault="00000026" w:rsidP="006765C7">
            <w:pPr>
              <w:jc w:val="center"/>
            </w:pPr>
            <w:r>
              <w:t>2.Подбор и назначение квалифицированных кадров на должности муниципальной службы, создание условий для их должностного роста</w:t>
            </w:r>
          </w:p>
          <w:p w:rsidR="00000026" w:rsidRDefault="00000026" w:rsidP="006765C7">
            <w:pPr>
              <w:jc w:val="center"/>
            </w:pPr>
          </w:p>
          <w:p w:rsidR="00000026" w:rsidRDefault="00000026" w:rsidP="006765C7">
            <w:pPr>
              <w:jc w:val="center"/>
            </w:pPr>
            <w:r>
              <w:t>3. Повышение уровня профессионального образования муниципальных служащих</w:t>
            </w:r>
          </w:p>
          <w:p w:rsidR="00000026" w:rsidRDefault="00000026" w:rsidP="006765C7">
            <w:pPr>
              <w:jc w:val="center"/>
            </w:pPr>
          </w:p>
          <w:p w:rsidR="00000026" w:rsidRDefault="00000026" w:rsidP="006765C7">
            <w:pPr>
              <w:jc w:val="center"/>
            </w:pPr>
            <w:r>
              <w:t>4. Совершенствование механизмов формирования и использования кадрового резерва, системы оценки деятельности муниципальных служащих</w:t>
            </w:r>
          </w:p>
        </w:tc>
        <w:tc>
          <w:tcPr>
            <w:tcW w:w="3828" w:type="dxa"/>
          </w:tcPr>
          <w:p w:rsidR="00000026" w:rsidRDefault="00000026" w:rsidP="006765C7">
            <w:pPr>
              <w:jc w:val="center"/>
            </w:pPr>
            <w:r>
              <w:t xml:space="preserve">1. Актуализация муниципальных правовых актов, регулирующих вопросы муниципальной службы, с целью приведения в соответствие с федеральным и областным законодательством </w:t>
            </w:r>
          </w:p>
          <w:p w:rsidR="00000026" w:rsidRDefault="00000026" w:rsidP="006765C7">
            <w:pPr>
              <w:jc w:val="center"/>
            </w:pPr>
          </w:p>
          <w:p w:rsidR="00000026" w:rsidRDefault="00000026" w:rsidP="006765C7">
            <w:pPr>
              <w:jc w:val="center"/>
            </w:pPr>
            <w:r>
              <w:t>2.Обучение на курсах повышения квалификации муниципальных служащих, в том числе, включенных в кадровый резерв</w:t>
            </w:r>
          </w:p>
          <w:p w:rsidR="00000026" w:rsidRDefault="00000026" w:rsidP="006765C7">
            <w:pPr>
              <w:jc w:val="center"/>
            </w:pPr>
          </w:p>
          <w:p w:rsidR="00000026" w:rsidRDefault="00000026" w:rsidP="006765C7">
            <w:pPr>
              <w:jc w:val="center"/>
            </w:pPr>
            <w:r>
              <w:t>3.Формирование кадрового резерва на должности муниципальной службы</w:t>
            </w:r>
          </w:p>
          <w:p w:rsidR="00000026" w:rsidRDefault="00000026" w:rsidP="006765C7">
            <w:pPr>
              <w:jc w:val="center"/>
            </w:pPr>
          </w:p>
          <w:p w:rsidR="00000026" w:rsidRDefault="00000026" w:rsidP="006765C7">
            <w:pPr>
              <w:jc w:val="center"/>
            </w:pPr>
            <w:r>
              <w:t>4. Обеспечение направления на аттестацию и сдачу квалификационного экзамена муниципальных служащих, подлежащих аттестации или относительно которых решается вопрос о присвоении классного чина</w:t>
            </w:r>
          </w:p>
        </w:tc>
        <w:tc>
          <w:tcPr>
            <w:tcW w:w="1105" w:type="dxa"/>
          </w:tcPr>
          <w:p w:rsidR="00000026" w:rsidRDefault="00000026" w:rsidP="006765C7">
            <w:pPr>
              <w:jc w:val="center"/>
            </w:pPr>
            <w:r>
              <w:t>%</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w:t>
            </w:r>
          </w:p>
        </w:tc>
        <w:tc>
          <w:tcPr>
            <w:tcW w:w="1378" w:type="dxa"/>
          </w:tcPr>
          <w:p w:rsidR="00000026" w:rsidRDefault="00000026" w:rsidP="006765C7">
            <w:pPr>
              <w:jc w:val="center"/>
            </w:pPr>
            <w:r>
              <w:t>100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60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100</w:t>
            </w:r>
          </w:p>
        </w:tc>
        <w:tc>
          <w:tcPr>
            <w:tcW w:w="1379" w:type="dxa"/>
          </w:tcPr>
          <w:p w:rsidR="00000026" w:rsidRDefault="00000026" w:rsidP="006765C7">
            <w:pPr>
              <w:jc w:val="center"/>
            </w:pPr>
            <w:r>
              <w:t>100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60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100</w:t>
            </w:r>
          </w:p>
        </w:tc>
        <w:tc>
          <w:tcPr>
            <w:tcW w:w="1318" w:type="dxa"/>
          </w:tcPr>
          <w:p w:rsidR="00000026" w:rsidRDefault="00000026" w:rsidP="006765C7">
            <w:pPr>
              <w:jc w:val="center"/>
            </w:pPr>
            <w:r>
              <w:t>100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60</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100</w:t>
            </w:r>
          </w:p>
        </w:tc>
      </w:tr>
      <w:tr w:rsidR="00000026" w:rsidTr="006765C7">
        <w:tc>
          <w:tcPr>
            <w:tcW w:w="770" w:type="dxa"/>
          </w:tcPr>
          <w:p w:rsidR="00000026" w:rsidRDefault="00000026" w:rsidP="006765C7">
            <w:pPr>
              <w:jc w:val="center"/>
            </w:pPr>
            <w:r>
              <w:t>2</w:t>
            </w:r>
          </w:p>
        </w:tc>
        <w:tc>
          <w:tcPr>
            <w:tcW w:w="2478" w:type="dxa"/>
          </w:tcPr>
          <w:p w:rsidR="00000026" w:rsidRDefault="00000026" w:rsidP="006765C7">
            <w:pPr>
              <w:jc w:val="center"/>
            </w:pPr>
            <w:r w:rsidRPr="002D6B7F">
              <w:t xml:space="preserve">Повышение результативности профессиональной служебной деятельности муниципальных служащих </w:t>
            </w:r>
            <w:r w:rsidRPr="002D6B7F">
              <w:lastRenderedPageBreak/>
              <w:t>Администрации Суджанского района Курской области.</w:t>
            </w:r>
          </w:p>
        </w:tc>
        <w:tc>
          <w:tcPr>
            <w:tcW w:w="2530" w:type="dxa"/>
          </w:tcPr>
          <w:p w:rsidR="00000026" w:rsidRPr="002D6B7F" w:rsidRDefault="00000026" w:rsidP="006765C7">
            <w:pPr>
              <w:autoSpaceDE w:val="0"/>
              <w:autoSpaceDN w:val="0"/>
              <w:adjustRightInd w:val="0"/>
              <w:jc w:val="both"/>
            </w:pPr>
            <w:r>
              <w:lastRenderedPageBreak/>
              <w:t>1.</w:t>
            </w:r>
            <w:r w:rsidRPr="002D6B7F">
              <w:t xml:space="preserve">Совершенствование механизма предупреждения коррупции в администрации и обеспечения соблюдения </w:t>
            </w:r>
            <w:r w:rsidRPr="002D6B7F">
              <w:lastRenderedPageBreak/>
              <w:t>муниципальными служащими требований к служебному поведению и (или) требования об урегулировании конфликта интересов.</w:t>
            </w:r>
          </w:p>
          <w:p w:rsidR="00000026" w:rsidRDefault="00000026" w:rsidP="006765C7"/>
        </w:tc>
        <w:tc>
          <w:tcPr>
            <w:tcW w:w="3828" w:type="dxa"/>
          </w:tcPr>
          <w:p w:rsidR="00000026" w:rsidRDefault="00000026" w:rsidP="006765C7">
            <w:pPr>
              <w:jc w:val="center"/>
            </w:pPr>
            <w:r>
              <w:lastRenderedPageBreak/>
              <w:t>1.</w:t>
            </w:r>
            <w:r w:rsidRPr="002D6B7F">
              <w:t xml:space="preserve">Обеспечение рассмотрения заявлений, поступивших в комиссию по соблюдению требований к служебному поведению муниципальных служащих и урегулированию конфликта интересов в Администрации Суджанского района </w:t>
            </w:r>
            <w:r w:rsidRPr="002D6B7F">
              <w:lastRenderedPageBreak/>
              <w:t>Курской области</w:t>
            </w:r>
          </w:p>
        </w:tc>
        <w:tc>
          <w:tcPr>
            <w:tcW w:w="1105" w:type="dxa"/>
          </w:tcPr>
          <w:p w:rsidR="00000026" w:rsidRDefault="00000026" w:rsidP="006765C7">
            <w:pPr>
              <w:jc w:val="center"/>
            </w:pPr>
            <w:r>
              <w:lastRenderedPageBreak/>
              <w:t>%</w:t>
            </w:r>
          </w:p>
        </w:tc>
        <w:tc>
          <w:tcPr>
            <w:tcW w:w="1378" w:type="dxa"/>
          </w:tcPr>
          <w:p w:rsidR="00000026" w:rsidRDefault="00000026" w:rsidP="006765C7">
            <w:pPr>
              <w:jc w:val="center"/>
            </w:pPr>
            <w:r>
              <w:t>100</w:t>
            </w:r>
          </w:p>
        </w:tc>
        <w:tc>
          <w:tcPr>
            <w:tcW w:w="1379" w:type="dxa"/>
          </w:tcPr>
          <w:p w:rsidR="00000026" w:rsidRDefault="00000026" w:rsidP="006765C7">
            <w:pPr>
              <w:jc w:val="center"/>
            </w:pPr>
            <w:r>
              <w:t>100</w:t>
            </w:r>
          </w:p>
        </w:tc>
        <w:tc>
          <w:tcPr>
            <w:tcW w:w="1318" w:type="dxa"/>
          </w:tcPr>
          <w:p w:rsidR="00000026" w:rsidRDefault="00000026" w:rsidP="006765C7">
            <w:pPr>
              <w:jc w:val="center"/>
            </w:pPr>
            <w:r>
              <w:t>100</w:t>
            </w:r>
          </w:p>
        </w:tc>
      </w:tr>
      <w:tr w:rsidR="00000026" w:rsidTr="006765C7">
        <w:tc>
          <w:tcPr>
            <w:tcW w:w="770" w:type="dxa"/>
          </w:tcPr>
          <w:p w:rsidR="00000026" w:rsidRDefault="00000026" w:rsidP="006765C7">
            <w:pPr>
              <w:jc w:val="center"/>
            </w:pPr>
            <w:r>
              <w:lastRenderedPageBreak/>
              <w:t>3</w:t>
            </w:r>
          </w:p>
        </w:tc>
        <w:tc>
          <w:tcPr>
            <w:tcW w:w="2478" w:type="dxa"/>
          </w:tcPr>
          <w:p w:rsidR="00000026" w:rsidRPr="002D6B7F" w:rsidRDefault="00000026" w:rsidP="006765C7">
            <w:pPr>
              <w:autoSpaceDE w:val="0"/>
              <w:autoSpaceDN w:val="0"/>
              <w:adjustRightInd w:val="0"/>
              <w:spacing w:line="260" w:lineRule="exact"/>
              <w:jc w:val="center"/>
            </w:pPr>
            <w:r w:rsidRPr="002D6B7F">
              <w:t>Повышение открытости, престижа муниципальной службы и авторитета муниципальных служащих.</w:t>
            </w:r>
          </w:p>
          <w:p w:rsidR="00000026" w:rsidRDefault="00000026" w:rsidP="006765C7">
            <w:pPr>
              <w:jc w:val="center"/>
            </w:pPr>
          </w:p>
        </w:tc>
        <w:tc>
          <w:tcPr>
            <w:tcW w:w="2530" w:type="dxa"/>
          </w:tcPr>
          <w:p w:rsidR="00000026" w:rsidRPr="002D6B7F" w:rsidRDefault="00000026" w:rsidP="006765C7">
            <w:pPr>
              <w:autoSpaceDE w:val="0"/>
              <w:autoSpaceDN w:val="0"/>
              <w:adjustRightInd w:val="0"/>
              <w:spacing w:line="260" w:lineRule="exact"/>
              <w:jc w:val="both"/>
            </w:pPr>
            <w:r>
              <w:t>1.</w:t>
            </w:r>
            <w:r w:rsidRPr="002D6B7F">
              <w:t xml:space="preserve"> Обеспечение открытости и прозрачности муниципальной службы.</w:t>
            </w:r>
          </w:p>
          <w:p w:rsidR="00000026" w:rsidRDefault="00000026" w:rsidP="006765C7">
            <w:pPr>
              <w:jc w:val="center"/>
            </w:pPr>
          </w:p>
        </w:tc>
        <w:tc>
          <w:tcPr>
            <w:tcW w:w="3828" w:type="dxa"/>
          </w:tcPr>
          <w:p w:rsidR="00000026" w:rsidRDefault="00000026" w:rsidP="006765C7">
            <w:pPr>
              <w:autoSpaceDE w:val="0"/>
              <w:autoSpaceDN w:val="0"/>
              <w:adjustRightInd w:val="0"/>
              <w:spacing w:line="260" w:lineRule="exact"/>
              <w:jc w:val="both"/>
            </w:pPr>
            <w:r>
              <w:t>1.</w:t>
            </w:r>
            <w:r w:rsidRPr="002D6B7F">
              <w:t xml:space="preserve"> Участие в ежегодном областном конкурсе «Лучший муниципальный служащий Курской области» </w:t>
            </w:r>
          </w:p>
          <w:p w:rsidR="00000026" w:rsidRDefault="00000026" w:rsidP="006765C7">
            <w:pPr>
              <w:autoSpaceDE w:val="0"/>
              <w:autoSpaceDN w:val="0"/>
              <w:adjustRightInd w:val="0"/>
              <w:spacing w:line="260" w:lineRule="exact"/>
              <w:jc w:val="both"/>
            </w:pPr>
          </w:p>
          <w:p w:rsidR="00000026" w:rsidRPr="002D6B7F" w:rsidRDefault="00000026" w:rsidP="006765C7">
            <w:pPr>
              <w:autoSpaceDE w:val="0"/>
              <w:autoSpaceDN w:val="0"/>
              <w:adjustRightInd w:val="0"/>
              <w:spacing w:line="260" w:lineRule="exact"/>
              <w:jc w:val="both"/>
            </w:pPr>
            <w:r>
              <w:t>2.</w:t>
            </w:r>
            <w:r w:rsidRPr="002D6B7F">
              <w:t xml:space="preserve"> Актуализация информации по вопросам прохождения муниципальной службы на официальном сайте Администрации Суджанского района Курской области – 100% ежегодно.</w:t>
            </w:r>
          </w:p>
          <w:p w:rsidR="00000026" w:rsidRDefault="00000026" w:rsidP="006765C7">
            <w:pPr>
              <w:jc w:val="center"/>
            </w:pPr>
          </w:p>
        </w:tc>
        <w:tc>
          <w:tcPr>
            <w:tcW w:w="1105" w:type="dxa"/>
          </w:tcPr>
          <w:p w:rsidR="00000026" w:rsidRDefault="00000026" w:rsidP="006765C7">
            <w:pPr>
              <w:jc w:val="center"/>
            </w:pPr>
            <w:r>
              <w:t>чел.</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w:t>
            </w:r>
          </w:p>
        </w:tc>
        <w:tc>
          <w:tcPr>
            <w:tcW w:w="1378" w:type="dxa"/>
          </w:tcPr>
          <w:p w:rsidR="00000026" w:rsidRDefault="00000026" w:rsidP="006765C7">
            <w:pPr>
              <w:jc w:val="center"/>
            </w:pPr>
            <w:r>
              <w:t>1</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100</w:t>
            </w:r>
          </w:p>
        </w:tc>
        <w:tc>
          <w:tcPr>
            <w:tcW w:w="1379" w:type="dxa"/>
          </w:tcPr>
          <w:p w:rsidR="00000026" w:rsidRDefault="00000026" w:rsidP="006765C7">
            <w:pPr>
              <w:jc w:val="center"/>
            </w:pPr>
            <w:r>
              <w:t>1</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100</w:t>
            </w:r>
          </w:p>
        </w:tc>
        <w:tc>
          <w:tcPr>
            <w:tcW w:w="1318" w:type="dxa"/>
          </w:tcPr>
          <w:p w:rsidR="00000026" w:rsidRDefault="00000026" w:rsidP="006765C7">
            <w:pPr>
              <w:jc w:val="center"/>
            </w:pPr>
            <w:r>
              <w:t>1</w:t>
            </w:r>
          </w:p>
          <w:p w:rsidR="00000026" w:rsidRDefault="00000026" w:rsidP="006765C7">
            <w:pPr>
              <w:jc w:val="center"/>
            </w:pPr>
          </w:p>
          <w:p w:rsidR="00000026" w:rsidRDefault="00000026" w:rsidP="006765C7">
            <w:pPr>
              <w:jc w:val="center"/>
            </w:pPr>
          </w:p>
          <w:p w:rsidR="00000026" w:rsidRDefault="00000026" w:rsidP="006765C7">
            <w:pPr>
              <w:jc w:val="center"/>
            </w:pPr>
          </w:p>
          <w:p w:rsidR="00000026" w:rsidRDefault="00000026" w:rsidP="006765C7">
            <w:pPr>
              <w:jc w:val="center"/>
            </w:pPr>
            <w:r>
              <w:t>100</w:t>
            </w:r>
          </w:p>
        </w:tc>
      </w:tr>
    </w:tbl>
    <w:p w:rsidR="00000026" w:rsidRDefault="00000026" w:rsidP="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000026" w:rsidRDefault="00000026"/>
    <w:p w:rsidR="00B07870" w:rsidRPr="007E7DAD" w:rsidRDefault="00C06E56" w:rsidP="00B07870">
      <w:pPr>
        <w:ind w:left="9540"/>
        <w:rPr>
          <w:sz w:val="24"/>
          <w:szCs w:val="24"/>
        </w:rPr>
      </w:pPr>
      <w:r>
        <w:lastRenderedPageBreak/>
        <w:t xml:space="preserve">                        </w:t>
      </w:r>
      <w:r w:rsidR="00B07870" w:rsidRPr="007E7DAD">
        <w:rPr>
          <w:sz w:val="24"/>
          <w:szCs w:val="24"/>
        </w:rPr>
        <w:t xml:space="preserve">Приложение № </w:t>
      </w:r>
      <w:r w:rsidR="00B07870">
        <w:rPr>
          <w:sz w:val="24"/>
          <w:szCs w:val="24"/>
        </w:rPr>
        <w:t>2</w:t>
      </w:r>
    </w:p>
    <w:p w:rsidR="00B07870" w:rsidRPr="007E7DAD" w:rsidRDefault="00B07870" w:rsidP="00B07870">
      <w:pPr>
        <w:ind w:left="9540"/>
        <w:rPr>
          <w:sz w:val="24"/>
          <w:szCs w:val="24"/>
        </w:rPr>
      </w:pPr>
      <w:r w:rsidRPr="007E7DAD">
        <w:rPr>
          <w:sz w:val="24"/>
          <w:szCs w:val="24"/>
        </w:rPr>
        <w:t>к муниципальной программе Суджанского района Курской области «Развитие муниципальной службы в Суджанско</w:t>
      </w:r>
      <w:r w:rsidR="00EB61C0">
        <w:rPr>
          <w:sz w:val="24"/>
          <w:szCs w:val="24"/>
        </w:rPr>
        <w:t>м районе Курской области на 2022</w:t>
      </w:r>
      <w:r w:rsidRPr="007E7DAD">
        <w:rPr>
          <w:sz w:val="24"/>
          <w:szCs w:val="24"/>
        </w:rPr>
        <w:t>-202</w:t>
      </w:r>
      <w:r w:rsidR="00EB61C0">
        <w:rPr>
          <w:sz w:val="24"/>
          <w:szCs w:val="24"/>
        </w:rPr>
        <w:t>4</w:t>
      </w:r>
      <w:r w:rsidRPr="007E7DAD">
        <w:rPr>
          <w:sz w:val="24"/>
          <w:szCs w:val="24"/>
        </w:rPr>
        <w:t xml:space="preserve"> годы»</w:t>
      </w:r>
    </w:p>
    <w:p w:rsidR="00B07870" w:rsidRPr="0088060D" w:rsidRDefault="00B07870" w:rsidP="00B07870">
      <w:pPr>
        <w:pStyle w:val="formattexttopleveltext"/>
        <w:shd w:val="clear" w:color="auto" w:fill="FFFFFF"/>
        <w:spacing w:before="0" w:beforeAutospacing="0" w:after="0" w:afterAutospacing="0" w:line="226" w:lineRule="atLeast"/>
        <w:ind w:left="6660"/>
        <w:jc w:val="center"/>
        <w:textAlignment w:val="baseline"/>
        <w:rPr>
          <w:color w:val="2D2D2D"/>
          <w:sz w:val="20"/>
          <w:szCs w:val="20"/>
        </w:rPr>
      </w:pPr>
    </w:p>
    <w:p w:rsidR="00B07870" w:rsidRDefault="00B07870" w:rsidP="00B07870">
      <w:pPr>
        <w:pStyle w:val="formattexttopleveltext"/>
        <w:shd w:val="clear" w:color="auto" w:fill="FFFFFF"/>
        <w:spacing w:before="0" w:beforeAutospacing="0" w:after="0" w:afterAutospacing="0" w:line="226" w:lineRule="atLeast"/>
        <w:jc w:val="center"/>
        <w:textAlignment w:val="baseline"/>
        <w:rPr>
          <w:color w:val="2D2D2D"/>
        </w:rPr>
      </w:pPr>
    </w:p>
    <w:p w:rsidR="00B07870" w:rsidRDefault="00B07870" w:rsidP="00B07870">
      <w:pPr>
        <w:pStyle w:val="formattexttopleveltext"/>
        <w:shd w:val="clear" w:color="auto" w:fill="FFFFFF"/>
        <w:spacing w:before="0" w:beforeAutospacing="0" w:after="0" w:afterAutospacing="0" w:line="226" w:lineRule="atLeast"/>
        <w:jc w:val="center"/>
        <w:textAlignment w:val="baseline"/>
        <w:rPr>
          <w:color w:val="2D2D2D"/>
        </w:rPr>
      </w:pPr>
    </w:p>
    <w:p w:rsidR="00B07870" w:rsidRPr="007E7DAD" w:rsidRDefault="00B07870" w:rsidP="00B07870">
      <w:pPr>
        <w:pStyle w:val="formattexttopleveltext"/>
        <w:shd w:val="clear" w:color="auto" w:fill="FFFFFF"/>
        <w:spacing w:before="0" w:beforeAutospacing="0" w:after="0" w:afterAutospacing="0" w:line="226" w:lineRule="atLeast"/>
        <w:jc w:val="center"/>
        <w:textAlignment w:val="baseline"/>
        <w:rPr>
          <w:b/>
        </w:rPr>
      </w:pPr>
      <w:r w:rsidRPr="007E7DAD">
        <w:rPr>
          <w:b/>
        </w:rPr>
        <w:t xml:space="preserve">Перечень мероприятий </w:t>
      </w:r>
    </w:p>
    <w:p w:rsidR="00B07870" w:rsidRPr="007E7DAD" w:rsidRDefault="00B07870" w:rsidP="00B07870">
      <w:pPr>
        <w:jc w:val="center"/>
        <w:rPr>
          <w:b/>
          <w:sz w:val="24"/>
          <w:szCs w:val="24"/>
        </w:rPr>
      </w:pPr>
      <w:r w:rsidRPr="007E7DAD">
        <w:rPr>
          <w:b/>
          <w:sz w:val="24"/>
          <w:szCs w:val="24"/>
        </w:rPr>
        <w:t>муниципальной программы Суджанского района Курской области</w:t>
      </w:r>
    </w:p>
    <w:p w:rsidR="00B07870" w:rsidRPr="007E7DAD" w:rsidRDefault="00B07870" w:rsidP="00B07870">
      <w:pPr>
        <w:pStyle w:val="formattexttopleveltext"/>
        <w:shd w:val="clear" w:color="auto" w:fill="FFFFFF"/>
        <w:spacing w:before="0" w:beforeAutospacing="0" w:after="0" w:afterAutospacing="0" w:line="226" w:lineRule="atLeast"/>
        <w:jc w:val="center"/>
        <w:textAlignment w:val="baseline"/>
        <w:rPr>
          <w:b/>
        </w:rPr>
      </w:pPr>
      <w:r w:rsidRPr="007E7DAD">
        <w:rPr>
          <w:b/>
        </w:rPr>
        <w:t>« Развитие муниципальной службы в Суджанском районе Курской области на 202</w:t>
      </w:r>
      <w:r w:rsidR="00EB61C0">
        <w:rPr>
          <w:b/>
        </w:rPr>
        <w:t>2</w:t>
      </w:r>
      <w:r w:rsidRPr="007E7DAD">
        <w:rPr>
          <w:b/>
        </w:rPr>
        <w:t xml:space="preserve"> – 202</w:t>
      </w:r>
      <w:r w:rsidR="00EB61C0">
        <w:rPr>
          <w:b/>
        </w:rPr>
        <w:t>4</w:t>
      </w:r>
      <w:r w:rsidRPr="007E7DAD">
        <w:rPr>
          <w:b/>
        </w:rPr>
        <w:t xml:space="preserve"> годы»</w:t>
      </w:r>
    </w:p>
    <w:p w:rsidR="00B07870" w:rsidRPr="00944BF6" w:rsidRDefault="00B07870" w:rsidP="00B07870">
      <w:pPr>
        <w:pStyle w:val="formattexttopleveltext"/>
        <w:shd w:val="clear" w:color="auto" w:fill="FFFFFF"/>
        <w:spacing w:before="0" w:beforeAutospacing="0" w:after="0" w:afterAutospacing="0" w:line="226" w:lineRule="atLeast"/>
        <w:jc w:val="center"/>
        <w:textAlignment w:val="baseline"/>
      </w:pPr>
    </w:p>
    <w:tbl>
      <w:tblPr>
        <w:tblW w:w="13900" w:type="dxa"/>
        <w:tblInd w:w="905" w:type="dxa"/>
        <w:tblCellMar>
          <w:left w:w="0" w:type="dxa"/>
          <w:right w:w="0" w:type="dxa"/>
        </w:tblCellMar>
        <w:tblLook w:val="0000" w:firstRow="0" w:lastRow="0" w:firstColumn="0" w:lastColumn="0" w:noHBand="0" w:noVBand="0"/>
      </w:tblPr>
      <w:tblGrid>
        <w:gridCol w:w="720"/>
        <w:gridCol w:w="2700"/>
        <w:gridCol w:w="2700"/>
        <w:gridCol w:w="1620"/>
        <w:gridCol w:w="1980"/>
        <w:gridCol w:w="1800"/>
        <w:gridCol w:w="1654"/>
        <w:gridCol w:w="726"/>
      </w:tblGrid>
      <w:tr w:rsidR="00B07870" w:rsidTr="006765C7">
        <w:tc>
          <w:tcPr>
            <w:tcW w:w="720" w:type="dxa"/>
            <w:tcBorders>
              <w:top w:val="single" w:sz="4" w:space="0" w:color="000000"/>
              <w:left w:val="single" w:sz="4" w:space="0" w:color="000000"/>
              <w:bottom w:val="nil"/>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N п/п</w:t>
            </w:r>
          </w:p>
        </w:tc>
        <w:tc>
          <w:tcPr>
            <w:tcW w:w="2700" w:type="dxa"/>
            <w:tcBorders>
              <w:top w:val="single" w:sz="4" w:space="0" w:color="000000"/>
              <w:left w:val="single" w:sz="4" w:space="0" w:color="000000"/>
              <w:bottom w:val="nil"/>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Наименование мероприятия</w:t>
            </w:r>
          </w:p>
        </w:tc>
        <w:tc>
          <w:tcPr>
            <w:tcW w:w="2700" w:type="dxa"/>
            <w:tcBorders>
              <w:top w:val="single" w:sz="4" w:space="0" w:color="000000"/>
              <w:left w:val="single" w:sz="4" w:space="0" w:color="000000"/>
              <w:bottom w:val="nil"/>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Ответственный исполнитель, соисполнитель, участник</w:t>
            </w:r>
          </w:p>
        </w:tc>
        <w:tc>
          <w:tcPr>
            <w:tcW w:w="1620" w:type="dxa"/>
            <w:tcBorders>
              <w:top w:val="single" w:sz="4" w:space="0" w:color="000000"/>
              <w:left w:val="single" w:sz="4" w:space="0" w:color="000000"/>
              <w:bottom w:val="nil"/>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 xml:space="preserve">Сроки выполнения </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мероприятия</w:t>
            </w:r>
          </w:p>
        </w:tc>
        <w:tc>
          <w:tcPr>
            <w:tcW w:w="6160"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Объемы бюджетных ассигнований (тыс. руб.), годы</w:t>
            </w:r>
          </w:p>
        </w:tc>
      </w:tr>
      <w:tr w:rsidR="00B07870" w:rsidTr="006765C7">
        <w:tc>
          <w:tcPr>
            <w:tcW w:w="720" w:type="dxa"/>
            <w:tcBorders>
              <w:top w:val="nil"/>
              <w:left w:val="single" w:sz="4" w:space="0" w:color="000000"/>
              <w:bottom w:val="nil"/>
              <w:right w:val="single" w:sz="4" w:space="0" w:color="000000"/>
            </w:tcBorders>
            <w:vAlign w:val="center"/>
          </w:tcPr>
          <w:p w:rsidR="00B07870" w:rsidRPr="0088060D" w:rsidRDefault="00B07870" w:rsidP="006765C7">
            <w:pPr>
              <w:jc w:val="center"/>
            </w:pPr>
          </w:p>
        </w:tc>
        <w:tc>
          <w:tcPr>
            <w:tcW w:w="2700" w:type="dxa"/>
            <w:tcBorders>
              <w:top w:val="nil"/>
              <w:left w:val="single" w:sz="4" w:space="0" w:color="000000"/>
              <w:bottom w:val="nil"/>
              <w:right w:val="single" w:sz="4" w:space="0" w:color="000000"/>
            </w:tcBorders>
            <w:vAlign w:val="center"/>
          </w:tcPr>
          <w:p w:rsidR="00B07870" w:rsidRPr="0088060D" w:rsidRDefault="00B07870" w:rsidP="006765C7">
            <w:pPr>
              <w:jc w:val="center"/>
            </w:pPr>
          </w:p>
        </w:tc>
        <w:tc>
          <w:tcPr>
            <w:tcW w:w="2700" w:type="dxa"/>
            <w:tcBorders>
              <w:top w:val="nil"/>
              <w:left w:val="single" w:sz="4" w:space="0" w:color="000000"/>
              <w:bottom w:val="nil"/>
              <w:right w:val="single" w:sz="4" w:space="0" w:color="000000"/>
            </w:tcBorders>
            <w:vAlign w:val="center"/>
          </w:tcPr>
          <w:p w:rsidR="00B07870" w:rsidRPr="0088060D" w:rsidRDefault="00B07870" w:rsidP="006765C7">
            <w:pPr>
              <w:jc w:val="center"/>
            </w:pPr>
          </w:p>
        </w:tc>
        <w:tc>
          <w:tcPr>
            <w:tcW w:w="1620" w:type="dxa"/>
            <w:tcBorders>
              <w:top w:val="nil"/>
              <w:left w:val="single" w:sz="4" w:space="0" w:color="000000"/>
              <w:bottom w:val="nil"/>
              <w:right w:val="single" w:sz="4" w:space="0" w:color="000000"/>
            </w:tcBorders>
            <w:vAlign w:val="center"/>
          </w:tcPr>
          <w:p w:rsidR="00B07870" w:rsidRPr="0088060D" w:rsidRDefault="00B07870" w:rsidP="006765C7">
            <w:pPr>
              <w:jc w:val="center"/>
            </w:pPr>
          </w:p>
        </w:tc>
        <w:tc>
          <w:tcPr>
            <w:tcW w:w="19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первый год реализации</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муниципальной программы</w:t>
            </w:r>
          </w:p>
        </w:tc>
        <w:tc>
          <w:tcPr>
            <w:tcW w:w="18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второй год</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реализации</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муниципальной</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программы</w:t>
            </w:r>
          </w:p>
        </w:tc>
        <w:tc>
          <w:tcPr>
            <w:tcW w:w="16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третий год</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реализации</w:t>
            </w:r>
          </w:p>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муниципальной программы</w:t>
            </w:r>
          </w:p>
        </w:tc>
        <w:tc>
          <w:tcPr>
            <w:tcW w:w="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w:t>
            </w:r>
          </w:p>
        </w:tc>
      </w:tr>
      <w:tr w:rsidR="00B07870" w:rsidTr="006765C7">
        <w:tc>
          <w:tcPr>
            <w:tcW w:w="7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1</w:t>
            </w:r>
          </w:p>
        </w:tc>
        <w:tc>
          <w:tcPr>
            <w:tcW w:w="270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4</w:t>
            </w:r>
          </w:p>
        </w:tc>
        <w:tc>
          <w:tcPr>
            <w:tcW w:w="19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5</w:t>
            </w:r>
          </w:p>
        </w:tc>
        <w:tc>
          <w:tcPr>
            <w:tcW w:w="18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6</w:t>
            </w:r>
          </w:p>
        </w:tc>
        <w:tc>
          <w:tcPr>
            <w:tcW w:w="16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7</w:t>
            </w:r>
          </w:p>
        </w:tc>
        <w:tc>
          <w:tcPr>
            <w:tcW w:w="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sidRPr="0088060D">
              <w:rPr>
                <w:sz w:val="20"/>
                <w:szCs w:val="20"/>
              </w:rPr>
              <w:t>8</w:t>
            </w:r>
          </w:p>
        </w:tc>
      </w:tr>
      <w:tr w:rsidR="00B07870" w:rsidTr="006765C7">
        <w:tc>
          <w:tcPr>
            <w:tcW w:w="13900" w:type="dxa"/>
            <w:gridSpan w:val="8"/>
            <w:tcBorders>
              <w:top w:val="single" w:sz="4" w:space="0" w:color="000000"/>
              <w:left w:val="single" w:sz="4" w:space="0" w:color="000000"/>
              <w:bottom w:val="single" w:sz="4" w:space="0" w:color="000000"/>
              <w:right w:val="single" w:sz="4" w:space="0" w:color="000000"/>
            </w:tcBorders>
            <w:vAlign w:val="center"/>
          </w:tcPr>
          <w:p w:rsidR="00B07870" w:rsidRPr="001E1A9F" w:rsidRDefault="00B07870" w:rsidP="006765C7">
            <w:pPr>
              <w:pStyle w:val="formattext"/>
              <w:spacing w:before="0" w:beforeAutospacing="0" w:after="0" w:afterAutospacing="0" w:line="226" w:lineRule="atLeast"/>
              <w:jc w:val="center"/>
              <w:textAlignment w:val="baseline"/>
              <w:rPr>
                <w:b/>
                <w:sz w:val="22"/>
                <w:szCs w:val="22"/>
              </w:rPr>
            </w:pPr>
            <w:r>
              <w:rPr>
                <w:b/>
                <w:sz w:val="22"/>
                <w:szCs w:val="22"/>
              </w:rPr>
              <w:t>Программа: «Развитие муниципальной службы в Суджанском районе Курской области»</w:t>
            </w:r>
          </w:p>
        </w:tc>
      </w:tr>
      <w:tr w:rsidR="00B07870" w:rsidTr="006765C7">
        <w:tc>
          <w:tcPr>
            <w:tcW w:w="13900" w:type="dxa"/>
            <w:gridSpan w:val="8"/>
            <w:tcBorders>
              <w:top w:val="single" w:sz="4" w:space="0" w:color="000000"/>
              <w:left w:val="single" w:sz="4" w:space="0" w:color="000000"/>
              <w:bottom w:val="single" w:sz="4" w:space="0" w:color="000000"/>
              <w:right w:val="single" w:sz="4" w:space="0" w:color="000000"/>
            </w:tcBorders>
            <w:vAlign w:val="center"/>
          </w:tcPr>
          <w:p w:rsidR="00B07870" w:rsidRPr="001E1A9F" w:rsidRDefault="00B07870" w:rsidP="006765C7">
            <w:pPr>
              <w:pStyle w:val="formattext"/>
              <w:spacing w:before="0" w:beforeAutospacing="0" w:after="0" w:afterAutospacing="0" w:line="226" w:lineRule="atLeast"/>
              <w:jc w:val="center"/>
              <w:textAlignment w:val="baseline"/>
              <w:rPr>
                <w:b/>
                <w:sz w:val="22"/>
                <w:szCs w:val="22"/>
              </w:rPr>
            </w:pPr>
            <w:r w:rsidRPr="001E1A9F">
              <w:rPr>
                <w:b/>
                <w:sz w:val="22"/>
                <w:szCs w:val="22"/>
              </w:rPr>
              <w:t>Подпрограмма «Реализация мероприятий, направленных на развитие муниципальной службы в Суджанском районе Курской области»</w:t>
            </w:r>
          </w:p>
        </w:tc>
      </w:tr>
      <w:tr w:rsidR="00B07870" w:rsidTr="006765C7">
        <w:tc>
          <w:tcPr>
            <w:tcW w:w="7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Pr>
                <w:sz w:val="20"/>
                <w:szCs w:val="20"/>
              </w:rPr>
              <w:t>1</w:t>
            </w:r>
          </w:p>
        </w:tc>
        <w:tc>
          <w:tcPr>
            <w:tcW w:w="270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jc w:val="center"/>
            </w:pPr>
            <w:r>
              <w:rPr>
                <w:sz w:val="22"/>
                <w:szCs w:val="22"/>
              </w:rPr>
              <w:t>Организация обучения муниципальных служащих на курсах повышения квалификации</w:t>
            </w:r>
          </w:p>
        </w:tc>
        <w:tc>
          <w:tcPr>
            <w:tcW w:w="270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pStyle w:val="formattext"/>
              <w:spacing w:before="0" w:beforeAutospacing="0" w:after="0" w:afterAutospacing="0" w:line="226" w:lineRule="atLeast"/>
              <w:jc w:val="center"/>
              <w:textAlignment w:val="baseline"/>
              <w:rPr>
                <w:sz w:val="20"/>
                <w:szCs w:val="20"/>
              </w:rPr>
            </w:pPr>
            <w:r>
              <w:rPr>
                <w:sz w:val="20"/>
                <w:szCs w:val="20"/>
              </w:rPr>
              <w:t>Администрация Суджанского района; структурные подразделения администрации района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2F1216">
            <w:pPr>
              <w:jc w:val="center"/>
            </w:pPr>
            <w:r>
              <w:t>202</w:t>
            </w:r>
            <w:r w:rsidR="00EB61C0">
              <w:t>2</w:t>
            </w:r>
            <w:r>
              <w:t>-202</w:t>
            </w:r>
            <w:r w:rsidR="00EB61C0">
              <w:t>4</w:t>
            </w:r>
          </w:p>
        </w:tc>
        <w:tc>
          <w:tcPr>
            <w:tcW w:w="19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30,0</w:t>
            </w:r>
          </w:p>
        </w:tc>
        <w:tc>
          <w:tcPr>
            <w:tcW w:w="18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72310B" w:rsidP="006765C7">
            <w:pPr>
              <w:jc w:val="center"/>
            </w:pPr>
            <w:r>
              <w:t>5</w:t>
            </w:r>
            <w:r w:rsidR="00B07870">
              <w:t>,0</w:t>
            </w:r>
          </w:p>
        </w:tc>
        <w:tc>
          <w:tcPr>
            <w:tcW w:w="16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72310B" w:rsidP="006765C7">
            <w:pPr>
              <w:jc w:val="center"/>
            </w:pPr>
            <w:r>
              <w:t>5</w:t>
            </w:r>
            <w:r w:rsidR="00B07870">
              <w:t>,0</w:t>
            </w:r>
          </w:p>
        </w:tc>
        <w:tc>
          <w:tcPr>
            <w:tcW w:w="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p>
        </w:tc>
      </w:tr>
      <w:tr w:rsidR="00B07870" w:rsidTr="006765C7">
        <w:tc>
          <w:tcPr>
            <w:tcW w:w="7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jc w:val="center"/>
            </w:pPr>
            <w:r>
              <w:t>2</w:t>
            </w:r>
          </w:p>
        </w:tc>
        <w:tc>
          <w:tcPr>
            <w:tcW w:w="270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jc w:val="center"/>
            </w:pPr>
            <w:r>
              <w:rPr>
                <w:sz w:val="22"/>
                <w:szCs w:val="22"/>
              </w:rPr>
              <w:t>Организация  и проведение семинаров для муниципальных служащих, обобщение опыта работы по реализации законодательства о муниципальной службе</w:t>
            </w:r>
          </w:p>
        </w:tc>
        <w:tc>
          <w:tcPr>
            <w:tcW w:w="2700" w:type="dxa"/>
            <w:tcBorders>
              <w:top w:val="single" w:sz="4" w:space="0" w:color="000000"/>
              <w:left w:val="single" w:sz="4" w:space="0" w:color="000000"/>
              <w:bottom w:val="single" w:sz="4" w:space="0" w:color="000000"/>
              <w:right w:val="single" w:sz="4" w:space="0" w:color="000000"/>
            </w:tcBorders>
          </w:tcPr>
          <w:p w:rsidR="00B07870" w:rsidRPr="005B75DE" w:rsidRDefault="00B07870" w:rsidP="006765C7">
            <w:r>
              <w:t>Администрация Суджанского района; структурные подразделения администрации района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EB61C0" w:rsidP="006765C7">
            <w:pPr>
              <w:jc w:val="center"/>
            </w:pPr>
            <w:r>
              <w:t>2022-2024</w:t>
            </w:r>
          </w:p>
        </w:tc>
        <w:tc>
          <w:tcPr>
            <w:tcW w:w="19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0,0</w:t>
            </w:r>
          </w:p>
        </w:tc>
        <w:tc>
          <w:tcPr>
            <w:tcW w:w="18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0,0</w:t>
            </w:r>
          </w:p>
        </w:tc>
        <w:tc>
          <w:tcPr>
            <w:tcW w:w="16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0,0</w:t>
            </w:r>
          </w:p>
        </w:tc>
        <w:tc>
          <w:tcPr>
            <w:tcW w:w="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p>
        </w:tc>
      </w:tr>
      <w:tr w:rsidR="00B07870" w:rsidTr="006765C7">
        <w:tc>
          <w:tcPr>
            <w:tcW w:w="7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jc w:val="center"/>
            </w:pPr>
            <w:r>
              <w:t>3</w:t>
            </w:r>
          </w:p>
        </w:tc>
        <w:tc>
          <w:tcPr>
            <w:tcW w:w="270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B07870" w:rsidP="006765C7">
            <w:pPr>
              <w:jc w:val="center"/>
            </w:pPr>
            <w:r>
              <w:rPr>
                <w:sz w:val="22"/>
                <w:szCs w:val="22"/>
              </w:rPr>
              <w:t>Повышение квалификации муниципальных служащих, в том числе включенных в кадровый резерв</w:t>
            </w:r>
          </w:p>
        </w:tc>
        <w:tc>
          <w:tcPr>
            <w:tcW w:w="2700" w:type="dxa"/>
            <w:tcBorders>
              <w:top w:val="single" w:sz="4" w:space="0" w:color="000000"/>
              <w:left w:val="single" w:sz="4" w:space="0" w:color="000000"/>
              <w:bottom w:val="single" w:sz="4" w:space="0" w:color="000000"/>
              <w:right w:val="single" w:sz="4" w:space="0" w:color="000000"/>
            </w:tcBorders>
          </w:tcPr>
          <w:p w:rsidR="00B07870" w:rsidRPr="005B75DE" w:rsidRDefault="00B07870" w:rsidP="006765C7">
            <w:r>
              <w:t>Администрация Суджанского района; структурные подразделения администрации района</w:t>
            </w:r>
          </w:p>
        </w:tc>
        <w:tc>
          <w:tcPr>
            <w:tcW w:w="1620" w:type="dxa"/>
            <w:tcBorders>
              <w:top w:val="single" w:sz="4" w:space="0" w:color="000000"/>
              <w:left w:val="single" w:sz="4" w:space="0" w:color="000000"/>
              <w:bottom w:val="single" w:sz="4" w:space="0" w:color="000000"/>
              <w:right w:val="single" w:sz="4" w:space="0" w:color="000000"/>
            </w:tcBorders>
            <w:vAlign w:val="center"/>
          </w:tcPr>
          <w:p w:rsidR="00B07870" w:rsidRPr="0088060D" w:rsidRDefault="00EB61C0" w:rsidP="006765C7">
            <w:pPr>
              <w:jc w:val="center"/>
            </w:pPr>
            <w:r>
              <w:t>2022-2024</w:t>
            </w:r>
          </w:p>
        </w:tc>
        <w:tc>
          <w:tcPr>
            <w:tcW w:w="198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0,0</w:t>
            </w:r>
          </w:p>
        </w:tc>
        <w:tc>
          <w:tcPr>
            <w:tcW w:w="18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0,0</w:t>
            </w:r>
          </w:p>
        </w:tc>
        <w:tc>
          <w:tcPr>
            <w:tcW w:w="16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r>
              <w:t>0,0</w:t>
            </w:r>
          </w:p>
        </w:tc>
        <w:tc>
          <w:tcPr>
            <w:tcW w:w="7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rsidR="00B07870" w:rsidRPr="0088060D" w:rsidRDefault="00B07870" w:rsidP="006765C7">
            <w:pPr>
              <w:jc w:val="center"/>
            </w:pPr>
          </w:p>
        </w:tc>
      </w:tr>
    </w:tbl>
    <w:p w:rsidR="00B07870" w:rsidRPr="006B5EF0" w:rsidRDefault="00B07870" w:rsidP="00B07870">
      <w:pPr>
        <w:shd w:val="clear" w:color="auto" w:fill="FFFFFF"/>
        <w:tabs>
          <w:tab w:val="left" w:pos="3600"/>
          <w:tab w:val="left" w:pos="5940"/>
        </w:tabs>
        <w:jc w:val="both"/>
      </w:pPr>
      <w:r w:rsidRPr="006B5EF0">
        <w:lastRenderedPageBreak/>
        <w:t xml:space="preserve"> </w:t>
      </w:r>
    </w:p>
    <w:p w:rsidR="001D5D11" w:rsidRDefault="001D5D11" w:rsidP="001D5D11">
      <w:pPr>
        <w:ind w:left="9540"/>
      </w:pPr>
      <w:r>
        <w:t>Приложение № 3</w:t>
      </w:r>
    </w:p>
    <w:p w:rsidR="001D5D11" w:rsidRDefault="001D5D11" w:rsidP="001D5D11">
      <w:pPr>
        <w:ind w:left="9540"/>
      </w:pPr>
      <w:r>
        <w:t>к муниципальной программе Суджанского района Курской области «Развитие муниципальной службы в Суджанско</w:t>
      </w:r>
      <w:r w:rsidR="00EB61C0">
        <w:t>м районе Курской области на 2022-2024</w:t>
      </w:r>
      <w:r>
        <w:t xml:space="preserve"> годы»</w:t>
      </w:r>
    </w:p>
    <w:p w:rsidR="001D5D11" w:rsidRPr="0091027D" w:rsidRDefault="001D5D11" w:rsidP="001D5D11">
      <w:pPr>
        <w:jc w:val="center"/>
        <w:rPr>
          <w:b/>
        </w:rPr>
      </w:pPr>
    </w:p>
    <w:p w:rsidR="001D5D11" w:rsidRDefault="001D5D11" w:rsidP="001D5D11">
      <w:pPr>
        <w:jc w:val="center"/>
        <w:rPr>
          <w:b/>
        </w:rPr>
      </w:pPr>
    </w:p>
    <w:p w:rsidR="001D5D11" w:rsidRPr="0091027D" w:rsidRDefault="001D5D11" w:rsidP="001D5D11">
      <w:pPr>
        <w:jc w:val="center"/>
        <w:rPr>
          <w:b/>
        </w:rPr>
      </w:pPr>
      <w:r w:rsidRPr="0091027D">
        <w:rPr>
          <w:b/>
        </w:rPr>
        <w:t>Ресурсное обеспечение реализации муниципальной программы Суджанского района Курской области</w:t>
      </w:r>
    </w:p>
    <w:p w:rsidR="001D5D11" w:rsidRPr="0091027D" w:rsidRDefault="001D5D11" w:rsidP="001D5D11">
      <w:pPr>
        <w:jc w:val="center"/>
        <w:rPr>
          <w:b/>
        </w:rPr>
      </w:pPr>
      <w:r w:rsidRPr="0091027D">
        <w:rPr>
          <w:b/>
        </w:rPr>
        <w:t>«</w:t>
      </w:r>
      <w:r>
        <w:rPr>
          <w:b/>
        </w:rPr>
        <w:t xml:space="preserve"> Развитие муниципальной службы в Суджанском районе Курской области на 202</w:t>
      </w:r>
      <w:r w:rsidR="00EB61C0">
        <w:rPr>
          <w:b/>
        </w:rPr>
        <w:t>2</w:t>
      </w:r>
      <w:r>
        <w:rPr>
          <w:b/>
        </w:rPr>
        <w:t xml:space="preserve"> – 202</w:t>
      </w:r>
      <w:r w:rsidR="00EB61C0">
        <w:rPr>
          <w:b/>
        </w:rPr>
        <w:t>4</w:t>
      </w:r>
      <w:r>
        <w:rPr>
          <w:b/>
        </w:rPr>
        <w:t xml:space="preserve"> годы»</w:t>
      </w:r>
      <w:r w:rsidRPr="0091027D">
        <w:rPr>
          <w:b/>
        </w:rPr>
        <w:t xml:space="preserve"> за счет средств районного бюджета (тыс.</w:t>
      </w:r>
      <w:r>
        <w:rPr>
          <w:b/>
        </w:rPr>
        <w:t xml:space="preserve"> </w:t>
      </w:r>
      <w:r w:rsidRPr="0091027D">
        <w:rPr>
          <w:b/>
        </w:rPr>
        <w:t>руб.)</w:t>
      </w:r>
    </w:p>
    <w:p w:rsidR="001D5D11" w:rsidRDefault="001D5D11" w:rsidP="001D5D11">
      <w:pPr>
        <w:jc w:val="center"/>
      </w:pPr>
    </w:p>
    <w:p w:rsidR="001D5D11" w:rsidRDefault="001D5D11" w:rsidP="001D5D1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973"/>
        <w:gridCol w:w="1900"/>
        <w:gridCol w:w="648"/>
        <w:gridCol w:w="578"/>
        <w:gridCol w:w="813"/>
        <w:gridCol w:w="578"/>
        <w:gridCol w:w="1752"/>
        <w:gridCol w:w="1752"/>
        <w:gridCol w:w="1752"/>
      </w:tblGrid>
      <w:tr w:rsidR="001D5D11" w:rsidTr="006765C7">
        <w:tc>
          <w:tcPr>
            <w:tcW w:w="1873" w:type="dxa"/>
            <w:vMerge w:val="restart"/>
          </w:tcPr>
          <w:p w:rsidR="001D5D11" w:rsidRPr="00695A0E" w:rsidRDefault="001D5D11" w:rsidP="006765C7">
            <w:pPr>
              <w:jc w:val="center"/>
              <w:rPr>
                <w:sz w:val="22"/>
                <w:szCs w:val="22"/>
              </w:rPr>
            </w:pPr>
          </w:p>
          <w:p w:rsidR="001D5D11" w:rsidRPr="00695A0E" w:rsidRDefault="001D5D11" w:rsidP="006765C7">
            <w:pPr>
              <w:jc w:val="center"/>
              <w:rPr>
                <w:sz w:val="22"/>
                <w:szCs w:val="22"/>
              </w:rPr>
            </w:pPr>
          </w:p>
          <w:p w:rsidR="001D5D11" w:rsidRPr="00695A0E" w:rsidRDefault="001D5D11" w:rsidP="006765C7">
            <w:pPr>
              <w:jc w:val="center"/>
              <w:rPr>
                <w:sz w:val="22"/>
                <w:szCs w:val="22"/>
              </w:rPr>
            </w:pPr>
          </w:p>
          <w:p w:rsidR="001D5D11" w:rsidRPr="00695A0E" w:rsidRDefault="001D5D11" w:rsidP="006765C7">
            <w:pPr>
              <w:jc w:val="center"/>
              <w:rPr>
                <w:sz w:val="22"/>
                <w:szCs w:val="22"/>
              </w:rPr>
            </w:pPr>
          </w:p>
          <w:p w:rsidR="001D5D11" w:rsidRPr="00695A0E" w:rsidRDefault="001D5D11" w:rsidP="006765C7">
            <w:pPr>
              <w:jc w:val="center"/>
              <w:rPr>
                <w:sz w:val="22"/>
                <w:szCs w:val="22"/>
              </w:rPr>
            </w:pPr>
            <w:r w:rsidRPr="00695A0E">
              <w:rPr>
                <w:sz w:val="22"/>
                <w:szCs w:val="22"/>
              </w:rPr>
              <w:t>Статус</w:t>
            </w:r>
          </w:p>
        </w:tc>
        <w:tc>
          <w:tcPr>
            <w:tcW w:w="1973" w:type="dxa"/>
            <w:vMerge w:val="restart"/>
          </w:tcPr>
          <w:p w:rsidR="001D5D11" w:rsidRPr="00695A0E" w:rsidRDefault="001D5D11" w:rsidP="006765C7">
            <w:pPr>
              <w:jc w:val="center"/>
              <w:rPr>
                <w:sz w:val="22"/>
                <w:szCs w:val="22"/>
              </w:rPr>
            </w:pPr>
            <w:r w:rsidRPr="00695A0E">
              <w:rPr>
                <w:sz w:val="22"/>
                <w:szCs w:val="22"/>
              </w:rPr>
              <w:t>Наименование муниципальной программы, подпрограммы муниципальной программы, основного мероприятия</w:t>
            </w:r>
          </w:p>
        </w:tc>
        <w:tc>
          <w:tcPr>
            <w:tcW w:w="1900" w:type="dxa"/>
            <w:vMerge w:val="restart"/>
          </w:tcPr>
          <w:p w:rsidR="001D5D11" w:rsidRDefault="001D5D11" w:rsidP="006765C7">
            <w:pPr>
              <w:jc w:val="center"/>
            </w:pPr>
          </w:p>
          <w:p w:rsidR="001D5D11" w:rsidRPr="00695A0E" w:rsidRDefault="001D5D11" w:rsidP="006765C7">
            <w:pPr>
              <w:jc w:val="center"/>
              <w:rPr>
                <w:sz w:val="22"/>
                <w:szCs w:val="22"/>
              </w:rPr>
            </w:pPr>
            <w:r w:rsidRPr="00695A0E">
              <w:rPr>
                <w:sz w:val="22"/>
                <w:szCs w:val="22"/>
              </w:rPr>
              <w:t>Ответственный исполнитель, соисполнители, участники</w:t>
            </w:r>
          </w:p>
        </w:tc>
        <w:tc>
          <w:tcPr>
            <w:tcW w:w="2617" w:type="dxa"/>
            <w:gridSpan w:val="4"/>
          </w:tcPr>
          <w:p w:rsidR="001D5D11" w:rsidRPr="00695A0E" w:rsidRDefault="001D5D11" w:rsidP="006765C7">
            <w:pPr>
              <w:jc w:val="center"/>
              <w:rPr>
                <w:sz w:val="22"/>
                <w:szCs w:val="22"/>
              </w:rPr>
            </w:pPr>
            <w:r w:rsidRPr="00695A0E">
              <w:rPr>
                <w:sz w:val="22"/>
                <w:szCs w:val="22"/>
              </w:rPr>
              <w:t>Код бюджетной классификации</w:t>
            </w:r>
          </w:p>
        </w:tc>
        <w:tc>
          <w:tcPr>
            <w:tcW w:w="5256" w:type="dxa"/>
            <w:gridSpan w:val="3"/>
          </w:tcPr>
          <w:p w:rsidR="001D5D11" w:rsidRPr="00695A0E" w:rsidRDefault="001D5D11" w:rsidP="006765C7">
            <w:pPr>
              <w:jc w:val="center"/>
              <w:rPr>
                <w:sz w:val="22"/>
                <w:szCs w:val="22"/>
              </w:rPr>
            </w:pPr>
            <w:r>
              <w:rPr>
                <w:sz w:val="22"/>
                <w:szCs w:val="22"/>
              </w:rPr>
              <w:t>Расходы (тыс.руб), годы</w:t>
            </w:r>
          </w:p>
        </w:tc>
      </w:tr>
      <w:tr w:rsidR="001D5D11" w:rsidTr="006765C7">
        <w:tc>
          <w:tcPr>
            <w:tcW w:w="1873" w:type="dxa"/>
            <w:vMerge/>
          </w:tcPr>
          <w:p w:rsidR="001D5D11" w:rsidRDefault="001D5D11" w:rsidP="006765C7">
            <w:pPr>
              <w:jc w:val="center"/>
            </w:pPr>
          </w:p>
        </w:tc>
        <w:tc>
          <w:tcPr>
            <w:tcW w:w="1973" w:type="dxa"/>
            <w:vMerge/>
          </w:tcPr>
          <w:p w:rsidR="001D5D11" w:rsidRDefault="001D5D11" w:rsidP="006765C7">
            <w:pPr>
              <w:jc w:val="center"/>
            </w:pPr>
          </w:p>
        </w:tc>
        <w:tc>
          <w:tcPr>
            <w:tcW w:w="1900" w:type="dxa"/>
            <w:vMerge/>
          </w:tcPr>
          <w:p w:rsidR="001D5D11" w:rsidRDefault="001D5D11" w:rsidP="006765C7">
            <w:pPr>
              <w:jc w:val="center"/>
            </w:pPr>
          </w:p>
        </w:tc>
        <w:tc>
          <w:tcPr>
            <w:tcW w:w="648" w:type="dxa"/>
          </w:tcPr>
          <w:p w:rsidR="001D5D11" w:rsidRDefault="001D5D11" w:rsidP="006765C7">
            <w:pPr>
              <w:jc w:val="center"/>
            </w:pPr>
          </w:p>
          <w:p w:rsidR="001D5D11" w:rsidRDefault="001D5D11" w:rsidP="006765C7">
            <w:pPr>
              <w:jc w:val="center"/>
            </w:pPr>
            <w:r>
              <w:t>ГРБ</w:t>
            </w:r>
          </w:p>
          <w:p w:rsidR="001D5D11" w:rsidRDefault="001D5D11" w:rsidP="006765C7">
            <w:pPr>
              <w:jc w:val="center"/>
            </w:pPr>
            <w:r>
              <w:t>С</w:t>
            </w:r>
          </w:p>
        </w:tc>
        <w:tc>
          <w:tcPr>
            <w:tcW w:w="578" w:type="dxa"/>
          </w:tcPr>
          <w:p w:rsidR="001D5D11" w:rsidRDefault="001D5D11" w:rsidP="006765C7">
            <w:pPr>
              <w:jc w:val="center"/>
            </w:pPr>
          </w:p>
          <w:p w:rsidR="001D5D11" w:rsidRDefault="001D5D11" w:rsidP="006765C7">
            <w:pPr>
              <w:jc w:val="center"/>
            </w:pPr>
            <w:r>
              <w:t>Рз</w:t>
            </w:r>
          </w:p>
          <w:p w:rsidR="001D5D11" w:rsidRPr="0091027D" w:rsidRDefault="001D5D11" w:rsidP="006765C7">
            <w:pPr>
              <w:jc w:val="center"/>
            </w:pPr>
            <w:r>
              <w:t>Пр</w:t>
            </w:r>
          </w:p>
        </w:tc>
        <w:tc>
          <w:tcPr>
            <w:tcW w:w="813" w:type="dxa"/>
          </w:tcPr>
          <w:p w:rsidR="001D5D11" w:rsidRDefault="001D5D11" w:rsidP="006765C7">
            <w:pPr>
              <w:jc w:val="center"/>
            </w:pPr>
          </w:p>
          <w:p w:rsidR="001D5D11" w:rsidRDefault="001D5D11" w:rsidP="006765C7">
            <w:pPr>
              <w:jc w:val="center"/>
            </w:pPr>
          </w:p>
          <w:p w:rsidR="001D5D11" w:rsidRDefault="001D5D11" w:rsidP="006765C7">
            <w:pPr>
              <w:jc w:val="center"/>
            </w:pPr>
            <w:r>
              <w:t>ЦСР</w:t>
            </w:r>
          </w:p>
        </w:tc>
        <w:tc>
          <w:tcPr>
            <w:tcW w:w="578" w:type="dxa"/>
          </w:tcPr>
          <w:p w:rsidR="001D5D11" w:rsidRDefault="001D5D11" w:rsidP="006765C7">
            <w:pPr>
              <w:jc w:val="center"/>
            </w:pPr>
          </w:p>
          <w:p w:rsidR="001D5D11" w:rsidRDefault="001D5D11" w:rsidP="006765C7">
            <w:pPr>
              <w:jc w:val="center"/>
            </w:pPr>
          </w:p>
          <w:p w:rsidR="001D5D11" w:rsidRDefault="001D5D11" w:rsidP="006765C7">
            <w:pPr>
              <w:jc w:val="center"/>
            </w:pPr>
            <w:r>
              <w:t>ВР</w:t>
            </w:r>
          </w:p>
        </w:tc>
        <w:tc>
          <w:tcPr>
            <w:tcW w:w="1752" w:type="dxa"/>
          </w:tcPr>
          <w:p w:rsidR="001D5D11" w:rsidRDefault="002F1216" w:rsidP="00EB61C0">
            <w:pPr>
              <w:jc w:val="center"/>
            </w:pPr>
            <w:r>
              <w:t>202</w:t>
            </w:r>
            <w:r w:rsidR="00EB61C0">
              <w:t>2</w:t>
            </w:r>
            <w:r w:rsidR="001D5D11">
              <w:t xml:space="preserve"> г.</w:t>
            </w:r>
          </w:p>
        </w:tc>
        <w:tc>
          <w:tcPr>
            <w:tcW w:w="1752" w:type="dxa"/>
          </w:tcPr>
          <w:p w:rsidR="001D5D11" w:rsidRDefault="002F1216" w:rsidP="00EB61C0">
            <w:pPr>
              <w:jc w:val="center"/>
            </w:pPr>
            <w:r>
              <w:t>202</w:t>
            </w:r>
            <w:r w:rsidR="00EB61C0">
              <w:t>3</w:t>
            </w:r>
            <w:r w:rsidR="001D5D11">
              <w:t xml:space="preserve"> г.</w:t>
            </w:r>
          </w:p>
        </w:tc>
        <w:tc>
          <w:tcPr>
            <w:tcW w:w="1752" w:type="dxa"/>
          </w:tcPr>
          <w:p w:rsidR="001D5D11" w:rsidRDefault="002F1216" w:rsidP="00EB61C0">
            <w:pPr>
              <w:jc w:val="center"/>
            </w:pPr>
            <w:r>
              <w:t>202</w:t>
            </w:r>
            <w:r w:rsidR="00EB61C0">
              <w:t>4</w:t>
            </w:r>
            <w:r w:rsidR="001D5D11">
              <w:t xml:space="preserve"> г.</w:t>
            </w:r>
          </w:p>
        </w:tc>
      </w:tr>
      <w:tr w:rsidR="001D5D11" w:rsidTr="006765C7">
        <w:tc>
          <w:tcPr>
            <w:tcW w:w="1873" w:type="dxa"/>
            <w:vMerge w:val="restart"/>
          </w:tcPr>
          <w:p w:rsidR="001D5D11" w:rsidRPr="00695A0E" w:rsidRDefault="001D5D11" w:rsidP="006765C7">
            <w:pPr>
              <w:jc w:val="center"/>
              <w:rPr>
                <w:b/>
                <w:sz w:val="22"/>
                <w:szCs w:val="22"/>
              </w:rPr>
            </w:pPr>
            <w:r w:rsidRPr="00695A0E">
              <w:rPr>
                <w:b/>
                <w:sz w:val="22"/>
                <w:szCs w:val="22"/>
              </w:rPr>
              <w:t>Муниципальная программа Суджанского района Курской области</w:t>
            </w:r>
          </w:p>
        </w:tc>
        <w:tc>
          <w:tcPr>
            <w:tcW w:w="1973" w:type="dxa"/>
            <w:vMerge w:val="restart"/>
          </w:tcPr>
          <w:p w:rsidR="001D5D11" w:rsidRPr="00695A0E" w:rsidRDefault="001D5D11" w:rsidP="006765C7">
            <w:pPr>
              <w:jc w:val="center"/>
              <w:rPr>
                <w:sz w:val="22"/>
                <w:szCs w:val="22"/>
              </w:rPr>
            </w:pPr>
          </w:p>
          <w:p w:rsidR="001D5D11" w:rsidRPr="00695A0E" w:rsidRDefault="001D5D11" w:rsidP="006765C7">
            <w:pPr>
              <w:jc w:val="center"/>
              <w:rPr>
                <w:sz w:val="22"/>
                <w:szCs w:val="22"/>
              </w:rPr>
            </w:pPr>
          </w:p>
          <w:p w:rsidR="001D5D11" w:rsidRPr="00695A0E" w:rsidRDefault="001D5D11" w:rsidP="006765C7">
            <w:pPr>
              <w:jc w:val="center"/>
              <w:rPr>
                <w:sz w:val="22"/>
                <w:szCs w:val="22"/>
              </w:rPr>
            </w:pPr>
            <w:r>
              <w:rPr>
                <w:sz w:val="22"/>
                <w:szCs w:val="22"/>
              </w:rPr>
              <w:t>Развитие муниципальной службы</w:t>
            </w:r>
            <w:r w:rsidRPr="00695A0E">
              <w:rPr>
                <w:sz w:val="22"/>
                <w:szCs w:val="22"/>
              </w:rPr>
              <w:t xml:space="preserve"> в Суджанском районе Курской области</w:t>
            </w:r>
            <w:r>
              <w:rPr>
                <w:sz w:val="22"/>
                <w:szCs w:val="22"/>
              </w:rPr>
              <w:t xml:space="preserve"> на 2015 – 2020 годы</w:t>
            </w:r>
          </w:p>
          <w:p w:rsidR="001D5D11" w:rsidRPr="00695A0E" w:rsidRDefault="001D5D11" w:rsidP="006765C7">
            <w:pPr>
              <w:jc w:val="center"/>
              <w:rPr>
                <w:sz w:val="22"/>
                <w:szCs w:val="22"/>
              </w:rPr>
            </w:pPr>
          </w:p>
          <w:p w:rsidR="001D5D11" w:rsidRPr="00695A0E" w:rsidRDefault="001D5D11" w:rsidP="006765C7">
            <w:pPr>
              <w:jc w:val="center"/>
              <w:rPr>
                <w:sz w:val="22"/>
                <w:szCs w:val="22"/>
              </w:rPr>
            </w:pPr>
          </w:p>
          <w:p w:rsidR="001D5D11" w:rsidRPr="00695A0E" w:rsidRDefault="001D5D11" w:rsidP="006765C7">
            <w:pPr>
              <w:jc w:val="center"/>
              <w:rPr>
                <w:sz w:val="22"/>
                <w:szCs w:val="22"/>
              </w:rPr>
            </w:pPr>
          </w:p>
          <w:p w:rsidR="001D5D11" w:rsidRPr="00695A0E" w:rsidRDefault="001D5D11" w:rsidP="006765C7">
            <w:pPr>
              <w:jc w:val="center"/>
              <w:rPr>
                <w:sz w:val="22"/>
                <w:szCs w:val="22"/>
              </w:rPr>
            </w:pPr>
          </w:p>
        </w:tc>
        <w:tc>
          <w:tcPr>
            <w:tcW w:w="1900" w:type="dxa"/>
          </w:tcPr>
          <w:p w:rsidR="001D5D11" w:rsidRPr="00695A0E" w:rsidRDefault="001D5D11" w:rsidP="006765C7">
            <w:pPr>
              <w:rPr>
                <w:b/>
                <w:sz w:val="22"/>
                <w:szCs w:val="22"/>
              </w:rPr>
            </w:pPr>
            <w:r w:rsidRPr="00695A0E">
              <w:rPr>
                <w:b/>
                <w:sz w:val="22"/>
                <w:szCs w:val="22"/>
              </w:rPr>
              <w:t>Всего,</w:t>
            </w:r>
          </w:p>
          <w:p w:rsidR="001D5D11" w:rsidRPr="00695A0E" w:rsidRDefault="001D5D11" w:rsidP="006765C7">
            <w:pPr>
              <w:rPr>
                <w:sz w:val="22"/>
                <w:szCs w:val="22"/>
              </w:rPr>
            </w:pPr>
            <w:r w:rsidRPr="00695A0E">
              <w:rPr>
                <w:b/>
                <w:sz w:val="22"/>
                <w:szCs w:val="22"/>
              </w:rPr>
              <w:t>в том числе:</w:t>
            </w: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1D5D11" w:rsidP="006765C7">
            <w:pPr>
              <w:jc w:val="center"/>
              <w:rPr>
                <w:sz w:val="22"/>
                <w:szCs w:val="22"/>
              </w:rPr>
            </w:pPr>
            <w:r>
              <w:rPr>
                <w:sz w:val="22"/>
                <w:szCs w:val="22"/>
              </w:rPr>
              <w:t>30,0</w:t>
            </w:r>
          </w:p>
        </w:tc>
        <w:tc>
          <w:tcPr>
            <w:tcW w:w="1752" w:type="dxa"/>
          </w:tcPr>
          <w:p w:rsidR="001D5D11" w:rsidRDefault="0072310B" w:rsidP="006765C7">
            <w:pPr>
              <w:jc w:val="center"/>
              <w:rPr>
                <w:sz w:val="22"/>
                <w:szCs w:val="22"/>
              </w:rPr>
            </w:pPr>
            <w:r>
              <w:rPr>
                <w:sz w:val="22"/>
                <w:szCs w:val="22"/>
              </w:rPr>
              <w:t>5</w:t>
            </w:r>
            <w:r w:rsidR="001D5D11">
              <w:rPr>
                <w:sz w:val="22"/>
                <w:szCs w:val="22"/>
              </w:rPr>
              <w:t>,0</w:t>
            </w:r>
          </w:p>
        </w:tc>
        <w:tc>
          <w:tcPr>
            <w:tcW w:w="1752" w:type="dxa"/>
          </w:tcPr>
          <w:p w:rsidR="001D5D11" w:rsidRDefault="0072310B" w:rsidP="006765C7">
            <w:pPr>
              <w:jc w:val="center"/>
              <w:rPr>
                <w:sz w:val="22"/>
                <w:szCs w:val="22"/>
              </w:rPr>
            </w:pPr>
            <w:r>
              <w:rPr>
                <w:sz w:val="22"/>
                <w:szCs w:val="22"/>
              </w:rPr>
              <w:t>5</w:t>
            </w:r>
            <w:r w:rsidR="001D5D11">
              <w:rPr>
                <w:sz w:val="22"/>
                <w:szCs w:val="22"/>
              </w:rPr>
              <w:t>,0</w:t>
            </w:r>
          </w:p>
        </w:tc>
      </w:tr>
      <w:tr w:rsidR="001D5D11" w:rsidTr="006765C7">
        <w:tc>
          <w:tcPr>
            <w:tcW w:w="1873" w:type="dxa"/>
            <w:vMerge/>
          </w:tcPr>
          <w:p w:rsidR="001D5D11" w:rsidRPr="00695A0E" w:rsidRDefault="001D5D11" w:rsidP="006765C7">
            <w:pPr>
              <w:jc w:val="center"/>
              <w:rPr>
                <w:sz w:val="22"/>
                <w:szCs w:val="22"/>
              </w:rPr>
            </w:pPr>
          </w:p>
        </w:tc>
        <w:tc>
          <w:tcPr>
            <w:tcW w:w="1973" w:type="dxa"/>
            <w:vMerge/>
          </w:tcPr>
          <w:p w:rsidR="001D5D11" w:rsidRPr="00695A0E" w:rsidRDefault="001D5D11" w:rsidP="006765C7">
            <w:pPr>
              <w:jc w:val="center"/>
              <w:rPr>
                <w:sz w:val="22"/>
                <w:szCs w:val="22"/>
              </w:rPr>
            </w:pPr>
          </w:p>
        </w:tc>
        <w:tc>
          <w:tcPr>
            <w:tcW w:w="1900" w:type="dxa"/>
          </w:tcPr>
          <w:p w:rsidR="001D5D11" w:rsidRPr="00695A0E" w:rsidRDefault="001D5D11" w:rsidP="006765C7">
            <w:pPr>
              <w:jc w:val="center"/>
              <w:rPr>
                <w:sz w:val="22"/>
                <w:szCs w:val="22"/>
              </w:rPr>
            </w:pPr>
          </w:p>
          <w:p w:rsidR="001D5D11" w:rsidRPr="00695A0E" w:rsidRDefault="001D5D11" w:rsidP="006765C7">
            <w:pPr>
              <w:jc w:val="center"/>
              <w:rPr>
                <w:sz w:val="22"/>
                <w:szCs w:val="22"/>
              </w:rPr>
            </w:pPr>
            <w:r w:rsidRPr="00695A0E">
              <w:rPr>
                <w:sz w:val="22"/>
                <w:szCs w:val="22"/>
              </w:rPr>
              <w:t>Администрация района</w:t>
            </w: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FB0048" w:rsidP="006765C7">
            <w:pPr>
              <w:jc w:val="center"/>
              <w:rPr>
                <w:sz w:val="22"/>
                <w:szCs w:val="22"/>
              </w:rPr>
            </w:pPr>
            <w:r>
              <w:rPr>
                <w:sz w:val="22"/>
                <w:szCs w:val="22"/>
              </w:rPr>
              <w:t>18</w:t>
            </w:r>
            <w:r w:rsidR="001D5D11">
              <w:rPr>
                <w:sz w:val="22"/>
                <w:szCs w:val="22"/>
              </w:rPr>
              <w:t>,0</w:t>
            </w:r>
          </w:p>
        </w:tc>
        <w:tc>
          <w:tcPr>
            <w:tcW w:w="1752" w:type="dxa"/>
          </w:tcPr>
          <w:p w:rsidR="001D5D11" w:rsidRDefault="0072310B" w:rsidP="006765C7">
            <w:pPr>
              <w:jc w:val="center"/>
              <w:rPr>
                <w:sz w:val="22"/>
                <w:szCs w:val="22"/>
              </w:rPr>
            </w:pPr>
            <w:r>
              <w:rPr>
                <w:sz w:val="22"/>
                <w:szCs w:val="22"/>
              </w:rPr>
              <w:t>5</w:t>
            </w:r>
            <w:r w:rsidR="001D5D11">
              <w:rPr>
                <w:sz w:val="22"/>
                <w:szCs w:val="22"/>
              </w:rPr>
              <w:t>,0</w:t>
            </w:r>
          </w:p>
        </w:tc>
        <w:tc>
          <w:tcPr>
            <w:tcW w:w="1752" w:type="dxa"/>
          </w:tcPr>
          <w:p w:rsidR="001D5D11" w:rsidRDefault="0072310B" w:rsidP="006765C7">
            <w:pPr>
              <w:jc w:val="center"/>
              <w:rPr>
                <w:sz w:val="22"/>
                <w:szCs w:val="22"/>
              </w:rPr>
            </w:pPr>
            <w:r>
              <w:rPr>
                <w:sz w:val="22"/>
                <w:szCs w:val="22"/>
              </w:rPr>
              <w:t>5</w:t>
            </w:r>
            <w:r w:rsidR="001D5D11">
              <w:rPr>
                <w:sz w:val="22"/>
                <w:szCs w:val="22"/>
              </w:rPr>
              <w:t>,0</w:t>
            </w:r>
          </w:p>
        </w:tc>
      </w:tr>
      <w:tr w:rsidR="005135C7" w:rsidTr="006765C7">
        <w:tc>
          <w:tcPr>
            <w:tcW w:w="1873" w:type="dxa"/>
            <w:vMerge/>
          </w:tcPr>
          <w:p w:rsidR="005135C7" w:rsidRPr="00695A0E" w:rsidRDefault="005135C7" w:rsidP="006765C7">
            <w:pPr>
              <w:jc w:val="center"/>
              <w:rPr>
                <w:sz w:val="22"/>
                <w:szCs w:val="22"/>
              </w:rPr>
            </w:pPr>
          </w:p>
        </w:tc>
        <w:tc>
          <w:tcPr>
            <w:tcW w:w="1973" w:type="dxa"/>
            <w:vMerge/>
          </w:tcPr>
          <w:p w:rsidR="005135C7" w:rsidRPr="00695A0E" w:rsidRDefault="005135C7" w:rsidP="006765C7">
            <w:pPr>
              <w:jc w:val="center"/>
              <w:rPr>
                <w:sz w:val="22"/>
                <w:szCs w:val="22"/>
              </w:rPr>
            </w:pPr>
          </w:p>
        </w:tc>
        <w:tc>
          <w:tcPr>
            <w:tcW w:w="1900" w:type="dxa"/>
          </w:tcPr>
          <w:p w:rsidR="005135C7" w:rsidRPr="00695A0E" w:rsidRDefault="005135C7" w:rsidP="005135C7">
            <w:pPr>
              <w:jc w:val="center"/>
              <w:rPr>
                <w:sz w:val="22"/>
                <w:szCs w:val="22"/>
              </w:rPr>
            </w:pPr>
            <w:r>
              <w:rPr>
                <w:sz w:val="22"/>
                <w:szCs w:val="22"/>
              </w:rPr>
              <w:t>В т.ч. Управление строительства, муниципального имущества и ЖКХ</w:t>
            </w:r>
          </w:p>
          <w:p w:rsidR="005135C7" w:rsidRPr="00695A0E" w:rsidRDefault="005135C7" w:rsidP="006765C7">
            <w:pPr>
              <w:jc w:val="center"/>
              <w:rPr>
                <w:sz w:val="22"/>
                <w:szCs w:val="22"/>
              </w:rPr>
            </w:pPr>
          </w:p>
        </w:tc>
        <w:tc>
          <w:tcPr>
            <w:tcW w:w="648" w:type="dxa"/>
          </w:tcPr>
          <w:p w:rsidR="005135C7" w:rsidRPr="001D526A" w:rsidRDefault="005135C7" w:rsidP="005135C7">
            <w:pPr>
              <w:jc w:val="center"/>
              <w:rPr>
                <w:sz w:val="22"/>
                <w:szCs w:val="22"/>
                <w:lang w:val="en-US"/>
              </w:rPr>
            </w:pPr>
            <w:r>
              <w:rPr>
                <w:sz w:val="22"/>
                <w:szCs w:val="22"/>
                <w:lang w:val="en-US"/>
              </w:rPr>
              <w:t>x</w:t>
            </w:r>
          </w:p>
        </w:tc>
        <w:tc>
          <w:tcPr>
            <w:tcW w:w="578" w:type="dxa"/>
          </w:tcPr>
          <w:p w:rsidR="005135C7" w:rsidRPr="001D526A" w:rsidRDefault="005135C7" w:rsidP="005135C7">
            <w:pPr>
              <w:jc w:val="center"/>
              <w:rPr>
                <w:sz w:val="22"/>
                <w:szCs w:val="22"/>
                <w:lang w:val="en-US"/>
              </w:rPr>
            </w:pPr>
            <w:r>
              <w:rPr>
                <w:sz w:val="22"/>
                <w:szCs w:val="22"/>
                <w:lang w:val="en-US"/>
              </w:rPr>
              <w:t>x</w:t>
            </w:r>
          </w:p>
        </w:tc>
        <w:tc>
          <w:tcPr>
            <w:tcW w:w="813" w:type="dxa"/>
          </w:tcPr>
          <w:p w:rsidR="005135C7" w:rsidRPr="001D526A" w:rsidRDefault="005135C7" w:rsidP="005135C7">
            <w:pPr>
              <w:jc w:val="center"/>
              <w:rPr>
                <w:sz w:val="22"/>
                <w:szCs w:val="22"/>
                <w:lang w:val="en-US"/>
              </w:rPr>
            </w:pPr>
            <w:r>
              <w:rPr>
                <w:sz w:val="22"/>
                <w:szCs w:val="22"/>
                <w:lang w:val="en-US"/>
              </w:rPr>
              <w:t>x</w:t>
            </w:r>
          </w:p>
        </w:tc>
        <w:tc>
          <w:tcPr>
            <w:tcW w:w="578" w:type="dxa"/>
          </w:tcPr>
          <w:p w:rsidR="005135C7" w:rsidRPr="001D526A" w:rsidRDefault="005135C7" w:rsidP="005135C7">
            <w:pPr>
              <w:jc w:val="center"/>
              <w:rPr>
                <w:sz w:val="22"/>
                <w:szCs w:val="22"/>
                <w:lang w:val="en-US"/>
              </w:rPr>
            </w:pPr>
            <w:r>
              <w:rPr>
                <w:sz w:val="22"/>
                <w:szCs w:val="22"/>
                <w:lang w:val="en-US"/>
              </w:rPr>
              <w:t>x</w:t>
            </w:r>
          </w:p>
        </w:tc>
        <w:tc>
          <w:tcPr>
            <w:tcW w:w="1752" w:type="dxa"/>
          </w:tcPr>
          <w:p w:rsidR="005135C7" w:rsidRDefault="005135C7" w:rsidP="006765C7">
            <w:pPr>
              <w:jc w:val="center"/>
              <w:rPr>
                <w:sz w:val="22"/>
                <w:szCs w:val="22"/>
              </w:rPr>
            </w:pPr>
            <w:r>
              <w:rPr>
                <w:sz w:val="22"/>
                <w:szCs w:val="22"/>
              </w:rPr>
              <w:t>0,0</w:t>
            </w:r>
          </w:p>
        </w:tc>
        <w:tc>
          <w:tcPr>
            <w:tcW w:w="1752" w:type="dxa"/>
          </w:tcPr>
          <w:p w:rsidR="005135C7" w:rsidRDefault="005135C7" w:rsidP="006765C7">
            <w:pPr>
              <w:jc w:val="center"/>
              <w:rPr>
                <w:sz w:val="22"/>
                <w:szCs w:val="22"/>
              </w:rPr>
            </w:pPr>
          </w:p>
        </w:tc>
        <w:tc>
          <w:tcPr>
            <w:tcW w:w="1752" w:type="dxa"/>
          </w:tcPr>
          <w:p w:rsidR="005135C7" w:rsidRDefault="005135C7" w:rsidP="006765C7">
            <w:pPr>
              <w:jc w:val="center"/>
              <w:rPr>
                <w:sz w:val="22"/>
                <w:szCs w:val="22"/>
              </w:rPr>
            </w:pPr>
          </w:p>
        </w:tc>
      </w:tr>
      <w:tr w:rsidR="001D5D11" w:rsidTr="006765C7">
        <w:tc>
          <w:tcPr>
            <w:tcW w:w="1873" w:type="dxa"/>
            <w:vMerge/>
          </w:tcPr>
          <w:p w:rsidR="001D5D11" w:rsidRPr="00695A0E" w:rsidRDefault="001D5D11" w:rsidP="006765C7">
            <w:pPr>
              <w:jc w:val="center"/>
              <w:rPr>
                <w:sz w:val="22"/>
                <w:szCs w:val="22"/>
              </w:rPr>
            </w:pPr>
          </w:p>
        </w:tc>
        <w:tc>
          <w:tcPr>
            <w:tcW w:w="1973" w:type="dxa"/>
            <w:vMerge/>
          </w:tcPr>
          <w:p w:rsidR="001D5D11" w:rsidRPr="00695A0E" w:rsidRDefault="001D5D11" w:rsidP="006765C7">
            <w:pPr>
              <w:jc w:val="center"/>
              <w:rPr>
                <w:sz w:val="22"/>
                <w:szCs w:val="22"/>
              </w:rPr>
            </w:pPr>
          </w:p>
        </w:tc>
        <w:tc>
          <w:tcPr>
            <w:tcW w:w="1900" w:type="dxa"/>
          </w:tcPr>
          <w:p w:rsidR="001D5D11" w:rsidRPr="00695A0E" w:rsidRDefault="001D5D11" w:rsidP="006765C7">
            <w:pPr>
              <w:jc w:val="center"/>
              <w:rPr>
                <w:sz w:val="22"/>
                <w:szCs w:val="22"/>
              </w:rPr>
            </w:pPr>
            <w:r w:rsidRPr="00695A0E">
              <w:rPr>
                <w:sz w:val="22"/>
                <w:szCs w:val="22"/>
              </w:rPr>
              <w:t>Финансово – экономическое управление</w:t>
            </w:r>
          </w:p>
          <w:p w:rsidR="001D5D11" w:rsidRPr="00695A0E" w:rsidRDefault="001D5D11" w:rsidP="006765C7">
            <w:pPr>
              <w:jc w:val="center"/>
              <w:rPr>
                <w:sz w:val="22"/>
                <w:szCs w:val="22"/>
              </w:rPr>
            </w:pP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5135C7" w:rsidP="006765C7">
            <w:pPr>
              <w:jc w:val="center"/>
              <w:rPr>
                <w:sz w:val="22"/>
                <w:szCs w:val="22"/>
              </w:rPr>
            </w:pPr>
            <w:r>
              <w:rPr>
                <w:sz w:val="22"/>
                <w:szCs w:val="22"/>
              </w:rPr>
              <w:t>0,0</w:t>
            </w:r>
          </w:p>
        </w:tc>
        <w:tc>
          <w:tcPr>
            <w:tcW w:w="1752" w:type="dxa"/>
          </w:tcPr>
          <w:p w:rsidR="001D5D11" w:rsidRDefault="001D5D11" w:rsidP="006765C7">
            <w:pPr>
              <w:jc w:val="center"/>
              <w:rPr>
                <w:sz w:val="22"/>
                <w:szCs w:val="22"/>
              </w:rPr>
            </w:pPr>
            <w:r>
              <w:rPr>
                <w:sz w:val="22"/>
                <w:szCs w:val="22"/>
              </w:rPr>
              <w:t>-</w:t>
            </w:r>
          </w:p>
        </w:tc>
        <w:tc>
          <w:tcPr>
            <w:tcW w:w="1752" w:type="dxa"/>
          </w:tcPr>
          <w:p w:rsidR="001D5D11" w:rsidRDefault="001D5D11" w:rsidP="006765C7">
            <w:pPr>
              <w:jc w:val="center"/>
              <w:rPr>
                <w:sz w:val="22"/>
                <w:szCs w:val="22"/>
              </w:rPr>
            </w:pPr>
            <w:r>
              <w:rPr>
                <w:sz w:val="22"/>
                <w:szCs w:val="22"/>
              </w:rPr>
              <w:t>-</w:t>
            </w:r>
          </w:p>
        </w:tc>
      </w:tr>
      <w:tr w:rsidR="001D5D11" w:rsidTr="006765C7">
        <w:tc>
          <w:tcPr>
            <w:tcW w:w="1873" w:type="dxa"/>
            <w:vMerge/>
          </w:tcPr>
          <w:p w:rsidR="001D5D11" w:rsidRPr="00695A0E" w:rsidRDefault="001D5D11" w:rsidP="006765C7">
            <w:pPr>
              <w:jc w:val="center"/>
              <w:rPr>
                <w:sz w:val="22"/>
                <w:szCs w:val="22"/>
              </w:rPr>
            </w:pPr>
          </w:p>
        </w:tc>
        <w:tc>
          <w:tcPr>
            <w:tcW w:w="1973" w:type="dxa"/>
            <w:vMerge/>
          </w:tcPr>
          <w:p w:rsidR="001D5D11" w:rsidRPr="00695A0E" w:rsidRDefault="001D5D11" w:rsidP="006765C7">
            <w:pPr>
              <w:jc w:val="center"/>
              <w:rPr>
                <w:sz w:val="22"/>
                <w:szCs w:val="22"/>
              </w:rPr>
            </w:pPr>
          </w:p>
        </w:tc>
        <w:tc>
          <w:tcPr>
            <w:tcW w:w="1900" w:type="dxa"/>
          </w:tcPr>
          <w:p w:rsidR="001D5D11" w:rsidRPr="00695A0E" w:rsidRDefault="001D5D11" w:rsidP="006765C7">
            <w:pPr>
              <w:jc w:val="center"/>
              <w:rPr>
                <w:sz w:val="22"/>
                <w:szCs w:val="22"/>
              </w:rPr>
            </w:pPr>
          </w:p>
          <w:p w:rsidR="001D5D11" w:rsidRPr="00695A0E" w:rsidRDefault="001D5D11" w:rsidP="006765C7">
            <w:pPr>
              <w:jc w:val="center"/>
              <w:rPr>
                <w:sz w:val="22"/>
                <w:szCs w:val="22"/>
              </w:rPr>
            </w:pPr>
            <w:r w:rsidRPr="00695A0E">
              <w:rPr>
                <w:sz w:val="22"/>
                <w:szCs w:val="22"/>
              </w:rPr>
              <w:t>Управление образования</w:t>
            </w: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FB0048" w:rsidP="006765C7">
            <w:pPr>
              <w:jc w:val="center"/>
              <w:rPr>
                <w:sz w:val="22"/>
                <w:szCs w:val="22"/>
              </w:rPr>
            </w:pPr>
            <w:r>
              <w:rPr>
                <w:sz w:val="22"/>
                <w:szCs w:val="22"/>
              </w:rPr>
              <w:t>8,0</w:t>
            </w:r>
          </w:p>
        </w:tc>
        <w:tc>
          <w:tcPr>
            <w:tcW w:w="1752" w:type="dxa"/>
          </w:tcPr>
          <w:p w:rsidR="001D5D11" w:rsidRDefault="001D5D11" w:rsidP="006765C7">
            <w:pPr>
              <w:jc w:val="center"/>
              <w:rPr>
                <w:sz w:val="22"/>
                <w:szCs w:val="22"/>
              </w:rPr>
            </w:pPr>
            <w:r>
              <w:rPr>
                <w:sz w:val="22"/>
                <w:szCs w:val="22"/>
              </w:rPr>
              <w:t>-</w:t>
            </w:r>
          </w:p>
        </w:tc>
        <w:tc>
          <w:tcPr>
            <w:tcW w:w="1752" w:type="dxa"/>
          </w:tcPr>
          <w:p w:rsidR="001D5D11" w:rsidRDefault="001D5D11" w:rsidP="006765C7">
            <w:pPr>
              <w:jc w:val="center"/>
              <w:rPr>
                <w:sz w:val="22"/>
                <w:szCs w:val="22"/>
              </w:rPr>
            </w:pPr>
            <w:r>
              <w:rPr>
                <w:sz w:val="22"/>
                <w:szCs w:val="22"/>
              </w:rPr>
              <w:t>-</w:t>
            </w:r>
          </w:p>
        </w:tc>
      </w:tr>
      <w:tr w:rsidR="001D5D11" w:rsidTr="006765C7">
        <w:tc>
          <w:tcPr>
            <w:tcW w:w="1873" w:type="dxa"/>
            <w:vMerge/>
          </w:tcPr>
          <w:p w:rsidR="001D5D11" w:rsidRPr="00695A0E" w:rsidRDefault="001D5D11" w:rsidP="006765C7">
            <w:pPr>
              <w:jc w:val="center"/>
              <w:rPr>
                <w:sz w:val="22"/>
                <w:szCs w:val="22"/>
              </w:rPr>
            </w:pPr>
          </w:p>
        </w:tc>
        <w:tc>
          <w:tcPr>
            <w:tcW w:w="1973" w:type="dxa"/>
            <w:vMerge/>
          </w:tcPr>
          <w:p w:rsidR="001D5D11" w:rsidRPr="00695A0E" w:rsidRDefault="001D5D11" w:rsidP="006765C7">
            <w:pPr>
              <w:jc w:val="center"/>
              <w:rPr>
                <w:sz w:val="22"/>
                <w:szCs w:val="22"/>
              </w:rPr>
            </w:pPr>
          </w:p>
        </w:tc>
        <w:tc>
          <w:tcPr>
            <w:tcW w:w="1900" w:type="dxa"/>
          </w:tcPr>
          <w:p w:rsidR="001D5D11" w:rsidRPr="00695A0E" w:rsidRDefault="001D5D11" w:rsidP="006765C7">
            <w:pPr>
              <w:jc w:val="center"/>
              <w:rPr>
                <w:sz w:val="22"/>
                <w:szCs w:val="22"/>
              </w:rPr>
            </w:pPr>
          </w:p>
          <w:p w:rsidR="001D5D11" w:rsidRPr="00695A0E" w:rsidRDefault="001D5D11" w:rsidP="006765C7">
            <w:pPr>
              <w:jc w:val="center"/>
              <w:rPr>
                <w:sz w:val="22"/>
                <w:szCs w:val="22"/>
              </w:rPr>
            </w:pPr>
            <w:r w:rsidRPr="00695A0E">
              <w:rPr>
                <w:sz w:val="22"/>
                <w:szCs w:val="22"/>
              </w:rPr>
              <w:t>Управление социального обеспечения</w:t>
            </w: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72310B" w:rsidP="006765C7">
            <w:pPr>
              <w:jc w:val="center"/>
              <w:rPr>
                <w:sz w:val="22"/>
                <w:szCs w:val="22"/>
              </w:rPr>
            </w:pPr>
            <w:r>
              <w:rPr>
                <w:sz w:val="22"/>
                <w:szCs w:val="22"/>
              </w:rPr>
              <w:t>4,0</w:t>
            </w:r>
          </w:p>
        </w:tc>
        <w:tc>
          <w:tcPr>
            <w:tcW w:w="1752" w:type="dxa"/>
          </w:tcPr>
          <w:p w:rsidR="001D5D11" w:rsidRDefault="001D5D11" w:rsidP="006765C7">
            <w:pPr>
              <w:jc w:val="center"/>
              <w:rPr>
                <w:sz w:val="22"/>
                <w:szCs w:val="22"/>
              </w:rPr>
            </w:pPr>
            <w:r>
              <w:rPr>
                <w:sz w:val="22"/>
                <w:szCs w:val="22"/>
              </w:rPr>
              <w:t>-</w:t>
            </w:r>
          </w:p>
        </w:tc>
        <w:tc>
          <w:tcPr>
            <w:tcW w:w="1752" w:type="dxa"/>
          </w:tcPr>
          <w:p w:rsidR="001D5D11" w:rsidRDefault="001D5D11" w:rsidP="006765C7">
            <w:pPr>
              <w:jc w:val="center"/>
              <w:rPr>
                <w:sz w:val="22"/>
                <w:szCs w:val="22"/>
              </w:rPr>
            </w:pPr>
            <w:r>
              <w:rPr>
                <w:sz w:val="22"/>
                <w:szCs w:val="22"/>
              </w:rPr>
              <w:t>-</w:t>
            </w:r>
          </w:p>
        </w:tc>
      </w:tr>
      <w:tr w:rsidR="001D5D11" w:rsidTr="006765C7">
        <w:tc>
          <w:tcPr>
            <w:tcW w:w="1873" w:type="dxa"/>
            <w:vMerge/>
          </w:tcPr>
          <w:p w:rsidR="001D5D11" w:rsidRPr="00695A0E" w:rsidRDefault="001D5D11" w:rsidP="006765C7">
            <w:pPr>
              <w:jc w:val="center"/>
              <w:rPr>
                <w:sz w:val="22"/>
                <w:szCs w:val="22"/>
              </w:rPr>
            </w:pPr>
          </w:p>
        </w:tc>
        <w:tc>
          <w:tcPr>
            <w:tcW w:w="1973" w:type="dxa"/>
            <w:vMerge/>
          </w:tcPr>
          <w:p w:rsidR="001D5D11" w:rsidRPr="00695A0E" w:rsidRDefault="001D5D11" w:rsidP="006765C7">
            <w:pPr>
              <w:jc w:val="center"/>
              <w:rPr>
                <w:sz w:val="22"/>
                <w:szCs w:val="22"/>
              </w:rPr>
            </w:pPr>
          </w:p>
        </w:tc>
        <w:tc>
          <w:tcPr>
            <w:tcW w:w="1900" w:type="dxa"/>
          </w:tcPr>
          <w:p w:rsidR="001D5D11" w:rsidRPr="00695A0E" w:rsidRDefault="001D5D11" w:rsidP="006765C7">
            <w:pPr>
              <w:jc w:val="center"/>
              <w:rPr>
                <w:sz w:val="22"/>
                <w:szCs w:val="22"/>
              </w:rPr>
            </w:pPr>
            <w:r w:rsidRPr="00695A0E">
              <w:rPr>
                <w:sz w:val="22"/>
                <w:szCs w:val="22"/>
              </w:rPr>
              <w:t>Отдел культуры, молодежной политики, физкультуры и спорта</w:t>
            </w:r>
          </w:p>
          <w:p w:rsidR="001D5D11" w:rsidRPr="00695A0E" w:rsidRDefault="001D5D11" w:rsidP="006765C7">
            <w:pPr>
              <w:jc w:val="center"/>
              <w:rPr>
                <w:sz w:val="22"/>
                <w:szCs w:val="22"/>
              </w:rPr>
            </w:pP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5135C7" w:rsidP="006765C7">
            <w:pPr>
              <w:jc w:val="center"/>
              <w:rPr>
                <w:sz w:val="22"/>
                <w:szCs w:val="22"/>
              </w:rPr>
            </w:pPr>
            <w:r>
              <w:rPr>
                <w:sz w:val="22"/>
                <w:szCs w:val="22"/>
              </w:rPr>
              <w:t>0,0</w:t>
            </w:r>
          </w:p>
        </w:tc>
        <w:tc>
          <w:tcPr>
            <w:tcW w:w="1752" w:type="dxa"/>
          </w:tcPr>
          <w:p w:rsidR="001D5D11" w:rsidRDefault="001D5D11" w:rsidP="006765C7">
            <w:pPr>
              <w:jc w:val="center"/>
              <w:rPr>
                <w:sz w:val="22"/>
                <w:szCs w:val="22"/>
              </w:rPr>
            </w:pPr>
            <w:r>
              <w:rPr>
                <w:sz w:val="22"/>
                <w:szCs w:val="22"/>
              </w:rPr>
              <w:t>-</w:t>
            </w:r>
          </w:p>
        </w:tc>
        <w:tc>
          <w:tcPr>
            <w:tcW w:w="1752" w:type="dxa"/>
          </w:tcPr>
          <w:p w:rsidR="001D5D11" w:rsidRDefault="001D5D11" w:rsidP="006765C7">
            <w:pPr>
              <w:jc w:val="center"/>
              <w:rPr>
                <w:sz w:val="22"/>
                <w:szCs w:val="22"/>
              </w:rPr>
            </w:pPr>
            <w:r>
              <w:rPr>
                <w:sz w:val="22"/>
                <w:szCs w:val="22"/>
              </w:rPr>
              <w:t>-</w:t>
            </w:r>
          </w:p>
        </w:tc>
      </w:tr>
      <w:tr w:rsidR="001D5D11" w:rsidTr="006765C7">
        <w:tc>
          <w:tcPr>
            <w:tcW w:w="1873" w:type="dxa"/>
          </w:tcPr>
          <w:p w:rsidR="001D5D11" w:rsidRPr="00732836" w:rsidRDefault="001D5D11" w:rsidP="006765C7">
            <w:pPr>
              <w:jc w:val="center"/>
              <w:rPr>
                <w:b/>
                <w:sz w:val="22"/>
                <w:szCs w:val="22"/>
              </w:rPr>
            </w:pPr>
            <w:r w:rsidRPr="00732836">
              <w:rPr>
                <w:b/>
                <w:sz w:val="22"/>
                <w:szCs w:val="22"/>
              </w:rPr>
              <w:t>Подпрограмма 1.</w:t>
            </w:r>
          </w:p>
        </w:tc>
        <w:tc>
          <w:tcPr>
            <w:tcW w:w="1973" w:type="dxa"/>
          </w:tcPr>
          <w:p w:rsidR="001D5D11" w:rsidRPr="00732836" w:rsidRDefault="001D5D11" w:rsidP="006765C7">
            <w:pPr>
              <w:jc w:val="center"/>
              <w:rPr>
                <w:b/>
                <w:sz w:val="22"/>
                <w:szCs w:val="22"/>
              </w:rPr>
            </w:pPr>
            <w:r>
              <w:rPr>
                <w:b/>
                <w:sz w:val="22"/>
                <w:szCs w:val="22"/>
              </w:rPr>
              <w:t>Реализация мероприятий, направленных на развитие муниципальной службы</w:t>
            </w:r>
            <w:r w:rsidRPr="00732836">
              <w:rPr>
                <w:b/>
                <w:sz w:val="22"/>
                <w:szCs w:val="22"/>
              </w:rPr>
              <w:t xml:space="preserve"> в Суджанском районе Курской области</w:t>
            </w:r>
          </w:p>
        </w:tc>
        <w:tc>
          <w:tcPr>
            <w:tcW w:w="1900" w:type="dxa"/>
          </w:tcPr>
          <w:p w:rsidR="001D5D11" w:rsidRDefault="001D5D11" w:rsidP="006765C7">
            <w:pPr>
              <w:jc w:val="center"/>
              <w:rPr>
                <w:sz w:val="22"/>
                <w:szCs w:val="22"/>
              </w:rPr>
            </w:pPr>
            <w:r>
              <w:rPr>
                <w:sz w:val="22"/>
                <w:szCs w:val="22"/>
              </w:rPr>
              <w:t xml:space="preserve">Всего, </w:t>
            </w:r>
          </w:p>
          <w:p w:rsidR="001D5D11" w:rsidRDefault="001D5D11" w:rsidP="006765C7">
            <w:pPr>
              <w:jc w:val="center"/>
              <w:rPr>
                <w:sz w:val="22"/>
                <w:szCs w:val="22"/>
              </w:rPr>
            </w:pPr>
            <w:r>
              <w:rPr>
                <w:sz w:val="22"/>
                <w:szCs w:val="22"/>
              </w:rPr>
              <w:t>В том числе:</w:t>
            </w:r>
          </w:p>
          <w:p w:rsidR="001D5D11" w:rsidRDefault="001D5D11" w:rsidP="006765C7">
            <w:pPr>
              <w:jc w:val="center"/>
              <w:rPr>
                <w:sz w:val="22"/>
                <w:szCs w:val="22"/>
              </w:rPr>
            </w:pPr>
            <w:r>
              <w:rPr>
                <w:sz w:val="22"/>
                <w:szCs w:val="22"/>
              </w:rPr>
              <w:t>Администрация района</w:t>
            </w:r>
          </w:p>
          <w:p w:rsidR="005135C7" w:rsidRDefault="005135C7" w:rsidP="006765C7">
            <w:pPr>
              <w:jc w:val="center"/>
              <w:rPr>
                <w:sz w:val="22"/>
                <w:szCs w:val="22"/>
              </w:rPr>
            </w:pPr>
          </w:p>
          <w:p w:rsidR="005135C7" w:rsidRDefault="005135C7" w:rsidP="005135C7">
            <w:pPr>
              <w:jc w:val="center"/>
              <w:rPr>
                <w:sz w:val="22"/>
                <w:szCs w:val="22"/>
              </w:rPr>
            </w:pPr>
            <w:r>
              <w:rPr>
                <w:sz w:val="22"/>
                <w:szCs w:val="22"/>
              </w:rPr>
              <w:t>в т.ч. управление строительства, муниципального имущества и ЖКХ</w:t>
            </w:r>
          </w:p>
          <w:p w:rsidR="001D5D11" w:rsidRDefault="001D5D11" w:rsidP="005135C7">
            <w:pPr>
              <w:rPr>
                <w:sz w:val="22"/>
                <w:szCs w:val="22"/>
              </w:rPr>
            </w:pPr>
          </w:p>
          <w:p w:rsidR="001D5D11" w:rsidRPr="00695A0E" w:rsidRDefault="001D5D11" w:rsidP="006765C7">
            <w:pPr>
              <w:jc w:val="center"/>
              <w:rPr>
                <w:sz w:val="22"/>
                <w:szCs w:val="22"/>
              </w:rPr>
            </w:pPr>
            <w:r w:rsidRPr="00695A0E">
              <w:rPr>
                <w:sz w:val="22"/>
                <w:szCs w:val="22"/>
              </w:rPr>
              <w:t>Финансово – экономическое управление</w:t>
            </w: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r>
              <w:rPr>
                <w:sz w:val="22"/>
                <w:szCs w:val="22"/>
              </w:rPr>
              <w:t>Управление образования</w:t>
            </w:r>
          </w:p>
          <w:p w:rsidR="001D5D11" w:rsidRDefault="001D5D11" w:rsidP="006765C7">
            <w:pPr>
              <w:jc w:val="center"/>
              <w:rPr>
                <w:sz w:val="22"/>
                <w:szCs w:val="22"/>
              </w:rPr>
            </w:pPr>
          </w:p>
          <w:p w:rsidR="001D5D11" w:rsidRDefault="001D5D11" w:rsidP="006765C7">
            <w:pPr>
              <w:jc w:val="center"/>
              <w:rPr>
                <w:sz w:val="22"/>
                <w:szCs w:val="22"/>
              </w:rPr>
            </w:pPr>
            <w:r w:rsidRPr="00695A0E">
              <w:rPr>
                <w:sz w:val="22"/>
                <w:szCs w:val="22"/>
              </w:rPr>
              <w:t>Управление социального обеспечения</w:t>
            </w:r>
          </w:p>
          <w:p w:rsidR="001D5D11" w:rsidRDefault="001D5D11" w:rsidP="006765C7">
            <w:pPr>
              <w:jc w:val="center"/>
              <w:rPr>
                <w:sz w:val="22"/>
                <w:szCs w:val="22"/>
              </w:rPr>
            </w:pPr>
          </w:p>
          <w:p w:rsidR="001D5D11" w:rsidRDefault="001D5D11" w:rsidP="006765C7">
            <w:pPr>
              <w:jc w:val="center"/>
              <w:rPr>
                <w:sz w:val="22"/>
                <w:szCs w:val="22"/>
              </w:rPr>
            </w:pPr>
            <w:r w:rsidRPr="00695A0E">
              <w:rPr>
                <w:sz w:val="22"/>
                <w:szCs w:val="22"/>
              </w:rPr>
              <w:t>Отдел культуры, молодежной политики, физкультуры и спорта</w:t>
            </w:r>
          </w:p>
          <w:p w:rsidR="001D5D11" w:rsidRDefault="001D5D11" w:rsidP="006765C7">
            <w:pPr>
              <w:jc w:val="center"/>
              <w:rPr>
                <w:sz w:val="22"/>
                <w:szCs w:val="22"/>
              </w:rPr>
            </w:pPr>
          </w:p>
          <w:p w:rsidR="001D5D11" w:rsidRPr="00695A0E" w:rsidRDefault="001D5D11" w:rsidP="006765C7">
            <w:pPr>
              <w:jc w:val="center"/>
              <w:rPr>
                <w:sz w:val="22"/>
                <w:szCs w:val="22"/>
              </w:rPr>
            </w:pPr>
          </w:p>
          <w:p w:rsidR="001D5D11" w:rsidRDefault="001D5D11" w:rsidP="006765C7">
            <w:pPr>
              <w:jc w:val="center"/>
              <w:rPr>
                <w:sz w:val="22"/>
                <w:szCs w:val="22"/>
              </w:rPr>
            </w:pPr>
          </w:p>
        </w:tc>
        <w:tc>
          <w:tcPr>
            <w:tcW w:w="648" w:type="dxa"/>
          </w:tcPr>
          <w:p w:rsidR="001D5D11" w:rsidRPr="00695A0E" w:rsidRDefault="001D5D11" w:rsidP="006765C7">
            <w:pPr>
              <w:jc w:val="center"/>
              <w:rPr>
                <w:sz w:val="22"/>
                <w:szCs w:val="22"/>
              </w:rPr>
            </w:pPr>
          </w:p>
        </w:tc>
        <w:tc>
          <w:tcPr>
            <w:tcW w:w="578" w:type="dxa"/>
          </w:tcPr>
          <w:p w:rsidR="001D5D11" w:rsidRPr="00695A0E" w:rsidRDefault="001D5D11" w:rsidP="006765C7">
            <w:pPr>
              <w:jc w:val="center"/>
              <w:rPr>
                <w:sz w:val="22"/>
                <w:szCs w:val="22"/>
              </w:rPr>
            </w:pPr>
          </w:p>
        </w:tc>
        <w:tc>
          <w:tcPr>
            <w:tcW w:w="813" w:type="dxa"/>
          </w:tcPr>
          <w:p w:rsidR="001D5D11" w:rsidRPr="00695A0E" w:rsidRDefault="001D5D11" w:rsidP="006765C7">
            <w:pPr>
              <w:jc w:val="center"/>
              <w:rPr>
                <w:sz w:val="22"/>
                <w:szCs w:val="22"/>
              </w:rPr>
            </w:pPr>
          </w:p>
        </w:tc>
        <w:tc>
          <w:tcPr>
            <w:tcW w:w="578" w:type="dxa"/>
          </w:tcPr>
          <w:p w:rsidR="001D5D11" w:rsidRPr="00695A0E" w:rsidRDefault="001D5D11" w:rsidP="006765C7">
            <w:pPr>
              <w:jc w:val="center"/>
              <w:rPr>
                <w:sz w:val="22"/>
                <w:szCs w:val="22"/>
              </w:rPr>
            </w:pPr>
          </w:p>
        </w:tc>
        <w:tc>
          <w:tcPr>
            <w:tcW w:w="1752" w:type="dxa"/>
          </w:tcPr>
          <w:p w:rsidR="001D5D11" w:rsidRDefault="001D5D11" w:rsidP="006765C7">
            <w:pPr>
              <w:jc w:val="center"/>
              <w:rPr>
                <w:sz w:val="22"/>
                <w:szCs w:val="22"/>
              </w:rPr>
            </w:pPr>
            <w:r>
              <w:rPr>
                <w:sz w:val="22"/>
                <w:szCs w:val="22"/>
              </w:rPr>
              <w:t>30,0</w:t>
            </w:r>
          </w:p>
          <w:p w:rsidR="001D5D11" w:rsidRDefault="001D5D11" w:rsidP="006765C7">
            <w:pPr>
              <w:jc w:val="center"/>
              <w:rPr>
                <w:sz w:val="22"/>
                <w:szCs w:val="22"/>
              </w:rPr>
            </w:pPr>
          </w:p>
          <w:p w:rsidR="001D5D11" w:rsidRDefault="00FB0048" w:rsidP="006765C7">
            <w:pPr>
              <w:jc w:val="center"/>
              <w:rPr>
                <w:sz w:val="22"/>
                <w:szCs w:val="22"/>
              </w:rPr>
            </w:pPr>
            <w:r>
              <w:rPr>
                <w:sz w:val="22"/>
                <w:szCs w:val="22"/>
              </w:rPr>
              <w:t>18</w:t>
            </w:r>
            <w:r w:rsidR="001D5D11">
              <w:rPr>
                <w:sz w:val="22"/>
                <w:szCs w:val="22"/>
              </w:rPr>
              <w:t>,0</w:t>
            </w:r>
          </w:p>
          <w:p w:rsidR="001D5D11" w:rsidRDefault="001D5D11" w:rsidP="006765C7">
            <w:pPr>
              <w:jc w:val="center"/>
              <w:rPr>
                <w:sz w:val="22"/>
                <w:szCs w:val="22"/>
              </w:rPr>
            </w:pPr>
          </w:p>
          <w:p w:rsidR="001D5D11" w:rsidRDefault="001D5D11" w:rsidP="006765C7">
            <w:pPr>
              <w:jc w:val="center"/>
              <w:rPr>
                <w:sz w:val="22"/>
                <w:szCs w:val="22"/>
              </w:rPr>
            </w:pPr>
          </w:p>
          <w:p w:rsidR="001D5D11" w:rsidRDefault="005135C7" w:rsidP="006765C7">
            <w:pPr>
              <w:jc w:val="center"/>
              <w:rPr>
                <w:sz w:val="22"/>
                <w:szCs w:val="22"/>
              </w:rPr>
            </w:pPr>
            <w:r>
              <w:rPr>
                <w:sz w:val="22"/>
                <w:szCs w:val="22"/>
              </w:rPr>
              <w:t>0,0</w:t>
            </w: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p>
          <w:p w:rsidR="005135C7" w:rsidRDefault="005135C7" w:rsidP="006765C7">
            <w:pPr>
              <w:jc w:val="center"/>
              <w:rPr>
                <w:sz w:val="22"/>
                <w:szCs w:val="22"/>
              </w:rPr>
            </w:pPr>
          </w:p>
          <w:p w:rsidR="001D5D11" w:rsidRDefault="005135C7" w:rsidP="006765C7">
            <w:pPr>
              <w:jc w:val="center"/>
              <w:rPr>
                <w:sz w:val="22"/>
                <w:szCs w:val="22"/>
              </w:rPr>
            </w:pPr>
            <w:r>
              <w:rPr>
                <w:sz w:val="22"/>
                <w:szCs w:val="22"/>
              </w:rPr>
              <w:t>0</w:t>
            </w:r>
            <w:r w:rsidR="00FB0048">
              <w:rPr>
                <w:sz w:val="22"/>
                <w:szCs w:val="22"/>
              </w:rPr>
              <w:t>,0</w:t>
            </w:r>
          </w:p>
          <w:p w:rsidR="001D5D11" w:rsidRDefault="001D5D11" w:rsidP="006765C7">
            <w:pPr>
              <w:jc w:val="center"/>
              <w:rPr>
                <w:sz w:val="22"/>
                <w:szCs w:val="22"/>
              </w:rPr>
            </w:pPr>
          </w:p>
          <w:p w:rsidR="001D5D11" w:rsidRDefault="001D5D11" w:rsidP="006765C7">
            <w:pPr>
              <w:jc w:val="center"/>
              <w:rPr>
                <w:sz w:val="22"/>
                <w:szCs w:val="22"/>
              </w:rPr>
            </w:pPr>
          </w:p>
          <w:p w:rsidR="005135C7" w:rsidRDefault="005135C7" w:rsidP="006765C7">
            <w:pPr>
              <w:jc w:val="center"/>
              <w:rPr>
                <w:sz w:val="22"/>
                <w:szCs w:val="22"/>
              </w:rPr>
            </w:pPr>
          </w:p>
          <w:p w:rsidR="005135C7" w:rsidRDefault="005135C7" w:rsidP="006765C7">
            <w:pPr>
              <w:jc w:val="center"/>
              <w:rPr>
                <w:sz w:val="22"/>
                <w:szCs w:val="22"/>
              </w:rPr>
            </w:pPr>
          </w:p>
          <w:p w:rsidR="001D5D11" w:rsidRDefault="005135C7" w:rsidP="006765C7">
            <w:pPr>
              <w:jc w:val="center"/>
              <w:rPr>
                <w:sz w:val="22"/>
                <w:szCs w:val="22"/>
              </w:rPr>
            </w:pPr>
            <w:r>
              <w:rPr>
                <w:sz w:val="22"/>
                <w:szCs w:val="22"/>
              </w:rPr>
              <w:t>8</w:t>
            </w:r>
            <w:r w:rsidR="0072310B">
              <w:rPr>
                <w:sz w:val="22"/>
                <w:szCs w:val="22"/>
              </w:rPr>
              <w:t>,0</w:t>
            </w:r>
          </w:p>
          <w:p w:rsidR="001D5D11" w:rsidRDefault="001D5D11" w:rsidP="006765C7">
            <w:pPr>
              <w:jc w:val="center"/>
              <w:rPr>
                <w:sz w:val="22"/>
                <w:szCs w:val="22"/>
              </w:rPr>
            </w:pPr>
          </w:p>
          <w:p w:rsidR="001D5D11" w:rsidRDefault="001D5D11" w:rsidP="006765C7">
            <w:pPr>
              <w:jc w:val="center"/>
              <w:rPr>
                <w:sz w:val="22"/>
                <w:szCs w:val="22"/>
              </w:rPr>
            </w:pPr>
          </w:p>
          <w:p w:rsidR="0072310B" w:rsidRDefault="0072310B" w:rsidP="006765C7">
            <w:pPr>
              <w:jc w:val="center"/>
              <w:rPr>
                <w:sz w:val="22"/>
                <w:szCs w:val="22"/>
              </w:rPr>
            </w:pPr>
          </w:p>
          <w:p w:rsidR="001D5D11" w:rsidRDefault="005135C7" w:rsidP="006765C7">
            <w:pPr>
              <w:jc w:val="center"/>
              <w:rPr>
                <w:sz w:val="22"/>
                <w:szCs w:val="22"/>
              </w:rPr>
            </w:pPr>
            <w:r>
              <w:rPr>
                <w:sz w:val="22"/>
                <w:szCs w:val="22"/>
              </w:rPr>
              <w:t>4,0</w:t>
            </w:r>
          </w:p>
          <w:p w:rsidR="001D5D11" w:rsidRDefault="001D5D11" w:rsidP="006765C7">
            <w:pPr>
              <w:jc w:val="center"/>
              <w:rPr>
                <w:sz w:val="22"/>
                <w:szCs w:val="22"/>
              </w:rPr>
            </w:pPr>
          </w:p>
          <w:p w:rsidR="001D5D11" w:rsidRDefault="001D5D11" w:rsidP="005135C7">
            <w:pPr>
              <w:rPr>
                <w:sz w:val="22"/>
                <w:szCs w:val="22"/>
              </w:rPr>
            </w:pPr>
          </w:p>
          <w:p w:rsidR="001D5D11" w:rsidRDefault="001D5D11" w:rsidP="006765C7">
            <w:pPr>
              <w:jc w:val="center"/>
              <w:rPr>
                <w:sz w:val="22"/>
                <w:szCs w:val="22"/>
              </w:rPr>
            </w:pPr>
            <w:r>
              <w:rPr>
                <w:sz w:val="22"/>
                <w:szCs w:val="22"/>
              </w:rPr>
              <w:t>-</w:t>
            </w:r>
          </w:p>
        </w:tc>
        <w:tc>
          <w:tcPr>
            <w:tcW w:w="1752" w:type="dxa"/>
          </w:tcPr>
          <w:p w:rsidR="001D5D11" w:rsidRDefault="0072310B" w:rsidP="006765C7">
            <w:pPr>
              <w:jc w:val="center"/>
              <w:rPr>
                <w:sz w:val="22"/>
                <w:szCs w:val="22"/>
              </w:rPr>
            </w:pPr>
            <w:r>
              <w:rPr>
                <w:sz w:val="22"/>
                <w:szCs w:val="22"/>
              </w:rPr>
              <w:t>5</w:t>
            </w:r>
            <w:r w:rsidR="001D5D11">
              <w:rPr>
                <w:sz w:val="22"/>
                <w:szCs w:val="22"/>
              </w:rPr>
              <w:t>,0</w:t>
            </w:r>
          </w:p>
          <w:p w:rsidR="001D5D11" w:rsidRDefault="001D5D11" w:rsidP="006765C7">
            <w:pPr>
              <w:jc w:val="center"/>
              <w:rPr>
                <w:sz w:val="22"/>
                <w:szCs w:val="22"/>
              </w:rPr>
            </w:pPr>
          </w:p>
          <w:p w:rsidR="001D5D11" w:rsidRDefault="0072310B" w:rsidP="006765C7">
            <w:pPr>
              <w:jc w:val="center"/>
              <w:rPr>
                <w:sz w:val="22"/>
                <w:szCs w:val="22"/>
              </w:rPr>
            </w:pPr>
            <w:r>
              <w:rPr>
                <w:sz w:val="22"/>
                <w:szCs w:val="22"/>
              </w:rPr>
              <w:t>5</w:t>
            </w:r>
            <w:r w:rsidR="001D5D11">
              <w:rPr>
                <w:sz w:val="22"/>
                <w:szCs w:val="22"/>
              </w:rPr>
              <w:t>,0</w:t>
            </w:r>
          </w:p>
        </w:tc>
        <w:tc>
          <w:tcPr>
            <w:tcW w:w="1752" w:type="dxa"/>
          </w:tcPr>
          <w:p w:rsidR="001D5D11" w:rsidRDefault="0072310B" w:rsidP="006765C7">
            <w:pPr>
              <w:jc w:val="center"/>
              <w:rPr>
                <w:sz w:val="22"/>
                <w:szCs w:val="22"/>
              </w:rPr>
            </w:pPr>
            <w:r>
              <w:rPr>
                <w:sz w:val="22"/>
                <w:szCs w:val="22"/>
              </w:rPr>
              <w:t>5</w:t>
            </w:r>
            <w:r w:rsidR="001D5D11">
              <w:rPr>
                <w:sz w:val="22"/>
                <w:szCs w:val="22"/>
              </w:rPr>
              <w:t>,0</w:t>
            </w:r>
          </w:p>
          <w:p w:rsidR="001D5D11" w:rsidRDefault="001D5D11" w:rsidP="006765C7">
            <w:pPr>
              <w:jc w:val="center"/>
              <w:rPr>
                <w:sz w:val="22"/>
                <w:szCs w:val="22"/>
              </w:rPr>
            </w:pPr>
          </w:p>
          <w:p w:rsidR="001D5D11" w:rsidRDefault="0072310B" w:rsidP="006765C7">
            <w:pPr>
              <w:jc w:val="center"/>
              <w:rPr>
                <w:sz w:val="22"/>
                <w:szCs w:val="22"/>
              </w:rPr>
            </w:pPr>
            <w:r>
              <w:rPr>
                <w:sz w:val="22"/>
                <w:szCs w:val="22"/>
              </w:rPr>
              <w:t>5</w:t>
            </w:r>
            <w:r w:rsidR="001D5D11">
              <w:rPr>
                <w:sz w:val="22"/>
                <w:szCs w:val="22"/>
              </w:rPr>
              <w:t>,0</w:t>
            </w:r>
          </w:p>
        </w:tc>
      </w:tr>
      <w:tr w:rsidR="001D5D11" w:rsidTr="006765C7">
        <w:tc>
          <w:tcPr>
            <w:tcW w:w="1873" w:type="dxa"/>
          </w:tcPr>
          <w:p w:rsidR="001D5D11" w:rsidRPr="00695A0E" w:rsidRDefault="001D5D11" w:rsidP="006765C7">
            <w:pPr>
              <w:jc w:val="center"/>
              <w:rPr>
                <w:sz w:val="22"/>
                <w:szCs w:val="22"/>
              </w:rPr>
            </w:pPr>
            <w:r w:rsidRPr="00695A0E">
              <w:rPr>
                <w:sz w:val="22"/>
                <w:szCs w:val="22"/>
              </w:rPr>
              <w:lastRenderedPageBreak/>
              <w:t>Основное мероприятие 1.1</w:t>
            </w:r>
          </w:p>
        </w:tc>
        <w:tc>
          <w:tcPr>
            <w:tcW w:w="1973" w:type="dxa"/>
          </w:tcPr>
          <w:p w:rsidR="001D5D11" w:rsidRPr="00695A0E" w:rsidRDefault="001D5D11" w:rsidP="006765C7">
            <w:pPr>
              <w:jc w:val="center"/>
              <w:rPr>
                <w:sz w:val="22"/>
                <w:szCs w:val="22"/>
              </w:rPr>
            </w:pPr>
            <w:r>
              <w:rPr>
                <w:sz w:val="22"/>
                <w:szCs w:val="22"/>
              </w:rPr>
              <w:t>Организация обучения муниципальных служащих на курсах повышения квалификации, в т.ч. по охране труда</w:t>
            </w:r>
            <w:r w:rsidRPr="00695A0E">
              <w:rPr>
                <w:sz w:val="22"/>
                <w:szCs w:val="22"/>
              </w:rPr>
              <w:t xml:space="preserve"> </w:t>
            </w:r>
          </w:p>
        </w:tc>
        <w:tc>
          <w:tcPr>
            <w:tcW w:w="1900" w:type="dxa"/>
          </w:tcPr>
          <w:p w:rsidR="001D5D11" w:rsidRDefault="001D5D11" w:rsidP="006765C7">
            <w:pPr>
              <w:jc w:val="center"/>
              <w:rPr>
                <w:sz w:val="22"/>
                <w:szCs w:val="22"/>
              </w:rPr>
            </w:pPr>
            <w:r>
              <w:rPr>
                <w:sz w:val="22"/>
                <w:szCs w:val="22"/>
              </w:rPr>
              <w:t>Всего,</w:t>
            </w:r>
          </w:p>
          <w:p w:rsidR="001D5D11" w:rsidRDefault="001D5D11" w:rsidP="006765C7">
            <w:pPr>
              <w:jc w:val="center"/>
              <w:rPr>
                <w:sz w:val="22"/>
                <w:szCs w:val="22"/>
              </w:rPr>
            </w:pPr>
            <w:r>
              <w:rPr>
                <w:sz w:val="22"/>
                <w:szCs w:val="22"/>
              </w:rPr>
              <w:t>В том числе:</w:t>
            </w:r>
          </w:p>
          <w:p w:rsidR="001D5D11" w:rsidRDefault="001D5D11" w:rsidP="006765C7">
            <w:pPr>
              <w:jc w:val="center"/>
              <w:rPr>
                <w:sz w:val="22"/>
                <w:szCs w:val="22"/>
              </w:rPr>
            </w:pPr>
            <w:r>
              <w:rPr>
                <w:sz w:val="22"/>
                <w:szCs w:val="22"/>
              </w:rPr>
              <w:t>Администрация района</w:t>
            </w:r>
          </w:p>
          <w:p w:rsidR="005135C7" w:rsidRDefault="005135C7" w:rsidP="006765C7">
            <w:pPr>
              <w:jc w:val="center"/>
              <w:rPr>
                <w:sz w:val="22"/>
                <w:szCs w:val="22"/>
              </w:rPr>
            </w:pPr>
          </w:p>
          <w:p w:rsidR="005135C7" w:rsidRDefault="005135C7" w:rsidP="005135C7">
            <w:pPr>
              <w:jc w:val="center"/>
              <w:rPr>
                <w:sz w:val="22"/>
                <w:szCs w:val="22"/>
              </w:rPr>
            </w:pPr>
            <w:r>
              <w:rPr>
                <w:sz w:val="22"/>
                <w:szCs w:val="22"/>
              </w:rPr>
              <w:t>в т.ч. управление строительства, муниципального имущества и ЖКХ</w:t>
            </w:r>
          </w:p>
          <w:p w:rsidR="005135C7" w:rsidRDefault="005135C7" w:rsidP="006765C7">
            <w:pPr>
              <w:jc w:val="center"/>
              <w:rPr>
                <w:sz w:val="22"/>
                <w:szCs w:val="22"/>
              </w:rPr>
            </w:pPr>
          </w:p>
          <w:p w:rsidR="001D5D11" w:rsidRDefault="001D5D11" w:rsidP="006765C7">
            <w:pPr>
              <w:jc w:val="center"/>
              <w:rPr>
                <w:sz w:val="22"/>
                <w:szCs w:val="22"/>
              </w:rPr>
            </w:pPr>
          </w:p>
          <w:p w:rsidR="001D5D11" w:rsidRPr="00695A0E" w:rsidRDefault="001D5D11" w:rsidP="006765C7">
            <w:pPr>
              <w:jc w:val="center"/>
              <w:rPr>
                <w:sz w:val="22"/>
                <w:szCs w:val="22"/>
              </w:rPr>
            </w:pPr>
            <w:r w:rsidRPr="00695A0E">
              <w:rPr>
                <w:sz w:val="22"/>
                <w:szCs w:val="22"/>
              </w:rPr>
              <w:t>Финансово – экономическое управление</w:t>
            </w:r>
          </w:p>
          <w:p w:rsidR="001D5D11" w:rsidRDefault="001D5D11" w:rsidP="006765C7">
            <w:pPr>
              <w:jc w:val="center"/>
              <w:rPr>
                <w:sz w:val="22"/>
                <w:szCs w:val="22"/>
              </w:rPr>
            </w:pPr>
          </w:p>
          <w:p w:rsidR="001D5D11" w:rsidRDefault="001D5D11" w:rsidP="006765C7">
            <w:pPr>
              <w:jc w:val="center"/>
              <w:rPr>
                <w:sz w:val="22"/>
                <w:szCs w:val="22"/>
              </w:rPr>
            </w:pPr>
            <w:r>
              <w:rPr>
                <w:sz w:val="22"/>
                <w:szCs w:val="22"/>
              </w:rPr>
              <w:t>Управление образования</w:t>
            </w:r>
          </w:p>
          <w:p w:rsidR="001D5D11" w:rsidRDefault="001D5D11" w:rsidP="006765C7">
            <w:pPr>
              <w:jc w:val="center"/>
              <w:rPr>
                <w:sz w:val="22"/>
                <w:szCs w:val="22"/>
              </w:rPr>
            </w:pPr>
          </w:p>
          <w:p w:rsidR="001D5D11" w:rsidRDefault="001D5D11" w:rsidP="006765C7">
            <w:pPr>
              <w:jc w:val="center"/>
              <w:rPr>
                <w:sz w:val="22"/>
                <w:szCs w:val="22"/>
              </w:rPr>
            </w:pPr>
            <w:r>
              <w:rPr>
                <w:sz w:val="22"/>
                <w:szCs w:val="22"/>
              </w:rPr>
              <w:t>Управление социального обеспечения</w:t>
            </w:r>
          </w:p>
          <w:p w:rsidR="001D5D11" w:rsidRDefault="001D5D11" w:rsidP="006765C7">
            <w:pPr>
              <w:jc w:val="center"/>
              <w:rPr>
                <w:sz w:val="22"/>
                <w:szCs w:val="22"/>
              </w:rPr>
            </w:pPr>
          </w:p>
          <w:p w:rsidR="001D5D11" w:rsidRPr="00695A0E" w:rsidRDefault="001D5D11" w:rsidP="006765C7">
            <w:pPr>
              <w:jc w:val="center"/>
              <w:rPr>
                <w:sz w:val="22"/>
                <w:szCs w:val="22"/>
              </w:rPr>
            </w:pPr>
            <w:r w:rsidRPr="00695A0E">
              <w:rPr>
                <w:sz w:val="22"/>
                <w:szCs w:val="22"/>
              </w:rPr>
              <w:t>Отдел культуры, молодежной политики, физкультуры и спорта</w:t>
            </w:r>
          </w:p>
          <w:p w:rsidR="001D5D11" w:rsidRDefault="001D5D11" w:rsidP="006765C7">
            <w:pPr>
              <w:jc w:val="center"/>
              <w:rPr>
                <w:sz w:val="22"/>
                <w:szCs w:val="22"/>
              </w:rPr>
            </w:pPr>
          </w:p>
          <w:p w:rsidR="001D5D11" w:rsidRDefault="001D5D11" w:rsidP="006765C7">
            <w:pPr>
              <w:jc w:val="center"/>
              <w:rPr>
                <w:sz w:val="22"/>
                <w:szCs w:val="22"/>
              </w:rPr>
            </w:pPr>
          </w:p>
          <w:p w:rsidR="001D5D11" w:rsidRPr="00695A0E" w:rsidRDefault="001D5D11" w:rsidP="006765C7">
            <w:pPr>
              <w:jc w:val="center"/>
              <w:rPr>
                <w:sz w:val="22"/>
                <w:szCs w:val="22"/>
              </w:rPr>
            </w:pPr>
          </w:p>
        </w:tc>
        <w:tc>
          <w:tcPr>
            <w:tcW w:w="648" w:type="dxa"/>
          </w:tcPr>
          <w:p w:rsidR="001D5D11" w:rsidRPr="00695A0E" w:rsidRDefault="001D5D11" w:rsidP="006765C7">
            <w:pPr>
              <w:jc w:val="center"/>
              <w:rPr>
                <w:sz w:val="22"/>
                <w:szCs w:val="22"/>
              </w:rPr>
            </w:pPr>
          </w:p>
        </w:tc>
        <w:tc>
          <w:tcPr>
            <w:tcW w:w="578" w:type="dxa"/>
          </w:tcPr>
          <w:p w:rsidR="001D5D11" w:rsidRPr="00695A0E" w:rsidRDefault="001D5D11" w:rsidP="006765C7">
            <w:pPr>
              <w:jc w:val="center"/>
              <w:rPr>
                <w:sz w:val="22"/>
                <w:szCs w:val="22"/>
              </w:rPr>
            </w:pPr>
          </w:p>
        </w:tc>
        <w:tc>
          <w:tcPr>
            <w:tcW w:w="813" w:type="dxa"/>
          </w:tcPr>
          <w:p w:rsidR="001D5D11" w:rsidRPr="00695A0E" w:rsidRDefault="001D5D11" w:rsidP="006765C7">
            <w:pPr>
              <w:jc w:val="center"/>
              <w:rPr>
                <w:sz w:val="22"/>
                <w:szCs w:val="22"/>
              </w:rPr>
            </w:pPr>
          </w:p>
        </w:tc>
        <w:tc>
          <w:tcPr>
            <w:tcW w:w="578" w:type="dxa"/>
          </w:tcPr>
          <w:p w:rsidR="001D5D11" w:rsidRPr="00695A0E" w:rsidRDefault="001D5D11" w:rsidP="006765C7">
            <w:pPr>
              <w:jc w:val="center"/>
              <w:rPr>
                <w:sz w:val="22"/>
                <w:szCs w:val="22"/>
              </w:rPr>
            </w:pPr>
          </w:p>
        </w:tc>
        <w:tc>
          <w:tcPr>
            <w:tcW w:w="1752" w:type="dxa"/>
          </w:tcPr>
          <w:p w:rsidR="001D5D11" w:rsidRDefault="001D5D11" w:rsidP="006765C7">
            <w:pPr>
              <w:jc w:val="center"/>
              <w:rPr>
                <w:sz w:val="22"/>
                <w:szCs w:val="22"/>
              </w:rPr>
            </w:pPr>
            <w:r>
              <w:rPr>
                <w:sz w:val="22"/>
                <w:szCs w:val="22"/>
              </w:rPr>
              <w:t>30,0</w:t>
            </w:r>
          </w:p>
          <w:p w:rsidR="001D5D11" w:rsidRDefault="001D5D11" w:rsidP="006765C7">
            <w:pPr>
              <w:jc w:val="center"/>
              <w:rPr>
                <w:sz w:val="22"/>
                <w:szCs w:val="22"/>
              </w:rPr>
            </w:pPr>
          </w:p>
          <w:p w:rsidR="001D5D11" w:rsidRDefault="00FB0048" w:rsidP="006765C7">
            <w:pPr>
              <w:jc w:val="center"/>
              <w:rPr>
                <w:sz w:val="22"/>
                <w:szCs w:val="22"/>
              </w:rPr>
            </w:pPr>
            <w:r>
              <w:rPr>
                <w:sz w:val="22"/>
                <w:szCs w:val="22"/>
              </w:rPr>
              <w:t>18</w:t>
            </w:r>
            <w:r w:rsidR="001D5D11">
              <w:rPr>
                <w:sz w:val="22"/>
                <w:szCs w:val="22"/>
              </w:rPr>
              <w:t>,0</w:t>
            </w:r>
          </w:p>
          <w:p w:rsidR="001D5D11" w:rsidRDefault="001D5D11" w:rsidP="006765C7">
            <w:pPr>
              <w:jc w:val="center"/>
              <w:rPr>
                <w:sz w:val="22"/>
                <w:szCs w:val="22"/>
              </w:rPr>
            </w:pPr>
          </w:p>
          <w:p w:rsidR="001D5D11" w:rsidRDefault="001D5D11" w:rsidP="006765C7">
            <w:pPr>
              <w:jc w:val="center"/>
              <w:rPr>
                <w:sz w:val="22"/>
                <w:szCs w:val="22"/>
              </w:rPr>
            </w:pPr>
          </w:p>
          <w:p w:rsidR="001D5D11" w:rsidRDefault="005135C7" w:rsidP="006765C7">
            <w:pPr>
              <w:jc w:val="center"/>
              <w:rPr>
                <w:sz w:val="22"/>
                <w:szCs w:val="22"/>
              </w:rPr>
            </w:pPr>
            <w:r>
              <w:rPr>
                <w:sz w:val="22"/>
                <w:szCs w:val="22"/>
              </w:rPr>
              <w:t>0,0</w:t>
            </w: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p>
          <w:p w:rsidR="005135C7" w:rsidRDefault="005135C7" w:rsidP="006765C7">
            <w:pPr>
              <w:jc w:val="center"/>
              <w:rPr>
                <w:sz w:val="22"/>
                <w:szCs w:val="22"/>
              </w:rPr>
            </w:pPr>
          </w:p>
          <w:p w:rsidR="001D5D11" w:rsidRDefault="005135C7" w:rsidP="006765C7">
            <w:pPr>
              <w:jc w:val="center"/>
              <w:rPr>
                <w:sz w:val="22"/>
                <w:szCs w:val="22"/>
              </w:rPr>
            </w:pPr>
            <w:r>
              <w:rPr>
                <w:sz w:val="22"/>
                <w:szCs w:val="22"/>
              </w:rPr>
              <w:t>0</w:t>
            </w:r>
            <w:r w:rsidR="0072310B">
              <w:rPr>
                <w:sz w:val="22"/>
                <w:szCs w:val="22"/>
              </w:rPr>
              <w:t>,0</w:t>
            </w:r>
          </w:p>
          <w:p w:rsidR="001D5D11" w:rsidRDefault="001D5D11" w:rsidP="006765C7">
            <w:pPr>
              <w:jc w:val="center"/>
              <w:rPr>
                <w:sz w:val="22"/>
                <w:szCs w:val="22"/>
              </w:rPr>
            </w:pPr>
          </w:p>
          <w:p w:rsidR="001D5D11" w:rsidRDefault="001D5D11" w:rsidP="006765C7">
            <w:pPr>
              <w:jc w:val="center"/>
              <w:rPr>
                <w:sz w:val="22"/>
                <w:szCs w:val="22"/>
              </w:rPr>
            </w:pPr>
          </w:p>
          <w:p w:rsidR="005135C7" w:rsidRDefault="005135C7" w:rsidP="005135C7">
            <w:pPr>
              <w:jc w:val="center"/>
              <w:rPr>
                <w:sz w:val="22"/>
                <w:szCs w:val="22"/>
              </w:rPr>
            </w:pPr>
          </w:p>
          <w:p w:rsidR="001D5D11" w:rsidRDefault="005135C7" w:rsidP="005135C7">
            <w:pPr>
              <w:jc w:val="center"/>
              <w:rPr>
                <w:sz w:val="22"/>
                <w:szCs w:val="22"/>
              </w:rPr>
            </w:pPr>
            <w:r>
              <w:rPr>
                <w:sz w:val="22"/>
                <w:szCs w:val="22"/>
              </w:rPr>
              <w:t>8,0</w:t>
            </w:r>
          </w:p>
          <w:p w:rsidR="001D5D11" w:rsidRDefault="001D5D11" w:rsidP="006765C7">
            <w:pPr>
              <w:jc w:val="center"/>
              <w:rPr>
                <w:sz w:val="22"/>
                <w:szCs w:val="22"/>
              </w:rPr>
            </w:pPr>
          </w:p>
          <w:p w:rsidR="001D5D11" w:rsidRDefault="001D5D11" w:rsidP="006765C7">
            <w:pPr>
              <w:jc w:val="center"/>
              <w:rPr>
                <w:sz w:val="22"/>
                <w:szCs w:val="22"/>
              </w:rPr>
            </w:pPr>
          </w:p>
          <w:p w:rsidR="001D5D11" w:rsidRDefault="005135C7" w:rsidP="006765C7">
            <w:pPr>
              <w:jc w:val="center"/>
              <w:rPr>
                <w:sz w:val="22"/>
                <w:szCs w:val="22"/>
              </w:rPr>
            </w:pPr>
            <w:r>
              <w:rPr>
                <w:sz w:val="22"/>
                <w:szCs w:val="22"/>
              </w:rPr>
              <w:t>4,0</w:t>
            </w:r>
          </w:p>
          <w:p w:rsidR="001D5D11" w:rsidRDefault="001D5D11" w:rsidP="006765C7">
            <w:pPr>
              <w:jc w:val="center"/>
              <w:rPr>
                <w:sz w:val="22"/>
                <w:szCs w:val="22"/>
              </w:rPr>
            </w:pPr>
          </w:p>
          <w:p w:rsidR="001D5D11" w:rsidRDefault="001D5D11" w:rsidP="006765C7">
            <w:pPr>
              <w:jc w:val="center"/>
              <w:rPr>
                <w:sz w:val="22"/>
                <w:szCs w:val="22"/>
              </w:rPr>
            </w:pPr>
          </w:p>
          <w:p w:rsidR="001D5D11" w:rsidRDefault="001D5D11" w:rsidP="006765C7">
            <w:pPr>
              <w:jc w:val="center"/>
              <w:rPr>
                <w:sz w:val="22"/>
                <w:szCs w:val="22"/>
              </w:rPr>
            </w:pPr>
          </w:p>
          <w:p w:rsidR="005135C7" w:rsidRDefault="005135C7" w:rsidP="006765C7">
            <w:pPr>
              <w:jc w:val="center"/>
              <w:rPr>
                <w:sz w:val="22"/>
                <w:szCs w:val="22"/>
              </w:rPr>
            </w:pPr>
            <w:r>
              <w:rPr>
                <w:sz w:val="22"/>
                <w:szCs w:val="22"/>
              </w:rPr>
              <w:t>0,0</w:t>
            </w:r>
          </w:p>
        </w:tc>
        <w:tc>
          <w:tcPr>
            <w:tcW w:w="1752" w:type="dxa"/>
          </w:tcPr>
          <w:p w:rsidR="001D5D11" w:rsidRDefault="0072310B" w:rsidP="006765C7">
            <w:pPr>
              <w:jc w:val="center"/>
              <w:rPr>
                <w:sz w:val="22"/>
                <w:szCs w:val="22"/>
              </w:rPr>
            </w:pPr>
            <w:r>
              <w:rPr>
                <w:sz w:val="22"/>
                <w:szCs w:val="22"/>
              </w:rPr>
              <w:t>5</w:t>
            </w:r>
            <w:r w:rsidR="001D5D11">
              <w:rPr>
                <w:sz w:val="22"/>
                <w:szCs w:val="22"/>
              </w:rPr>
              <w:t>,0</w:t>
            </w:r>
          </w:p>
          <w:p w:rsidR="001D5D11" w:rsidRDefault="001D5D11" w:rsidP="006765C7">
            <w:pPr>
              <w:jc w:val="center"/>
              <w:rPr>
                <w:sz w:val="22"/>
                <w:szCs w:val="22"/>
              </w:rPr>
            </w:pPr>
          </w:p>
          <w:p w:rsidR="001D5D11" w:rsidRDefault="0072310B" w:rsidP="006765C7">
            <w:pPr>
              <w:jc w:val="center"/>
              <w:rPr>
                <w:sz w:val="22"/>
                <w:szCs w:val="22"/>
              </w:rPr>
            </w:pPr>
            <w:r>
              <w:rPr>
                <w:sz w:val="22"/>
                <w:szCs w:val="22"/>
              </w:rPr>
              <w:t>5</w:t>
            </w:r>
            <w:r w:rsidR="001D5D11">
              <w:rPr>
                <w:sz w:val="22"/>
                <w:szCs w:val="22"/>
              </w:rPr>
              <w:t>,0</w:t>
            </w:r>
          </w:p>
        </w:tc>
        <w:tc>
          <w:tcPr>
            <w:tcW w:w="1752" w:type="dxa"/>
          </w:tcPr>
          <w:p w:rsidR="001D5D11" w:rsidRDefault="0072310B" w:rsidP="006765C7">
            <w:pPr>
              <w:jc w:val="center"/>
              <w:rPr>
                <w:sz w:val="22"/>
                <w:szCs w:val="22"/>
              </w:rPr>
            </w:pPr>
            <w:r>
              <w:rPr>
                <w:sz w:val="22"/>
                <w:szCs w:val="22"/>
              </w:rPr>
              <w:t>5</w:t>
            </w:r>
            <w:r w:rsidR="001D5D11">
              <w:rPr>
                <w:sz w:val="22"/>
                <w:szCs w:val="22"/>
              </w:rPr>
              <w:t>,0</w:t>
            </w:r>
          </w:p>
          <w:p w:rsidR="001D5D11" w:rsidRDefault="001D5D11" w:rsidP="006765C7">
            <w:pPr>
              <w:jc w:val="center"/>
              <w:rPr>
                <w:sz w:val="22"/>
                <w:szCs w:val="22"/>
              </w:rPr>
            </w:pPr>
          </w:p>
          <w:p w:rsidR="001D5D11" w:rsidRDefault="0072310B" w:rsidP="006765C7">
            <w:pPr>
              <w:jc w:val="center"/>
              <w:rPr>
                <w:sz w:val="22"/>
                <w:szCs w:val="22"/>
              </w:rPr>
            </w:pPr>
            <w:r>
              <w:rPr>
                <w:sz w:val="22"/>
                <w:szCs w:val="22"/>
              </w:rPr>
              <w:t>5</w:t>
            </w:r>
            <w:r w:rsidR="001D5D11">
              <w:rPr>
                <w:sz w:val="22"/>
                <w:szCs w:val="22"/>
              </w:rPr>
              <w:t>,0</w:t>
            </w:r>
          </w:p>
        </w:tc>
      </w:tr>
      <w:tr w:rsidR="001D5D11" w:rsidTr="006765C7">
        <w:tc>
          <w:tcPr>
            <w:tcW w:w="1873" w:type="dxa"/>
          </w:tcPr>
          <w:p w:rsidR="001D5D11" w:rsidRDefault="001D5D11" w:rsidP="006765C7">
            <w:pPr>
              <w:jc w:val="center"/>
              <w:rPr>
                <w:sz w:val="22"/>
                <w:szCs w:val="22"/>
              </w:rPr>
            </w:pPr>
            <w:r>
              <w:rPr>
                <w:sz w:val="22"/>
                <w:szCs w:val="22"/>
              </w:rPr>
              <w:t>Основное мероприятие 1.2</w:t>
            </w:r>
          </w:p>
        </w:tc>
        <w:tc>
          <w:tcPr>
            <w:tcW w:w="1973" w:type="dxa"/>
          </w:tcPr>
          <w:p w:rsidR="001D5D11" w:rsidRDefault="001D5D11" w:rsidP="006765C7">
            <w:pPr>
              <w:jc w:val="center"/>
              <w:rPr>
                <w:sz w:val="22"/>
                <w:szCs w:val="22"/>
              </w:rPr>
            </w:pPr>
            <w:r>
              <w:rPr>
                <w:sz w:val="22"/>
                <w:szCs w:val="22"/>
              </w:rPr>
              <w:t xml:space="preserve">Организация  и проведение семинаров для муниципальных </w:t>
            </w:r>
            <w:r>
              <w:rPr>
                <w:sz w:val="22"/>
                <w:szCs w:val="22"/>
              </w:rPr>
              <w:lastRenderedPageBreak/>
              <w:t>служащих, обобщение опыта работы по реализации законодательства о муниципальной службе</w:t>
            </w:r>
          </w:p>
        </w:tc>
        <w:tc>
          <w:tcPr>
            <w:tcW w:w="1900" w:type="dxa"/>
          </w:tcPr>
          <w:p w:rsidR="001D5D11" w:rsidRDefault="001D5D11" w:rsidP="006765C7">
            <w:pPr>
              <w:jc w:val="center"/>
              <w:rPr>
                <w:sz w:val="22"/>
                <w:szCs w:val="22"/>
              </w:rPr>
            </w:pPr>
            <w:r>
              <w:rPr>
                <w:sz w:val="22"/>
                <w:szCs w:val="22"/>
              </w:rPr>
              <w:lastRenderedPageBreak/>
              <w:t>Всего,</w:t>
            </w:r>
          </w:p>
          <w:p w:rsidR="001D5D11" w:rsidRDefault="001D5D11" w:rsidP="006765C7">
            <w:pPr>
              <w:jc w:val="center"/>
              <w:rPr>
                <w:sz w:val="22"/>
                <w:szCs w:val="22"/>
              </w:rPr>
            </w:pPr>
            <w:r>
              <w:rPr>
                <w:sz w:val="22"/>
                <w:szCs w:val="22"/>
              </w:rPr>
              <w:t>В том числе:</w:t>
            </w:r>
          </w:p>
          <w:p w:rsidR="001D5D11" w:rsidRDefault="001D5D11" w:rsidP="006765C7">
            <w:pPr>
              <w:jc w:val="center"/>
              <w:rPr>
                <w:sz w:val="22"/>
                <w:szCs w:val="22"/>
              </w:rPr>
            </w:pPr>
            <w:r>
              <w:rPr>
                <w:sz w:val="22"/>
                <w:szCs w:val="22"/>
              </w:rPr>
              <w:t>Администрация района</w:t>
            </w: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Default="001D5D11" w:rsidP="006765C7">
            <w:pPr>
              <w:jc w:val="center"/>
              <w:rPr>
                <w:sz w:val="22"/>
                <w:szCs w:val="22"/>
              </w:rPr>
            </w:pPr>
            <w:r>
              <w:rPr>
                <w:sz w:val="22"/>
                <w:szCs w:val="22"/>
              </w:rPr>
              <w:t>-</w:t>
            </w:r>
          </w:p>
        </w:tc>
        <w:tc>
          <w:tcPr>
            <w:tcW w:w="1752" w:type="dxa"/>
          </w:tcPr>
          <w:p w:rsidR="001D5D11" w:rsidRDefault="001D5D11" w:rsidP="006765C7">
            <w:pPr>
              <w:jc w:val="center"/>
              <w:rPr>
                <w:sz w:val="22"/>
                <w:szCs w:val="22"/>
              </w:rPr>
            </w:pPr>
            <w:r>
              <w:rPr>
                <w:sz w:val="22"/>
                <w:szCs w:val="22"/>
              </w:rPr>
              <w:t>-</w:t>
            </w:r>
          </w:p>
        </w:tc>
        <w:tc>
          <w:tcPr>
            <w:tcW w:w="1752" w:type="dxa"/>
          </w:tcPr>
          <w:p w:rsidR="001D5D11" w:rsidRDefault="001D5D11" w:rsidP="006765C7">
            <w:pPr>
              <w:jc w:val="center"/>
              <w:rPr>
                <w:sz w:val="22"/>
                <w:szCs w:val="22"/>
              </w:rPr>
            </w:pPr>
            <w:r>
              <w:rPr>
                <w:sz w:val="22"/>
                <w:szCs w:val="22"/>
              </w:rPr>
              <w:t>-</w:t>
            </w:r>
          </w:p>
        </w:tc>
      </w:tr>
      <w:tr w:rsidR="001D5D11" w:rsidTr="006765C7">
        <w:tc>
          <w:tcPr>
            <w:tcW w:w="1873" w:type="dxa"/>
          </w:tcPr>
          <w:p w:rsidR="001D5D11" w:rsidRPr="006A31ED" w:rsidRDefault="001D5D11" w:rsidP="006765C7">
            <w:pPr>
              <w:jc w:val="center"/>
              <w:rPr>
                <w:sz w:val="22"/>
                <w:szCs w:val="22"/>
              </w:rPr>
            </w:pPr>
            <w:r>
              <w:rPr>
                <w:sz w:val="22"/>
                <w:szCs w:val="22"/>
              </w:rPr>
              <w:lastRenderedPageBreak/>
              <w:t>Основное мероприятие 1.3</w:t>
            </w:r>
          </w:p>
        </w:tc>
        <w:tc>
          <w:tcPr>
            <w:tcW w:w="1973" w:type="dxa"/>
          </w:tcPr>
          <w:p w:rsidR="001D5D11" w:rsidRDefault="001D5D11" w:rsidP="006765C7">
            <w:pPr>
              <w:jc w:val="center"/>
              <w:rPr>
                <w:sz w:val="22"/>
                <w:szCs w:val="22"/>
              </w:rPr>
            </w:pPr>
            <w:r>
              <w:rPr>
                <w:sz w:val="22"/>
                <w:szCs w:val="22"/>
              </w:rPr>
              <w:t>Повышение квалификации муниципальных служащих, в том числе включенных в кадровый резерв</w:t>
            </w:r>
          </w:p>
        </w:tc>
        <w:tc>
          <w:tcPr>
            <w:tcW w:w="1900" w:type="dxa"/>
          </w:tcPr>
          <w:p w:rsidR="001D5D11" w:rsidRPr="001D526A" w:rsidRDefault="001D5D11" w:rsidP="006765C7">
            <w:pPr>
              <w:jc w:val="center"/>
              <w:rPr>
                <w:sz w:val="22"/>
                <w:szCs w:val="22"/>
                <w:lang w:val="en-US"/>
              </w:rPr>
            </w:pPr>
            <w:r>
              <w:rPr>
                <w:sz w:val="22"/>
                <w:szCs w:val="22"/>
              </w:rPr>
              <w:t>структурные подразделения администрации района</w:t>
            </w:r>
          </w:p>
        </w:tc>
        <w:tc>
          <w:tcPr>
            <w:tcW w:w="648"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813" w:type="dxa"/>
          </w:tcPr>
          <w:p w:rsidR="001D5D11" w:rsidRPr="001D526A" w:rsidRDefault="001D5D11" w:rsidP="006765C7">
            <w:pPr>
              <w:jc w:val="center"/>
              <w:rPr>
                <w:sz w:val="22"/>
                <w:szCs w:val="22"/>
                <w:lang w:val="en-US"/>
              </w:rPr>
            </w:pPr>
            <w:r>
              <w:rPr>
                <w:sz w:val="22"/>
                <w:szCs w:val="22"/>
                <w:lang w:val="en-US"/>
              </w:rPr>
              <w:t>x</w:t>
            </w:r>
          </w:p>
        </w:tc>
        <w:tc>
          <w:tcPr>
            <w:tcW w:w="578" w:type="dxa"/>
          </w:tcPr>
          <w:p w:rsidR="001D5D11" w:rsidRPr="001D526A" w:rsidRDefault="001D5D11" w:rsidP="006765C7">
            <w:pPr>
              <w:jc w:val="center"/>
              <w:rPr>
                <w:sz w:val="22"/>
                <w:szCs w:val="22"/>
                <w:lang w:val="en-US"/>
              </w:rPr>
            </w:pPr>
            <w:r>
              <w:rPr>
                <w:sz w:val="22"/>
                <w:szCs w:val="22"/>
                <w:lang w:val="en-US"/>
              </w:rPr>
              <w:t>x</w:t>
            </w:r>
          </w:p>
        </w:tc>
        <w:tc>
          <w:tcPr>
            <w:tcW w:w="1752" w:type="dxa"/>
          </w:tcPr>
          <w:p w:rsidR="001D5D11" w:rsidRPr="007F752F" w:rsidRDefault="001D5D11" w:rsidP="006765C7">
            <w:pPr>
              <w:jc w:val="center"/>
              <w:rPr>
                <w:sz w:val="22"/>
                <w:szCs w:val="22"/>
              </w:rPr>
            </w:pPr>
            <w:r>
              <w:rPr>
                <w:sz w:val="22"/>
                <w:szCs w:val="22"/>
              </w:rPr>
              <w:t>-</w:t>
            </w:r>
          </w:p>
        </w:tc>
        <w:tc>
          <w:tcPr>
            <w:tcW w:w="1752" w:type="dxa"/>
          </w:tcPr>
          <w:p w:rsidR="001D5D11" w:rsidRPr="007F752F" w:rsidRDefault="001D5D11" w:rsidP="006765C7">
            <w:pPr>
              <w:jc w:val="center"/>
              <w:rPr>
                <w:sz w:val="22"/>
                <w:szCs w:val="22"/>
              </w:rPr>
            </w:pPr>
            <w:r>
              <w:rPr>
                <w:sz w:val="22"/>
                <w:szCs w:val="22"/>
              </w:rPr>
              <w:t>-</w:t>
            </w:r>
          </w:p>
        </w:tc>
        <w:tc>
          <w:tcPr>
            <w:tcW w:w="1752" w:type="dxa"/>
          </w:tcPr>
          <w:p w:rsidR="001D5D11" w:rsidRPr="007F752F" w:rsidRDefault="001D5D11" w:rsidP="006765C7">
            <w:pPr>
              <w:jc w:val="center"/>
              <w:rPr>
                <w:sz w:val="22"/>
                <w:szCs w:val="22"/>
              </w:rPr>
            </w:pPr>
            <w:r>
              <w:rPr>
                <w:sz w:val="22"/>
                <w:szCs w:val="22"/>
              </w:rPr>
              <w:t>-</w:t>
            </w:r>
          </w:p>
        </w:tc>
      </w:tr>
    </w:tbl>
    <w:p w:rsidR="001D5D11" w:rsidRDefault="001D5D11" w:rsidP="001D5D11">
      <w:pPr>
        <w:jc w:val="center"/>
      </w:pPr>
    </w:p>
    <w:p w:rsidR="00C06E56" w:rsidRDefault="00C06E56" w:rsidP="00C06E56">
      <w:pPr>
        <w:ind w:left="9540"/>
      </w:pPr>
    </w:p>
    <w:sectPr w:rsidR="00C06E56" w:rsidSect="006765C7">
      <w:pgSz w:w="16838" w:h="11906" w:orient="landscape"/>
      <w:pgMar w:top="42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2C" w:rsidRDefault="009C072C">
      <w:r>
        <w:separator/>
      </w:r>
    </w:p>
  </w:endnote>
  <w:endnote w:type="continuationSeparator" w:id="0">
    <w:p w:rsidR="009C072C" w:rsidRDefault="009C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C7" w:rsidRDefault="005135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C7" w:rsidRDefault="005135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C7" w:rsidRDefault="005135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2C" w:rsidRDefault="009C072C">
      <w:r>
        <w:separator/>
      </w:r>
    </w:p>
  </w:footnote>
  <w:footnote w:type="continuationSeparator" w:id="0">
    <w:p w:rsidR="009C072C" w:rsidRDefault="009C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C7" w:rsidRDefault="005135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C7" w:rsidRDefault="00FC385B">
    <w:pPr>
      <w:pStyle w:val="a5"/>
      <w:jc w:val="center"/>
    </w:pPr>
    <w:r>
      <w:fldChar w:fldCharType="begin"/>
    </w:r>
    <w:r>
      <w:instrText>PAGE   \* MERGEFORMAT</w:instrText>
    </w:r>
    <w:r>
      <w:fldChar w:fldCharType="separate"/>
    </w:r>
    <w:r w:rsidR="003679FF">
      <w:rPr>
        <w:noProof/>
      </w:rPr>
      <w:t>2</w:t>
    </w:r>
    <w:r>
      <w:rPr>
        <w:noProof/>
      </w:rPr>
      <w:fldChar w:fldCharType="end"/>
    </w:r>
  </w:p>
  <w:p w:rsidR="005135C7" w:rsidRDefault="005135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C7" w:rsidRDefault="005135C7">
    <w:pPr>
      <w:pStyle w:val="a5"/>
      <w:jc w:val="center"/>
    </w:pPr>
  </w:p>
  <w:p w:rsidR="005135C7" w:rsidRDefault="005135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4B9"/>
    <w:multiLevelType w:val="multilevel"/>
    <w:tmpl w:val="D85CDA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0622589"/>
    <w:multiLevelType w:val="hybridMultilevel"/>
    <w:tmpl w:val="2236C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7F3"/>
    <w:rsid w:val="00000026"/>
    <w:rsid w:val="000A212E"/>
    <w:rsid w:val="000D1872"/>
    <w:rsid w:val="001A495E"/>
    <w:rsid w:val="001C44AA"/>
    <w:rsid w:val="001D5D11"/>
    <w:rsid w:val="002227DD"/>
    <w:rsid w:val="00251F08"/>
    <w:rsid w:val="002E5923"/>
    <w:rsid w:val="002F1216"/>
    <w:rsid w:val="00331846"/>
    <w:rsid w:val="00361C58"/>
    <w:rsid w:val="0036443B"/>
    <w:rsid w:val="003679FF"/>
    <w:rsid w:val="00382C26"/>
    <w:rsid w:val="00445259"/>
    <w:rsid w:val="004629B3"/>
    <w:rsid w:val="00482E7B"/>
    <w:rsid w:val="0048735A"/>
    <w:rsid w:val="004A6170"/>
    <w:rsid w:val="004D42D7"/>
    <w:rsid w:val="004D695D"/>
    <w:rsid w:val="005135C7"/>
    <w:rsid w:val="00557E8E"/>
    <w:rsid w:val="00657AFE"/>
    <w:rsid w:val="00666C47"/>
    <w:rsid w:val="006765C7"/>
    <w:rsid w:val="006A6B8F"/>
    <w:rsid w:val="0072310B"/>
    <w:rsid w:val="007910DF"/>
    <w:rsid w:val="007B79A4"/>
    <w:rsid w:val="007E77F3"/>
    <w:rsid w:val="008246F7"/>
    <w:rsid w:val="008711EA"/>
    <w:rsid w:val="008D227A"/>
    <w:rsid w:val="009006E3"/>
    <w:rsid w:val="009A0DDE"/>
    <w:rsid w:val="009B0CCA"/>
    <w:rsid w:val="009C072C"/>
    <w:rsid w:val="00A32703"/>
    <w:rsid w:val="00A73439"/>
    <w:rsid w:val="00AA6AF2"/>
    <w:rsid w:val="00AF7486"/>
    <w:rsid w:val="00B07870"/>
    <w:rsid w:val="00BF1B87"/>
    <w:rsid w:val="00C06E56"/>
    <w:rsid w:val="00DA345A"/>
    <w:rsid w:val="00EB2569"/>
    <w:rsid w:val="00EB61C0"/>
    <w:rsid w:val="00F52C79"/>
    <w:rsid w:val="00F97A2A"/>
    <w:rsid w:val="00FB0048"/>
    <w:rsid w:val="00FB4BDF"/>
    <w:rsid w:val="00FC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26"/>
    <w:pPr>
      <w:widowControl w:val="0"/>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0026"/>
    <w:pPr>
      <w:autoSpaceDE w:val="0"/>
      <w:autoSpaceDN w:val="0"/>
      <w:adjustRightInd w:val="0"/>
      <w:snapToGrid/>
      <w:spacing w:before="108" w:after="108"/>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026"/>
    <w:rPr>
      <w:rFonts w:ascii="Arial" w:eastAsia="Times New Roman" w:hAnsi="Arial" w:cs="Arial"/>
      <w:b/>
      <w:bCs/>
      <w:color w:val="000080"/>
      <w:sz w:val="26"/>
      <w:szCs w:val="26"/>
      <w:lang w:eastAsia="ru-RU"/>
    </w:rPr>
  </w:style>
  <w:style w:type="character" w:customStyle="1" w:styleId="a3">
    <w:name w:val="Абзац списка Знак"/>
    <w:aliases w:val="Абзац списка - заголовок 3 Знак,Заголовок мой1 Знак,СписокСТПр Знак"/>
    <w:basedOn w:val="a0"/>
    <w:link w:val="a4"/>
    <w:uiPriority w:val="34"/>
    <w:locked/>
    <w:rsid w:val="00000026"/>
    <w:rPr>
      <w:rFonts w:ascii="Times New Roman" w:eastAsia="Times New Roman" w:hAnsi="Times New Roman" w:cs="Times New Roman"/>
      <w:sz w:val="24"/>
      <w:szCs w:val="24"/>
      <w:lang w:eastAsia="ru-RU"/>
    </w:rPr>
  </w:style>
  <w:style w:type="paragraph" w:styleId="a4">
    <w:name w:val="List Paragraph"/>
    <w:aliases w:val="Абзац списка - заголовок 3,Заголовок мой1,СписокСТПр"/>
    <w:basedOn w:val="a"/>
    <w:link w:val="a3"/>
    <w:uiPriority w:val="34"/>
    <w:qFormat/>
    <w:rsid w:val="00000026"/>
    <w:pPr>
      <w:widowControl/>
      <w:snapToGrid/>
      <w:ind w:left="720"/>
      <w:contextualSpacing/>
    </w:pPr>
    <w:rPr>
      <w:sz w:val="24"/>
      <w:szCs w:val="24"/>
    </w:rPr>
  </w:style>
  <w:style w:type="paragraph" w:styleId="a5">
    <w:name w:val="header"/>
    <w:basedOn w:val="a"/>
    <w:link w:val="a6"/>
    <w:uiPriority w:val="99"/>
    <w:unhideWhenUsed/>
    <w:rsid w:val="00000026"/>
    <w:pPr>
      <w:widowControl/>
      <w:tabs>
        <w:tab w:val="center" w:pos="4677"/>
        <w:tab w:val="right" w:pos="9355"/>
      </w:tabs>
      <w:snapToGrid/>
    </w:pPr>
    <w:rPr>
      <w:sz w:val="24"/>
      <w:szCs w:val="24"/>
    </w:rPr>
  </w:style>
  <w:style w:type="character" w:customStyle="1" w:styleId="a6">
    <w:name w:val="Верхний колонтитул Знак"/>
    <w:basedOn w:val="a0"/>
    <w:link w:val="a5"/>
    <w:uiPriority w:val="99"/>
    <w:rsid w:val="0000002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00026"/>
    <w:pPr>
      <w:widowControl/>
      <w:tabs>
        <w:tab w:val="center" w:pos="4677"/>
        <w:tab w:val="right" w:pos="9355"/>
      </w:tabs>
      <w:snapToGrid/>
    </w:pPr>
    <w:rPr>
      <w:sz w:val="24"/>
      <w:szCs w:val="24"/>
    </w:rPr>
  </w:style>
  <w:style w:type="character" w:customStyle="1" w:styleId="a8">
    <w:name w:val="Нижний колонтитул Знак"/>
    <w:basedOn w:val="a0"/>
    <w:link w:val="a7"/>
    <w:uiPriority w:val="99"/>
    <w:rsid w:val="00000026"/>
    <w:rPr>
      <w:rFonts w:ascii="Times New Roman" w:eastAsia="Times New Roman" w:hAnsi="Times New Roman" w:cs="Times New Roman"/>
      <w:sz w:val="24"/>
      <w:szCs w:val="24"/>
      <w:lang w:eastAsia="ru-RU"/>
    </w:rPr>
  </w:style>
  <w:style w:type="character" w:styleId="a9">
    <w:name w:val="Hyperlink"/>
    <w:basedOn w:val="a0"/>
    <w:rsid w:val="00000026"/>
    <w:rPr>
      <w:color w:val="0563C1" w:themeColor="hyperlink"/>
      <w:u w:val="single"/>
    </w:rPr>
  </w:style>
  <w:style w:type="paragraph" w:customStyle="1" w:styleId="ConsPlusTitle">
    <w:name w:val="ConsPlusTitle"/>
    <w:rsid w:val="000000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
    <w:rsid w:val="00000026"/>
    <w:pPr>
      <w:widowControl/>
      <w:snapToGrid/>
      <w:spacing w:before="100" w:beforeAutospacing="1" w:after="100" w:afterAutospacing="1"/>
    </w:pPr>
    <w:rPr>
      <w:sz w:val="24"/>
      <w:szCs w:val="24"/>
    </w:rPr>
  </w:style>
  <w:style w:type="paragraph" w:customStyle="1" w:styleId="formattexttopleveltext">
    <w:name w:val="formattext topleveltext"/>
    <w:basedOn w:val="a"/>
    <w:rsid w:val="00B07870"/>
    <w:pPr>
      <w:widowControl/>
      <w:snapToGrid/>
      <w:spacing w:before="100" w:beforeAutospacing="1" w:after="100" w:afterAutospacing="1"/>
    </w:pPr>
    <w:rPr>
      <w:sz w:val="24"/>
      <w:szCs w:val="24"/>
    </w:rPr>
  </w:style>
  <w:style w:type="paragraph" w:styleId="aa">
    <w:name w:val="Balloon Text"/>
    <w:basedOn w:val="a"/>
    <w:link w:val="ab"/>
    <w:uiPriority w:val="99"/>
    <w:semiHidden/>
    <w:unhideWhenUsed/>
    <w:rsid w:val="0036443B"/>
    <w:rPr>
      <w:rFonts w:ascii="Tahoma" w:hAnsi="Tahoma" w:cs="Tahoma"/>
      <w:sz w:val="16"/>
      <w:szCs w:val="16"/>
    </w:rPr>
  </w:style>
  <w:style w:type="character" w:customStyle="1" w:styleId="ab">
    <w:name w:val="Текст выноски Знак"/>
    <w:basedOn w:val="a0"/>
    <w:link w:val="aa"/>
    <w:uiPriority w:val="99"/>
    <w:semiHidden/>
    <w:rsid w:val="003644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F04F6D31953547B7437F3503AFA85988DDECE5E097F4D32BA6828279D18D634C91861609459087CM2s9K"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DF04F6D31953547B7437ED5D2C96DF948BD7915A0C7E4061E137737ACA11DC63M8sE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04F6D31953547B7437F3503AFA85988DDECE5E097F4D32BA6828279DM1s8K" TargetMode="External"/><Relationship Id="rId5" Type="http://schemas.openxmlformats.org/officeDocument/2006/relationships/webSettings" Target="webSettings.xml"/><Relationship Id="rId15" Type="http://schemas.openxmlformats.org/officeDocument/2006/relationships/hyperlink" Target="consultantplus://offline/ref=DF04F6D31953547B7437F3503AFA85988DDECE5E097F4D32BA6828279D18D634C918616094590A78M2sAK" TargetMode="External"/><Relationship Id="rId23" Type="http://schemas.openxmlformats.org/officeDocument/2006/relationships/theme" Target="theme/theme1.xml"/><Relationship Id="rId10" Type="http://schemas.openxmlformats.org/officeDocument/2006/relationships/hyperlink" Target="mailto:admsudga@yandex.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file:///C:\Users\&#1040;&#1076;&#1084;&#1080;&#1085;&#1080;&#1089;&#1090;&#1088;&#1072;&#1090;&#1086;&#1088;\Desktop\media\image1.png" TargetMode="External"/><Relationship Id="rId14" Type="http://schemas.openxmlformats.org/officeDocument/2006/relationships/hyperlink" Target="consultantplus://offline/ref=DF04F6D31953547B7437F3503AFA85988DDECD570D734D32BA6828279D18D634C918616094590F7EM2s8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24</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Воронцова</dc:creator>
  <cp:lastModifiedBy>Воронцова</cp:lastModifiedBy>
  <cp:revision>8</cp:revision>
  <cp:lastPrinted>2021-12-15T05:13:00Z</cp:lastPrinted>
  <dcterms:created xsi:type="dcterms:W3CDTF">2021-11-10T06:33:00Z</dcterms:created>
  <dcterms:modified xsi:type="dcterms:W3CDTF">2021-12-17T14:46:00Z</dcterms:modified>
</cp:coreProperties>
</file>