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E5C" w:rsidRDefault="00124F45" w:rsidP="00A41E5C">
      <w:pPr>
        <w:pStyle w:val="1"/>
        <w:tabs>
          <w:tab w:val="left" w:pos="7371"/>
        </w:tabs>
        <w:textAlignment w:val="baseline"/>
        <w:rPr>
          <w:color w:val="000000" w:themeColor="text1"/>
          <w:sz w:val="20"/>
          <w:szCs w:val="2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05.35pt;margin-top:-5.05pt;width:88.95pt;height:85.5pt;z-index:251659264;visibility:visible;mso-wrap-edited:f">
            <v:imagedata r:id="rId5" o:title=""/>
          </v:shape>
          <o:OLEObject Type="Embed" ProgID="Word.Picture.8" ShapeID="_x0000_s1029" DrawAspect="Content" ObjectID="_1698043831" r:id="rId6"/>
        </w:object>
      </w:r>
    </w:p>
    <w:p w:rsidR="00A41E5C" w:rsidRDefault="00A41E5C" w:rsidP="00A41E5C">
      <w:pPr>
        <w:pStyle w:val="1"/>
        <w:tabs>
          <w:tab w:val="left" w:pos="7371"/>
        </w:tabs>
        <w:textAlignment w:val="baseline"/>
        <w:rPr>
          <w:b w:val="0"/>
          <w:bCs w:val="0"/>
          <w:color w:val="000000"/>
          <w:spacing w:val="-10"/>
          <w:sz w:val="36"/>
          <w:szCs w:val="36"/>
          <w:lang w:bidi="ru-RU"/>
        </w:rPr>
      </w:pPr>
    </w:p>
    <w:p w:rsidR="00A41E5C" w:rsidRDefault="00A41E5C" w:rsidP="00A41E5C">
      <w:pPr>
        <w:spacing w:line="264" w:lineRule="auto"/>
        <w:jc w:val="center"/>
        <w:outlineLvl w:val="0"/>
        <w:rPr>
          <w:b/>
          <w:bCs/>
          <w:color w:val="000000"/>
          <w:spacing w:val="-10"/>
          <w:sz w:val="36"/>
          <w:szCs w:val="36"/>
          <w:lang w:bidi="ru-RU"/>
        </w:rPr>
      </w:pPr>
    </w:p>
    <w:p w:rsidR="00A41E5C" w:rsidRDefault="00A41E5C" w:rsidP="00A41E5C">
      <w:pPr>
        <w:spacing w:line="264" w:lineRule="auto"/>
        <w:jc w:val="center"/>
        <w:outlineLvl w:val="0"/>
        <w:rPr>
          <w:b/>
          <w:bCs/>
          <w:color w:val="000000"/>
          <w:spacing w:val="-10"/>
          <w:sz w:val="36"/>
          <w:szCs w:val="36"/>
          <w:lang w:bidi="ru-RU"/>
        </w:rPr>
      </w:pPr>
    </w:p>
    <w:p w:rsidR="00A41E5C" w:rsidRDefault="00A41E5C" w:rsidP="00A41E5C">
      <w:pPr>
        <w:spacing w:line="264" w:lineRule="auto"/>
        <w:jc w:val="center"/>
        <w:outlineLvl w:val="0"/>
        <w:rPr>
          <w:b/>
          <w:bCs/>
          <w:color w:val="000000"/>
          <w:spacing w:val="-10"/>
          <w:sz w:val="36"/>
          <w:szCs w:val="36"/>
          <w:lang w:bidi="ru-RU"/>
        </w:rPr>
      </w:pPr>
      <w:r>
        <w:rPr>
          <w:b/>
          <w:bCs/>
          <w:color w:val="000000"/>
          <w:spacing w:val="-10"/>
          <w:sz w:val="36"/>
          <w:szCs w:val="36"/>
          <w:lang w:bidi="ru-RU"/>
        </w:rPr>
        <w:t>АДМИНИСТРАЦИЯ СУДЖАНСКОГО РАЙОНА</w:t>
      </w:r>
    </w:p>
    <w:p w:rsidR="00A41E5C" w:rsidRDefault="00A41E5C" w:rsidP="00A41E5C">
      <w:pPr>
        <w:spacing w:line="288" w:lineRule="auto"/>
        <w:jc w:val="center"/>
        <w:outlineLvl w:val="0"/>
        <w:rPr>
          <w:b/>
          <w:bCs/>
          <w:color w:val="000000"/>
          <w:spacing w:val="-10"/>
          <w:sz w:val="36"/>
          <w:szCs w:val="36"/>
          <w:lang w:bidi="ru-RU"/>
        </w:rPr>
      </w:pPr>
      <w:r>
        <w:rPr>
          <w:b/>
          <w:bCs/>
          <w:color w:val="000000"/>
          <w:spacing w:val="-10"/>
          <w:sz w:val="36"/>
          <w:szCs w:val="36"/>
          <w:lang w:bidi="ru-RU"/>
        </w:rPr>
        <w:t>КУРСКОЙ ОБЛАСТИ</w:t>
      </w:r>
    </w:p>
    <w:p w:rsidR="00A41E5C" w:rsidRPr="00940DC8" w:rsidRDefault="00A41E5C" w:rsidP="00A41E5C">
      <w:pPr>
        <w:spacing w:line="288" w:lineRule="auto"/>
        <w:jc w:val="center"/>
        <w:rPr>
          <w:rFonts w:eastAsia="Calibri"/>
          <w:sz w:val="28"/>
          <w:szCs w:val="28"/>
          <w:lang w:eastAsia="en-US"/>
        </w:rPr>
      </w:pPr>
      <w:r>
        <w:rPr>
          <w:rFonts w:eastAsia="Calibri"/>
          <w:b/>
          <w:bCs/>
          <w:color w:val="000000"/>
          <w:spacing w:val="80"/>
          <w:sz w:val="34"/>
          <w:szCs w:val="34"/>
          <w:lang w:bidi="ru-RU"/>
        </w:rPr>
        <w:t>ПОСТАНОВЛЕНИЕ</w:t>
      </w:r>
    </w:p>
    <w:p w:rsidR="00A41E5C" w:rsidRPr="00940DC8" w:rsidRDefault="00A41E5C" w:rsidP="00A41E5C">
      <w:pPr>
        <w:jc w:val="center"/>
        <w:rPr>
          <w:sz w:val="16"/>
          <w:szCs w:val="16"/>
        </w:rPr>
      </w:pPr>
    </w:p>
    <w:p w:rsidR="00A41E5C" w:rsidRDefault="00A41E5C" w:rsidP="00A41E5C">
      <w:pPr>
        <w:jc w:val="center"/>
        <w:rPr>
          <w:sz w:val="28"/>
        </w:rPr>
      </w:pPr>
      <w:r>
        <w:rPr>
          <w:sz w:val="28"/>
        </w:rPr>
        <w:t>от 01.11.2021 г.  № 631</w:t>
      </w:r>
    </w:p>
    <w:p w:rsidR="00A41E5C" w:rsidRDefault="00A41E5C" w:rsidP="00A41E5C">
      <w:pPr>
        <w:jc w:val="center"/>
        <w:rPr>
          <w:b/>
          <w:sz w:val="28"/>
          <w:szCs w:val="28"/>
        </w:rPr>
      </w:pPr>
      <w:r>
        <w:rPr>
          <w:sz w:val="28"/>
        </w:rPr>
        <w:t>Суджа</w:t>
      </w:r>
    </w:p>
    <w:p w:rsidR="00A41E5C" w:rsidRPr="00940DC8" w:rsidRDefault="00A41E5C" w:rsidP="00A41E5C">
      <w:pPr>
        <w:jc w:val="both"/>
        <w:rPr>
          <w:sz w:val="26"/>
          <w:szCs w:val="26"/>
        </w:rPr>
      </w:pPr>
    </w:p>
    <w:p w:rsidR="00A41E5C" w:rsidRPr="00C4704B" w:rsidRDefault="00A41E5C" w:rsidP="00A41E5C">
      <w:pPr>
        <w:jc w:val="center"/>
        <w:rPr>
          <w:b/>
          <w:sz w:val="28"/>
          <w:szCs w:val="28"/>
        </w:rPr>
      </w:pPr>
      <w:r w:rsidRPr="00C4704B">
        <w:rPr>
          <w:b/>
          <w:sz w:val="28"/>
          <w:szCs w:val="28"/>
        </w:rPr>
        <w:t xml:space="preserve">О внесении изменений в муниципальную программу </w:t>
      </w:r>
    </w:p>
    <w:p w:rsidR="00A41E5C" w:rsidRPr="00C4704B" w:rsidRDefault="00A41E5C" w:rsidP="00A41E5C">
      <w:pPr>
        <w:jc w:val="center"/>
        <w:rPr>
          <w:b/>
          <w:sz w:val="28"/>
          <w:szCs w:val="28"/>
        </w:rPr>
      </w:pPr>
      <w:r w:rsidRPr="00C4704B">
        <w:rPr>
          <w:b/>
          <w:sz w:val="28"/>
          <w:szCs w:val="28"/>
        </w:rPr>
        <w:t xml:space="preserve"> Суджанского района Курской области «Развитие транспортной системы, обеспечение перевозки пассажиров в Суджанском районе Курской области и безопасности дорожного движения на 2021-2023 годы»</w:t>
      </w:r>
    </w:p>
    <w:p w:rsidR="00A41E5C" w:rsidRPr="00C4704B" w:rsidRDefault="00A41E5C" w:rsidP="00A41E5C">
      <w:pPr>
        <w:rPr>
          <w:b/>
          <w:sz w:val="28"/>
          <w:szCs w:val="28"/>
        </w:rPr>
      </w:pPr>
    </w:p>
    <w:p w:rsidR="00A41E5C" w:rsidRPr="00C4704B" w:rsidRDefault="00A41E5C" w:rsidP="00A41E5C">
      <w:pPr>
        <w:ind w:firstLine="708"/>
        <w:jc w:val="both"/>
        <w:rPr>
          <w:sz w:val="28"/>
          <w:szCs w:val="28"/>
        </w:rPr>
      </w:pPr>
      <w:r w:rsidRPr="00C4704B">
        <w:rPr>
          <w:sz w:val="28"/>
          <w:szCs w:val="28"/>
        </w:rPr>
        <w:t>В соответствии со статьей 179 Федерального Закона от 31.07.1998 года №145-ФЗ «Бюджетный кодекс Российской Федерации», Постановлением Администрации Суджанского района от 10.12.2018г. №810 «Об утверждении Порядка принятия решений о разработке муниципальных Программ Суджанского района Курской области, их формирования, реализации и проведении оценки эффективности», Решением  Представительного Собрания Суджанского района Курской области от 15.12.2020 г. №140 «О бюджете муниципального района «</w:t>
      </w:r>
      <w:proofErr w:type="spellStart"/>
      <w:r w:rsidRPr="00C4704B">
        <w:rPr>
          <w:sz w:val="28"/>
          <w:szCs w:val="28"/>
        </w:rPr>
        <w:t>Суджанский</w:t>
      </w:r>
      <w:proofErr w:type="spellEnd"/>
      <w:r w:rsidRPr="00C4704B">
        <w:rPr>
          <w:sz w:val="28"/>
          <w:szCs w:val="28"/>
        </w:rPr>
        <w:t xml:space="preserve"> район» Курской области на 2021 год и плановый период 2022 и 2023 годов», Администрация Суджанского района Курской области ПОСТАНОВЛЯЕТ: </w:t>
      </w:r>
    </w:p>
    <w:p w:rsidR="00A41E5C" w:rsidRPr="00C4704B" w:rsidRDefault="00A41E5C" w:rsidP="00A41E5C">
      <w:pPr>
        <w:ind w:firstLine="708"/>
        <w:jc w:val="both"/>
        <w:rPr>
          <w:sz w:val="28"/>
          <w:szCs w:val="28"/>
        </w:rPr>
      </w:pPr>
      <w:r w:rsidRPr="00C4704B">
        <w:rPr>
          <w:sz w:val="28"/>
          <w:szCs w:val="28"/>
        </w:rPr>
        <w:t xml:space="preserve">1. Внести изменения в муниципальную программу Суджанского района Курской области «Развитие транспортной системы, обеспечение перевозки пассажиров в Суджанском районе Курской области и безопасности дорожного движения на 2021-2023 годы», утвержденную Постановлением Администрации Суджанского района Курской области от 15.12.2020 г.№ </w:t>
      </w:r>
      <w:proofErr w:type="gramStart"/>
      <w:r w:rsidRPr="00C4704B">
        <w:rPr>
          <w:sz w:val="28"/>
          <w:szCs w:val="28"/>
        </w:rPr>
        <w:t>916 :</w:t>
      </w:r>
      <w:proofErr w:type="gramEnd"/>
    </w:p>
    <w:p w:rsidR="00A41E5C" w:rsidRPr="00C4704B" w:rsidRDefault="00A41E5C" w:rsidP="00A41E5C">
      <w:pPr>
        <w:ind w:firstLine="708"/>
        <w:jc w:val="both"/>
        <w:rPr>
          <w:sz w:val="28"/>
          <w:szCs w:val="28"/>
        </w:rPr>
      </w:pPr>
      <w:r w:rsidRPr="00C4704B">
        <w:rPr>
          <w:sz w:val="28"/>
          <w:szCs w:val="28"/>
        </w:rPr>
        <w:t xml:space="preserve">1.1. </w:t>
      </w:r>
      <w:r w:rsidRPr="002C48F9">
        <w:rPr>
          <w:sz w:val="28"/>
          <w:szCs w:val="28"/>
        </w:rPr>
        <w:t>Утвердить паспорт муниципальной программы Суджанского района Курской области «</w:t>
      </w:r>
      <w:r w:rsidRPr="00C4704B">
        <w:rPr>
          <w:bCs/>
          <w:sz w:val="28"/>
          <w:szCs w:val="28"/>
        </w:rPr>
        <w:t>Развитие транспортной системы, обеспечение перевозки пассажиров в Суджанском районе Курской области и безопасности дорожного движения на 2021-2023 годы</w:t>
      </w:r>
      <w:r w:rsidRPr="002C48F9">
        <w:rPr>
          <w:bCs/>
          <w:sz w:val="28"/>
          <w:szCs w:val="28"/>
        </w:rPr>
        <w:t>»</w:t>
      </w:r>
      <w:r w:rsidRPr="002C48F9">
        <w:rPr>
          <w:sz w:val="28"/>
          <w:szCs w:val="28"/>
        </w:rPr>
        <w:t xml:space="preserve"> в новой редакции.</w:t>
      </w:r>
    </w:p>
    <w:p w:rsidR="00A41E5C" w:rsidRPr="00C4704B" w:rsidRDefault="00A41E5C" w:rsidP="00A41E5C">
      <w:pPr>
        <w:suppressAutoHyphens w:val="0"/>
        <w:ind w:firstLine="708"/>
        <w:jc w:val="both"/>
        <w:rPr>
          <w:sz w:val="28"/>
          <w:szCs w:val="28"/>
        </w:rPr>
      </w:pPr>
      <w:r w:rsidRPr="002C48F9">
        <w:rPr>
          <w:sz w:val="28"/>
          <w:szCs w:val="28"/>
        </w:rPr>
        <w:t xml:space="preserve">1.2. Утвердить </w:t>
      </w:r>
      <w:r w:rsidRPr="00C4704B">
        <w:rPr>
          <w:sz w:val="28"/>
          <w:szCs w:val="28"/>
        </w:rPr>
        <w:t>Раздел 9. «Обоснование объема финансовых ресурсов, необходимых для реализации муниципальной программы"</w:t>
      </w:r>
      <w:r w:rsidRPr="002C48F9">
        <w:rPr>
          <w:sz w:val="28"/>
          <w:szCs w:val="28"/>
        </w:rPr>
        <w:t xml:space="preserve"> в новой редакции.</w:t>
      </w:r>
    </w:p>
    <w:p w:rsidR="00A41E5C" w:rsidRPr="00C4704B" w:rsidRDefault="00A41E5C" w:rsidP="00A41E5C">
      <w:pPr>
        <w:suppressAutoHyphens w:val="0"/>
        <w:ind w:firstLine="708"/>
        <w:jc w:val="both"/>
        <w:rPr>
          <w:bCs/>
          <w:sz w:val="28"/>
          <w:szCs w:val="28"/>
        </w:rPr>
      </w:pPr>
      <w:r w:rsidRPr="002C48F9">
        <w:rPr>
          <w:sz w:val="28"/>
          <w:szCs w:val="28"/>
        </w:rPr>
        <w:t xml:space="preserve">1.3. Утвердить паспорт </w:t>
      </w:r>
      <w:r w:rsidRPr="00C4704B">
        <w:rPr>
          <w:sz w:val="28"/>
          <w:szCs w:val="28"/>
        </w:rPr>
        <w:t xml:space="preserve">Подпрограммы 2 </w:t>
      </w:r>
      <w:r w:rsidRPr="002C48F9">
        <w:rPr>
          <w:sz w:val="28"/>
          <w:szCs w:val="28"/>
        </w:rPr>
        <w:t>«</w:t>
      </w:r>
      <w:r w:rsidRPr="00C4704B">
        <w:rPr>
          <w:bCs/>
          <w:sz w:val="28"/>
          <w:szCs w:val="28"/>
        </w:rPr>
        <w:t>Развитие сети автомобильных дорог в Суджанском районе Курской области</w:t>
      </w:r>
      <w:r w:rsidRPr="002C48F9">
        <w:rPr>
          <w:bCs/>
          <w:sz w:val="28"/>
          <w:szCs w:val="28"/>
        </w:rPr>
        <w:t>»</w:t>
      </w:r>
      <w:r w:rsidRPr="002C48F9">
        <w:rPr>
          <w:sz w:val="28"/>
          <w:szCs w:val="28"/>
        </w:rPr>
        <w:t xml:space="preserve"> в новой редакции.</w:t>
      </w:r>
    </w:p>
    <w:p w:rsidR="00A41E5C" w:rsidRPr="00C4704B" w:rsidRDefault="00A41E5C" w:rsidP="00A41E5C">
      <w:pPr>
        <w:suppressAutoHyphens w:val="0"/>
        <w:ind w:firstLine="708"/>
        <w:jc w:val="both"/>
        <w:rPr>
          <w:sz w:val="28"/>
          <w:szCs w:val="28"/>
        </w:rPr>
      </w:pPr>
      <w:r w:rsidRPr="00C4704B">
        <w:rPr>
          <w:sz w:val="28"/>
          <w:szCs w:val="28"/>
        </w:rPr>
        <w:t>1.4.</w:t>
      </w:r>
      <w:r w:rsidRPr="002C48F9">
        <w:rPr>
          <w:sz w:val="28"/>
          <w:szCs w:val="28"/>
        </w:rPr>
        <w:t xml:space="preserve"> Утвердить </w:t>
      </w:r>
      <w:r w:rsidRPr="00C4704B">
        <w:rPr>
          <w:sz w:val="28"/>
          <w:szCs w:val="28"/>
        </w:rPr>
        <w:t>Раздел 7. «Обоснование объема финансовых ресурсов, необходимых для реализации подпрограммы"</w:t>
      </w:r>
      <w:r w:rsidRPr="002C48F9">
        <w:rPr>
          <w:sz w:val="28"/>
          <w:szCs w:val="28"/>
        </w:rPr>
        <w:t xml:space="preserve"> в новой редакции.</w:t>
      </w:r>
    </w:p>
    <w:p w:rsidR="00A41E5C" w:rsidRPr="00C4704B" w:rsidRDefault="00A41E5C" w:rsidP="00A41E5C">
      <w:pPr>
        <w:suppressAutoHyphens w:val="0"/>
        <w:ind w:firstLine="708"/>
        <w:jc w:val="both"/>
        <w:rPr>
          <w:bCs/>
          <w:sz w:val="28"/>
          <w:szCs w:val="28"/>
        </w:rPr>
      </w:pPr>
      <w:r w:rsidRPr="00C4704B">
        <w:rPr>
          <w:bCs/>
          <w:sz w:val="28"/>
          <w:szCs w:val="28"/>
        </w:rPr>
        <w:t>1.5.  Утвердить Приложение №2 к муниципальной программе Суджанского района Курской области «</w:t>
      </w:r>
      <w:r w:rsidRPr="00C4704B">
        <w:rPr>
          <w:sz w:val="28"/>
          <w:szCs w:val="28"/>
        </w:rPr>
        <w:t xml:space="preserve">Развитие транспортной системы, обеспечение перевозки </w:t>
      </w:r>
      <w:r w:rsidRPr="00C4704B">
        <w:rPr>
          <w:sz w:val="28"/>
          <w:szCs w:val="28"/>
        </w:rPr>
        <w:lastRenderedPageBreak/>
        <w:t>пассажиров в Суджанском районе Курской области и безопасности дорожного движения на 2021-2023 годы» в новой редакции.</w:t>
      </w:r>
    </w:p>
    <w:p w:rsidR="00A41E5C" w:rsidRPr="00C4704B" w:rsidRDefault="00A41E5C" w:rsidP="00A41E5C">
      <w:pPr>
        <w:ind w:firstLine="708"/>
        <w:jc w:val="both"/>
        <w:rPr>
          <w:sz w:val="28"/>
          <w:szCs w:val="28"/>
        </w:rPr>
      </w:pPr>
      <w:r w:rsidRPr="00C4704B">
        <w:rPr>
          <w:sz w:val="28"/>
          <w:szCs w:val="28"/>
        </w:rPr>
        <w:t xml:space="preserve">2. Контроль за исполнением настоящего постановления возложить </w:t>
      </w:r>
      <w:proofErr w:type="gramStart"/>
      <w:r w:rsidRPr="00C4704B">
        <w:rPr>
          <w:sz w:val="28"/>
          <w:szCs w:val="28"/>
        </w:rPr>
        <w:t xml:space="preserve">на  </w:t>
      </w:r>
      <w:proofErr w:type="spellStart"/>
      <w:r w:rsidRPr="00C4704B">
        <w:rPr>
          <w:sz w:val="28"/>
          <w:szCs w:val="28"/>
        </w:rPr>
        <w:t>И.о</w:t>
      </w:r>
      <w:proofErr w:type="spellEnd"/>
      <w:proofErr w:type="gramEnd"/>
      <w:r w:rsidRPr="00C4704B">
        <w:rPr>
          <w:sz w:val="28"/>
          <w:szCs w:val="28"/>
        </w:rPr>
        <w:t xml:space="preserve"> Заместителя Главы Администрации Суджанского района - начальника Управления строительства, муниципального имущества и ЖКХ Администрации Суджанского района Курской области Т.В. Прохорову.</w:t>
      </w:r>
    </w:p>
    <w:p w:rsidR="00A41E5C" w:rsidRPr="00C4704B" w:rsidRDefault="00A41E5C" w:rsidP="00A41E5C">
      <w:pPr>
        <w:ind w:firstLine="708"/>
        <w:jc w:val="both"/>
        <w:rPr>
          <w:sz w:val="28"/>
          <w:szCs w:val="28"/>
        </w:rPr>
      </w:pPr>
      <w:r w:rsidRPr="00C4704B">
        <w:rPr>
          <w:sz w:val="28"/>
          <w:szCs w:val="28"/>
        </w:rPr>
        <w:t>3. Постановление вступает в силу со дня его подписания.</w:t>
      </w:r>
    </w:p>
    <w:p w:rsidR="00A41E5C" w:rsidRPr="00C4704B" w:rsidRDefault="00A41E5C" w:rsidP="00A41E5C">
      <w:pPr>
        <w:jc w:val="both"/>
        <w:rPr>
          <w:sz w:val="28"/>
          <w:szCs w:val="28"/>
        </w:rPr>
      </w:pPr>
    </w:p>
    <w:p w:rsidR="00A41E5C" w:rsidRPr="00C4704B" w:rsidRDefault="00A41E5C" w:rsidP="00A41E5C">
      <w:pPr>
        <w:jc w:val="both"/>
        <w:rPr>
          <w:sz w:val="28"/>
          <w:szCs w:val="28"/>
        </w:rPr>
      </w:pPr>
    </w:p>
    <w:p w:rsidR="00D0484A" w:rsidRDefault="00A41E5C" w:rsidP="00A41E5C">
      <w:pPr>
        <w:jc w:val="both"/>
        <w:rPr>
          <w:sz w:val="28"/>
          <w:szCs w:val="28"/>
        </w:rPr>
      </w:pPr>
      <w:r w:rsidRPr="00C4704B">
        <w:rPr>
          <w:sz w:val="28"/>
          <w:szCs w:val="28"/>
        </w:rPr>
        <w:t xml:space="preserve">Глава Суджанского </w:t>
      </w:r>
    </w:p>
    <w:p w:rsidR="00A41E5C" w:rsidRPr="00C4704B" w:rsidRDefault="00A41E5C" w:rsidP="00A41E5C">
      <w:pPr>
        <w:jc w:val="both"/>
        <w:rPr>
          <w:sz w:val="28"/>
          <w:szCs w:val="28"/>
        </w:rPr>
      </w:pPr>
      <w:proofErr w:type="gramStart"/>
      <w:r w:rsidRPr="00C4704B">
        <w:rPr>
          <w:sz w:val="28"/>
          <w:szCs w:val="28"/>
        </w:rPr>
        <w:t>района  Курской</w:t>
      </w:r>
      <w:proofErr w:type="gramEnd"/>
      <w:r w:rsidRPr="00C4704B">
        <w:rPr>
          <w:sz w:val="28"/>
          <w:szCs w:val="28"/>
        </w:rPr>
        <w:t xml:space="preserve"> области</w:t>
      </w:r>
      <w:r w:rsidRPr="00C4704B">
        <w:rPr>
          <w:sz w:val="28"/>
          <w:szCs w:val="28"/>
        </w:rPr>
        <w:tab/>
        <w:t xml:space="preserve">                                          А. Богачёв</w:t>
      </w:r>
    </w:p>
    <w:p w:rsidR="00A41E5C" w:rsidRDefault="00A41E5C" w:rsidP="00A41E5C">
      <w:pPr>
        <w:suppressAutoHyphens w:val="0"/>
        <w:spacing w:after="160" w:line="259" w:lineRule="auto"/>
        <w:rPr>
          <w:color w:val="000000" w:themeColor="text1"/>
          <w:sz w:val="20"/>
          <w:szCs w:val="20"/>
        </w:rPr>
      </w:pPr>
    </w:p>
    <w:p w:rsidR="00A41E5C" w:rsidRDefault="00A41E5C" w:rsidP="00A41E5C">
      <w:pPr>
        <w:suppressAutoHyphens w:val="0"/>
        <w:spacing w:after="160" w:line="259" w:lineRule="auto"/>
        <w:rPr>
          <w:color w:val="000000" w:themeColor="text1"/>
          <w:sz w:val="20"/>
          <w:szCs w:val="20"/>
        </w:rPr>
      </w:pPr>
      <w:r>
        <w:rPr>
          <w:color w:val="000000" w:themeColor="text1"/>
          <w:sz w:val="20"/>
          <w:szCs w:val="20"/>
        </w:rPr>
        <w:br w:type="page"/>
      </w:r>
    </w:p>
    <w:p w:rsidR="00A41E5C" w:rsidRPr="007C40E7" w:rsidRDefault="00A41E5C" w:rsidP="00A41E5C">
      <w:pPr>
        <w:pStyle w:val="a6"/>
        <w:spacing w:after="150"/>
        <w:contextualSpacing/>
        <w:jc w:val="right"/>
        <w:rPr>
          <w:color w:val="000000" w:themeColor="text1"/>
          <w:sz w:val="20"/>
          <w:szCs w:val="20"/>
        </w:rPr>
      </w:pPr>
      <w:r w:rsidRPr="007C40E7">
        <w:rPr>
          <w:color w:val="000000" w:themeColor="text1"/>
          <w:sz w:val="20"/>
          <w:szCs w:val="20"/>
        </w:rPr>
        <w:lastRenderedPageBreak/>
        <w:t xml:space="preserve">Утвержден </w:t>
      </w:r>
    </w:p>
    <w:p w:rsidR="00A41E5C" w:rsidRPr="007C40E7" w:rsidRDefault="00A41E5C" w:rsidP="00A41E5C">
      <w:pPr>
        <w:pStyle w:val="a6"/>
        <w:spacing w:after="150"/>
        <w:contextualSpacing/>
        <w:jc w:val="right"/>
        <w:rPr>
          <w:color w:val="000000" w:themeColor="text1"/>
          <w:sz w:val="20"/>
          <w:szCs w:val="20"/>
        </w:rPr>
      </w:pPr>
      <w:r w:rsidRPr="007C40E7">
        <w:rPr>
          <w:color w:val="000000" w:themeColor="text1"/>
          <w:sz w:val="20"/>
          <w:szCs w:val="20"/>
        </w:rPr>
        <w:t>Постановлением Администрации</w:t>
      </w:r>
    </w:p>
    <w:p w:rsidR="00A41E5C" w:rsidRPr="007C40E7" w:rsidRDefault="00A41E5C" w:rsidP="00A41E5C">
      <w:pPr>
        <w:pStyle w:val="a6"/>
        <w:spacing w:after="150"/>
        <w:contextualSpacing/>
        <w:jc w:val="right"/>
        <w:rPr>
          <w:color w:val="000000" w:themeColor="text1"/>
          <w:sz w:val="20"/>
          <w:szCs w:val="20"/>
        </w:rPr>
      </w:pPr>
      <w:r w:rsidRPr="007C40E7">
        <w:rPr>
          <w:color w:val="000000" w:themeColor="text1"/>
          <w:sz w:val="20"/>
          <w:szCs w:val="20"/>
        </w:rPr>
        <w:t xml:space="preserve"> Суджанского района Курской области</w:t>
      </w:r>
    </w:p>
    <w:p w:rsidR="00A41E5C" w:rsidRPr="007C40E7" w:rsidRDefault="00A41E5C" w:rsidP="00A41E5C">
      <w:pPr>
        <w:pStyle w:val="a6"/>
        <w:spacing w:after="150"/>
        <w:contextualSpacing/>
        <w:jc w:val="right"/>
        <w:rPr>
          <w:color w:val="000000" w:themeColor="text1"/>
          <w:sz w:val="20"/>
          <w:szCs w:val="20"/>
        </w:rPr>
      </w:pPr>
      <w:r>
        <w:rPr>
          <w:color w:val="000000" w:themeColor="text1"/>
          <w:sz w:val="20"/>
          <w:szCs w:val="20"/>
        </w:rPr>
        <w:t xml:space="preserve">от 01.11.2021 г. №631       </w:t>
      </w:r>
    </w:p>
    <w:p w:rsidR="00A41E5C" w:rsidRDefault="00A41E5C" w:rsidP="00A41E5C">
      <w:pPr>
        <w:autoSpaceDE w:val="0"/>
      </w:pPr>
    </w:p>
    <w:p w:rsidR="00A41E5C" w:rsidRPr="00491B3A" w:rsidRDefault="00A41E5C" w:rsidP="00A41E5C">
      <w:pPr>
        <w:autoSpaceDE w:val="0"/>
      </w:pPr>
    </w:p>
    <w:p w:rsidR="00A41E5C" w:rsidRPr="00491B3A" w:rsidRDefault="00A41E5C" w:rsidP="00A41E5C">
      <w:pPr>
        <w:autoSpaceDE w:val="0"/>
        <w:jc w:val="center"/>
        <w:rPr>
          <w:b/>
        </w:rPr>
      </w:pPr>
      <w:r w:rsidRPr="00491B3A">
        <w:rPr>
          <w:b/>
        </w:rPr>
        <w:t>Муниципальная программа</w:t>
      </w:r>
    </w:p>
    <w:p w:rsidR="00A41E5C" w:rsidRPr="00A3008D" w:rsidRDefault="00A41E5C" w:rsidP="00A41E5C">
      <w:pPr>
        <w:suppressAutoHyphens w:val="0"/>
        <w:jc w:val="center"/>
        <w:rPr>
          <w:b/>
          <w:lang w:eastAsia="ru-RU"/>
        </w:rPr>
      </w:pPr>
      <w:r w:rsidRPr="00A3008D">
        <w:rPr>
          <w:b/>
          <w:lang w:eastAsia="ru-RU"/>
        </w:rPr>
        <w:t>«Развитие транспортной системы, обеспечение перевозки пассажиров в Суджанском районе Курской области и безопасности</w:t>
      </w:r>
      <w:r>
        <w:rPr>
          <w:b/>
          <w:lang w:eastAsia="ru-RU"/>
        </w:rPr>
        <w:t xml:space="preserve"> дорожного движения на 2021-2023</w:t>
      </w:r>
      <w:r w:rsidRPr="00A3008D">
        <w:rPr>
          <w:b/>
          <w:lang w:eastAsia="ru-RU"/>
        </w:rPr>
        <w:t xml:space="preserve"> годы»</w:t>
      </w:r>
    </w:p>
    <w:p w:rsidR="00A41E5C" w:rsidRPr="00491B3A" w:rsidRDefault="00A41E5C" w:rsidP="00A41E5C">
      <w:pPr>
        <w:autoSpaceDE w:val="0"/>
        <w:jc w:val="center"/>
        <w:rPr>
          <w:b/>
        </w:rPr>
      </w:pPr>
    </w:p>
    <w:p w:rsidR="00A41E5C" w:rsidRPr="00491B3A" w:rsidRDefault="00A41E5C" w:rsidP="00A41E5C">
      <w:pPr>
        <w:autoSpaceDE w:val="0"/>
        <w:jc w:val="center"/>
        <w:rPr>
          <w:b/>
        </w:rPr>
      </w:pPr>
      <w:r w:rsidRPr="00491B3A">
        <w:rPr>
          <w:b/>
        </w:rPr>
        <w:t>ПАСПОРТ</w:t>
      </w:r>
    </w:p>
    <w:p w:rsidR="00A41E5C" w:rsidRPr="00491B3A" w:rsidRDefault="00A41E5C" w:rsidP="00A41E5C">
      <w:pPr>
        <w:autoSpaceDE w:val="0"/>
        <w:jc w:val="center"/>
        <w:rPr>
          <w:b/>
        </w:rPr>
      </w:pPr>
      <w:r w:rsidRPr="00491B3A">
        <w:rPr>
          <w:b/>
        </w:rPr>
        <w:t xml:space="preserve"> муниципальной программы</w:t>
      </w:r>
    </w:p>
    <w:p w:rsidR="00A41E5C" w:rsidRPr="00E12DDC" w:rsidRDefault="00A41E5C" w:rsidP="00A41E5C">
      <w:pPr>
        <w:autoSpaceDE w:val="0"/>
        <w:jc w:val="center"/>
        <w:rPr>
          <w:b/>
          <w:sz w:val="22"/>
          <w:szCs w:val="22"/>
        </w:rPr>
      </w:pPr>
    </w:p>
    <w:p w:rsidR="00A41E5C" w:rsidRPr="00E12DDC" w:rsidRDefault="00A41E5C" w:rsidP="00A41E5C">
      <w:pPr>
        <w:pStyle w:val="a3"/>
        <w:autoSpaceDE w:val="0"/>
        <w:ind w:left="0"/>
        <w:rPr>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1"/>
      </w:tblGrid>
      <w:tr w:rsidR="00A41E5C" w:rsidRPr="00A3008D" w:rsidTr="005E35AD">
        <w:trPr>
          <w:trHeight w:val="936"/>
        </w:trPr>
        <w:tc>
          <w:tcPr>
            <w:tcW w:w="3119" w:type="dxa"/>
            <w:shd w:val="clear" w:color="auto" w:fill="auto"/>
          </w:tcPr>
          <w:p w:rsidR="00A41E5C" w:rsidRPr="00B37548" w:rsidRDefault="00A41E5C" w:rsidP="005E35AD">
            <w:pPr>
              <w:autoSpaceDE w:val="0"/>
              <w:jc w:val="both"/>
              <w:rPr>
                <w:b/>
                <w:color w:val="000000"/>
              </w:rPr>
            </w:pPr>
            <w:r w:rsidRPr="00B37548">
              <w:rPr>
                <w:color w:val="000000"/>
              </w:rPr>
              <w:t>Наименование муниципальной</w:t>
            </w:r>
            <w:r w:rsidRPr="00B37548">
              <w:rPr>
                <w:b/>
                <w:color w:val="000000"/>
              </w:rPr>
              <w:t xml:space="preserve"> </w:t>
            </w:r>
            <w:r w:rsidRPr="00B37548">
              <w:rPr>
                <w:color w:val="000000"/>
              </w:rPr>
              <w:t>Программы</w:t>
            </w:r>
          </w:p>
          <w:p w:rsidR="00A41E5C" w:rsidRPr="00B37548" w:rsidRDefault="00A41E5C" w:rsidP="005E35AD">
            <w:pPr>
              <w:autoSpaceDE w:val="0"/>
              <w:jc w:val="both"/>
              <w:rPr>
                <w:b/>
                <w:color w:val="000000"/>
              </w:rPr>
            </w:pPr>
          </w:p>
        </w:tc>
        <w:tc>
          <w:tcPr>
            <w:tcW w:w="6521" w:type="dxa"/>
            <w:shd w:val="clear" w:color="auto" w:fill="auto"/>
          </w:tcPr>
          <w:p w:rsidR="00A41E5C" w:rsidRPr="00B37548" w:rsidRDefault="00A41E5C" w:rsidP="005E35AD">
            <w:pPr>
              <w:autoSpaceDE w:val="0"/>
              <w:jc w:val="both"/>
              <w:rPr>
                <w:color w:val="000000"/>
              </w:rPr>
            </w:pPr>
            <w:r w:rsidRPr="00B37548">
              <w:rPr>
                <w:color w:val="000000"/>
              </w:rPr>
              <w:t xml:space="preserve">«Муниципальная программа Суджанского района Курской области «Развитие транспортной системы, обеспечение перевозки пассажиров в Суджанском районе Курской области и безопасности дорожного движения» </w:t>
            </w:r>
          </w:p>
        </w:tc>
      </w:tr>
      <w:tr w:rsidR="00A41E5C" w:rsidRPr="00491B3A" w:rsidTr="005E35AD">
        <w:trPr>
          <w:trHeight w:val="936"/>
        </w:trPr>
        <w:tc>
          <w:tcPr>
            <w:tcW w:w="3119" w:type="dxa"/>
            <w:shd w:val="clear" w:color="auto" w:fill="auto"/>
          </w:tcPr>
          <w:p w:rsidR="00A41E5C" w:rsidRPr="00B37548" w:rsidRDefault="00A41E5C" w:rsidP="005E35AD">
            <w:pPr>
              <w:autoSpaceDE w:val="0"/>
              <w:jc w:val="both"/>
              <w:rPr>
                <w:color w:val="000000"/>
              </w:rPr>
            </w:pPr>
            <w:r w:rsidRPr="00B37548">
              <w:rPr>
                <w:color w:val="000000"/>
              </w:rPr>
              <w:t xml:space="preserve">Ответственный исполнитель Программы </w:t>
            </w:r>
          </w:p>
        </w:tc>
        <w:tc>
          <w:tcPr>
            <w:tcW w:w="6521" w:type="dxa"/>
            <w:shd w:val="clear" w:color="auto" w:fill="auto"/>
          </w:tcPr>
          <w:p w:rsidR="00A41E5C" w:rsidRPr="00B37548" w:rsidRDefault="00A41E5C" w:rsidP="005E35AD">
            <w:pPr>
              <w:autoSpaceDE w:val="0"/>
              <w:jc w:val="both"/>
              <w:rPr>
                <w:color w:val="000000"/>
              </w:rPr>
            </w:pPr>
            <w:r w:rsidRPr="00B37548">
              <w:rPr>
                <w:color w:val="000000"/>
              </w:rPr>
              <w:t>Управление строительства, муниципального имущества и ЖКХ Администрации Суджанского района Курской области</w:t>
            </w:r>
          </w:p>
        </w:tc>
      </w:tr>
      <w:tr w:rsidR="00A41E5C" w:rsidRPr="00491B3A" w:rsidTr="005E35AD">
        <w:trPr>
          <w:trHeight w:val="982"/>
        </w:trPr>
        <w:tc>
          <w:tcPr>
            <w:tcW w:w="3119" w:type="dxa"/>
            <w:shd w:val="clear" w:color="auto" w:fill="auto"/>
          </w:tcPr>
          <w:p w:rsidR="00A41E5C" w:rsidRPr="00B37548" w:rsidRDefault="00A41E5C" w:rsidP="005E35AD">
            <w:pPr>
              <w:autoSpaceDE w:val="0"/>
              <w:jc w:val="both"/>
              <w:rPr>
                <w:color w:val="000000"/>
              </w:rPr>
            </w:pPr>
            <w:r w:rsidRPr="00B37548">
              <w:rPr>
                <w:color w:val="000000"/>
              </w:rPr>
              <w:t>Соисполнители подпрограммы</w:t>
            </w:r>
          </w:p>
        </w:tc>
        <w:tc>
          <w:tcPr>
            <w:tcW w:w="6521" w:type="dxa"/>
            <w:shd w:val="clear" w:color="auto" w:fill="auto"/>
          </w:tcPr>
          <w:p w:rsidR="00A41E5C" w:rsidRPr="00B37548" w:rsidRDefault="00A41E5C" w:rsidP="005E35AD">
            <w:pPr>
              <w:autoSpaceDE w:val="0"/>
              <w:jc w:val="both"/>
              <w:rPr>
                <w:color w:val="000000"/>
              </w:rPr>
            </w:pPr>
            <w:r w:rsidRPr="00B37548">
              <w:rPr>
                <w:color w:val="000000"/>
              </w:rPr>
              <w:t>отсутствуют</w:t>
            </w:r>
          </w:p>
        </w:tc>
      </w:tr>
      <w:tr w:rsidR="00A41E5C" w:rsidRPr="00491B3A" w:rsidTr="005E35AD">
        <w:trPr>
          <w:trHeight w:val="936"/>
        </w:trPr>
        <w:tc>
          <w:tcPr>
            <w:tcW w:w="3119" w:type="dxa"/>
            <w:shd w:val="clear" w:color="auto" w:fill="auto"/>
          </w:tcPr>
          <w:p w:rsidR="00A41E5C" w:rsidRPr="00B37548" w:rsidRDefault="00A41E5C" w:rsidP="005E35AD">
            <w:pPr>
              <w:autoSpaceDE w:val="0"/>
              <w:jc w:val="both"/>
              <w:rPr>
                <w:color w:val="000000"/>
              </w:rPr>
            </w:pPr>
            <w:r w:rsidRPr="00B37548">
              <w:rPr>
                <w:color w:val="000000"/>
              </w:rPr>
              <w:t>Участники программы</w:t>
            </w:r>
          </w:p>
        </w:tc>
        <w:tc>
          <w:tcPr>
            <w:tcW w:w="6521" w:type="dxa"/>
            <w:shd w:val="clear" w:color="auto" w:fill="auto"/>
          </w:tcPr>
          <w:p w:rsidR="00A41E5C" w:rsidRPr="00B37548" w:rsidRDefault="00A41E5C" w:rsidP="005E35AD">
            <w:pPr>
              <w:autoSpaceDE w:val="0"/>
              <w:jc w:val="both"/>
              <w:rPr>
                <w:color w:val="000000"/>
              </w:rPr>
            </w:pPr>
            <w:r w:rsidRPr="00B37548">
              <w:rPr>
                <w:color w:val="000000"/>
              </w:rPr>
              <w:t>Управление строительства, муниципального имущества и ЖКХ Администрации Суджанского района Курской области</w:t>
            </w:r>
          </w:p>
        </w:tc>
      </w:tr>
      <w:tr w:rsidR="00A41E5C" w:rsidRPr="00491B3A" w:rsidTr="005E35AD">
        <w:trPr>
          <w:trHeight w:val="936"/>
        </w:trPr>
        <w:tc>
          <w:tcPr>
            <w:tcW w:w="3119" w:type="dxa"/>
            <w:shd w:val="clear" w:color="auto" w:fill="auto"/>
          </w:tcPr>
          <w:p w:rsidR="00A41E5C" w:rsidRPr="00B37548" w:rsidRDefault="00A41E5C" w:rsidP="005E35AD">
            <w:pPr>
              <w:autoSpaceDE w:val="0"/>
              <w:jc w:val="both"/>
              <w:rPr>
                <w:color w:val="000000"/>
              </w:rPr>
            </w:pPr>
            <w:r w:rsidRPr="00B37548">
              <w:rPr>
                <w:color w:val="000000"/>
              </w:rPr>
              <w:t>Подпрограммы Программы</w:t>
            </w:r>
          </w:p>
        </w:tc>
        <w:tc>
          <w:tcPr>
            <w:tcW w:w="6521" w:type="dxa"/>
            <w:shd w:val="clear" w:color="auto" w:fill="auto"/>
          </w:tcPr>
          <w:p w:rsidR="00A41E5C" w:rsidRPr="00EE6EDF" w:rsidRDefault="00A41E5C" w:rsidP="005E35AD">
            <w:pPr>
              <w:autoSpaceDE w:val="0"/>
            </w:pPr>
            <w:r>
              <w:t>Подпрограмма 2</w:t>
            </w:r>
            <w:r w:rsidRPr="00EE6EDF">
              <w:t xml:space="preserve"> «Развитие сети автомобильных    дорог в </w:t>
            </w:r>
            <w:proofErr w:type="gramStart"/>
            <w:r>
              <w:t xml:space="preserve">Суджанском </w:t>
            </w:r>
            <w:r w:rsidRPr="00EE6EDF">
              <w:t xml:space="preserve"> районе</w:t>
            </w:r>
            <w:proofErr w:type="gramEnd"/>
            <w:r w:rsidRPr="00EE6EDF">
              <w:t xml:space="preserve"> Курской области»</w:t>
            </w:r>
          </w:p>
          <w:p w:rsidR="00A41E5C" w:rsidRPr="00EE6EDF" w:rsidRDefault="00A41E5C" w:rsidP="005E35AD">
            <w:pPr>
              <w:autoSpaceDE w:val="0"/>
            </w:pPr>
            <w:r>
              <w:t>(далее – подпрограмма 2</w:t>
            </w:r>
            <w:r w:rsidRPr="00EE6EDF">
              <w:t>);</w:t>
            </w:r>
          </w:p>
          <w:p w:rsidR="00A41E5C" w:rsidRPr="00EE6EDF" w:rsidRDefault="00A41E5C" w:rsidP="005E35AD">
            <w:pPr>
              <w:autoSpaceDE w:val="0"/>
            </w:pPr>
            <w:r>
              <w:t>Подпрограмма 3</w:t>
            </w:r>
            <w:r w:rsidRPr="00EE6EDF">
              <w:t xml:space="preserve"> «Развитие пассажирских перевозок в </w:t>
            </w:r>
            <w:r>
              <w:t>Суджанском</w:t>
            </w:r>
            <w:r w:rsidRPr="00EE6EDF">
              <w:t xml:space="preserve"> районе Курской области»</w:t>
            </w:r>
          </w:p>
          <w:p w:rsidR="00A41E5C" w:rsidRPr="00EE6EDF" w:rsidRDefault="00A41E5C" w:rsidP="005E35AD">
            <w:pPr>
              <w:autoSpaceDE w:val="0"/>
            </w:pPr>
            <w:r>
              <w:t>(далее – подпрограмма 3</w:t>
            </w:r>
            <w:r w:rsidRPr="00EE6EDF">
              <w:t>)</w:t>
            </w:r>
            <w:r>
              <w:t>.</w:t>
            </w:r>
          </w:p>
          <w:p w:rsidR="00A41E5C" w:rsidRPr="00B37548" w:rsidRDefault="00A41E5C" w:rsidP="005E35AD">
            <w:pPr>
              <w:suppressAutoHyphens w:val="0"/>
              <w:jc w:val="both"/>
              <w:rPr>
                <w:color w:val="000000"/>
              </w:rPr>
            </w:pPr>
          </w:p>
        </w:tc>
      </w:tr>
      <w:tr w:rsidR="00A41E5C" w:rsidRPr="00491B3A" w:rsidTr="005E35AD">
        <w:trPr>
          <w:trHeight w:val="796"/>
        </w:trPr>
        <w:tc>
          <w:tcPr>
            <w:tcW w:w="3119" w:type="dxa"/>
            <w:shd w:val="clear" w:color="auto" w:fill="auto"/>
          </w:tcPr>
          <w:p w:rsidR="00A41E5C" w:rsidRPr="00B37548" w:rsidRDefault="00A41E5C" w:rsidP="005E35AD">
            <w:pPr>
              <w:autoSpaceDE w:val="0"/>
              <w:jc w:val="both"/>
              <w:rPr>
                <w:color w:val="000000"/>
              </w:rPr>
            </w:pPr>
            <w:r w:rsidRPr="00B37548">
              <w:rPr>
                <w:color w:val="000000"/>
              </w:rPr>
              <w:t>Программно-целевые инструменты Программы</w:t>
            </w:r>
          </w:p>
        </w:tc>
        <w:tc>
          <w:tcPr>
            <w:tcW w:w="6521" w:type="dxa"/>
            <w:shd w:val="clear" w:color="auto" w:fill="auto"/>
          </w:tcPr>
          <w:p w:rsidR="00A41E5C" w:rsidRPr="00B37548" w:rsidRDefault="00A41E5C" w:rsidP="005E35AD">
            <w:pPr>
              <w:autoSpaceDE w:val="0"/>
              <w:jc w:val="both"/>
              <w:rPr>
                <w:color w:val="000000"/>
              </w:rPr>
            </w:pPr>
            <w:r w:rsidRPr="00B37548">
              <w:rPr>
                <w:color w:val="000000"/>
              </w:rPr>
              <w:t>отсутствуют</w:t>
            </w:r>
          </w:p>
        </w:tc>
      </w:tr>
      <w:tr w:rsidR="00A41E5C" w:rsidRPr="00491B3A" w:rsidTr="005E35AD">
        <w:trPr>
          <w:trHeight w:val="758"/>
        </w:trPr>
        <w:tc>
          <w:tcPr>
            <w:tcW w:w="3119" w:type="dxa"/>
            <w:shd w:val="clear" w:color="auto" w:fill="auto"/>
          </w:tcPr>
          <w:p w:rsidR="00A41E5C" w:rsidRPr="00B37548" w:rsidRDefault="00A41E5C" w:rsidP="005E35AD">
            <w:pPr>
              <w:autoSpaceDE w:val="0"/>
              <w:jc w:val="both"/>
              <w:rPr>
                <w:color w:val="000000"/>
              </w:rPr>
            </w:pPr>
            <w:r w:rsidRPr="00B37548">
              <w:rPr>
                <w:color w:val="000000"/>
              </w:rPr>
              <w:t>Цели Программы</w:t>
            </w:r>
          </w:p>
        </w:tc>
        <w:tc>
          <w:tcPr>
            <w:tcW w:w="6521" w:type="dxa"/>
            <w:shd w:val="clear" w:color="auto" w:fill="auto"/>
            <w:vAlign w:val="center"/>
          </w:tcPr>
          <w:p w:rsidR="00A41E5C" w:rsidRPr="00EE6EDF" w:rsidRDefault="00A41E5C" w:rsidP="005E35AD">
            <w:pPr>
              <w:numPr>
                <w:ilvl w:val="0"/>
                <w:numId w:val="3"/>
              </w:numPr>
              <w:tabs>
                <w:tab w:val="left" w:pos="423"/>
              </w:tabs>
              <w:autoSpaceDE w:val="0"/>
              <w:ind w:left="423" w:hanging="374"/>
            </w:pPr>
            <w:r w:rsidRPr="00EE6EDF">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A41E5C" w:rsidRPr="00EE6EDF" w:rsidRDefault="00A41E5C" w:rsidP="005E35AD">
            <w:pPr>
              <w:numPr>
                <w:ilvl w:val="0"/>
                <w:numId w:val="3"/>
              </w:numPr>
              <w:tabs>
                <w:tab w:val="left" w:pos="423"/>
              </w:tabs>
              <w:autoSpaceDE w:val="0"/>
              <w:ind w:left="423" w:hanging="374"/>
            </w:pPr>
            <w:r w:rsidRPr="00EE6EDF">
              <w:t>Повышение доступности и качества услуг транспортного комплекса для населения;</w:t>
            </w:r>
          </w:p>
          <w:p w:rsidR="00A41E5C" w:rsidRPr="00EE6EDF" w:rsidRDefault="00A41E5C" w:rsidP="005E35AD">
            <w:pPr>
              <w:numPr>
                <w:ilvl w:val="0"/>
                <w:numId w:val="3"/>
              </w:numPr>
              <w:tabs>
                <w:tab w:val="left" w:pos="423"/>
              </w:tabs>
              <w:autoSpaceDE w:val="0"/>
              <w:ind w:left="423" w:hanging="374"/>
            </w:pPr>
            <w:r w:rsidRPr="00EE6EDF">
              <w:t>Уменьшение количества погибших в дорожно-транспортных происшествиях.</w:t>
            </w:r>
          </w:p>
        </w:tc>
      </w:tr>
      <w:tr w:rsidR="00A41E5C" w:rsidRPr="00491B3A" w:rsidTr="005E35AD">
        <w:trPr>
          <w:trHeight w:val="1010"/>
        </w:trPr>
        <w:tc>
          <w:tcPr>
            <w:tcW w:w="3119" w:type="dxa"/>
            <w:shd w:val="clear" w:color="auto" w:fill="auto"/>
          </w:tcPr>
          <w:p w:rsidR="00A41E5C" w:rsidRPr="00B37548" w:rsidRDefault="00A41E5C" w:rsidP="005E35AD">
            <w:pPr>
              <w:autoSpaceDE w:val="0"/>
              <w:jc w:val="both"/>
              <w:rPr>
                <w:color w:val="000000"/>
              </w:rPr>
            </w:pPr>
            <w:r w:rsidRPr="00B37548">
              <w:rPr>
                <w:color w:val="000000"/>
              </w:rPr>
              <w:t>Задачи Программы</w:t>
            </w:r>
          </w:p>
          <w:p w:rsidR="00A41E5C" w:rsidRPr="00B37548" w:rsidRDefault="00A41E5C" w:rsidP="005E35AD">
            <w:pPr>
              <w:autoSpaceDE w:val="0"/>
              <w:jc w:val="both"/>
              <w:rPr>
                <w:color w:val="000000"/>
              </w:rPr>
            </w:pPr>
          </w:p>
          <w:p w:rsidR="00A41E5C" w:rsidRPr="00B37548" w:rsidRDefault="00A41E5C" w:rsidP="005E35AD">
            <w:pPr>
              <w:autoSpaceDE w:val="0"/>
              <w:jc w:val="both"/>
              <w:rPr>
                <w:color w:val="000000"/>
              </w:rPr>
            </w:pPr>
          </w:p>
        </w:tc>
        <w:tc>
          <w:tcPr>
            <w:tcW w:w="6521" w:type="dxa"/>
            <w:shd w:val="clear" w:color="auto" w:fill="auto"/>
            <w:vAlign w:val="center"/>
          </w:tcPr>
          <w:p w:rsidR="00A41E5C" w:rsidRPr="00EE6EDF" w:rsidRDefault="00A41E5C" w:rsidP="005E35AD">
            <w:pPr>
              <w:pStyle w:val="ConsPlusCell"/>
              <w:keepLines/>
              <w:numPr>
                <w:ilvl w:val="0"/>
                <w:numId w:val="4"/>
              </w:numPr>
              <w:tabs>
                <w:tab w:val="left" w:pos="423"/>
              </w:tabs>
              <w:ind w:left="423" w:hanging="374"/>
              <w:rPr>
                <w:rFonts w:ascii="Times New Roman" w:hAnsi="Times New Roman" w:cs="Times New Roman"/>
                <w:sz w:val="24"/>
                <w:szCs w:val="24"/>
              </w:rPr>
            </w:pPr>
            <w:r w:rsidRPr="00EE6EDF">
              <w:rPr>
                <w:rFonts w:ascii="Times New Roman" w:hAnsi="Times New Roman" w:cs="Times New Roman"/>
                <w:sz w:val="24"/>
                <w:szCs w:val="24"/>
              </w:rPr>
              <w:t>Обеспечение требуемого технического состояния сети автомобильных дорог района, их пропускной способности, эффективно содействующей развитию экономики, улучшению качества жизни населения района, созданию безопасных условий движения;</w:t>
            </w:r>
          </w:p>
          <w:p w:rsidR="00A41E5C" w:rsidRPr="00EE6EDF" w:rsidRDefault="00A41E5C" w:rsidP="005E35AD">
            <w:pPr>
              <w:pStyle w:val="ConsPlusCell"/>
              <w:keepLines/>
              <w:numPr>
                <w:ilvl w:val="0"/>
                <w:numId w:val="4"/>
              </w:numPr>
              <w:tabs>
                <w:tab w:val="left" w:pos="423"/>
              </w:tabs>
              <w:ind w:left="423" w:hanging="374"/>
              <w:rPr>
                <w:rFonts w:ascii="Times New Roman" w:hAnsi="Times New Roman" w:cs="Times New Roman"/>
                <w:sz w:val="24"/>
                <w:szCs w:val="24"/>
              </w:rPr>
            </w:pPr>
            <w:r w:rsidRPr="00EE6EDF">
              <w:rPr>
                <w:rFonts w:ascii="Times New Roman" w:hAnsi="Times New Roman" w:cs="Times New Roman"/>
                <w:sz w:val="24"/>
                <w:szCs w:val="24"/>
              </w:rPr>
              <w:t xml:space="preserve">Удовлетворение потребностей населения </w:t>
            </w:r>
            <w:r>
              <w:rPr>
                <w:rFonts w:ascii="Times New Roman" w:hAnsi="Times New Roman" w:cs="Times New Roman"/>
                <w:sz w:val="24"/>
                <w:szCs w:val="24"/>
              </w:rPr>
              <w:t xml:space="preserve">Суджанского </w:t>
            </w:r>
            <w:r w:rsidRPr="00EE6EDF">
              <w:rPr>
                <w:rFonts w:ascii="Times New Roman" w:hAnsi="Times New Roman" w:cs="Times New Roman"/>
                <w:sz w:val="24"/>
                <w:szCs w:val="24"/>
              </w:rPr>
              <w:t>района Курской области в безопасных и качественных перевозках автомобильным транспортом;</w:t>
            </w:r>
          </w:p>
          <w:p w:rsidR="00A41E5C" w:rsidRPr="00EE6EDF" w:rsidRDefault="00A41E5C" w:rsidP="005E35AD">
            <w:pPr>
              <w:numPr>
                <w:ilvl w:val="0"/>
                <w:numId w:val="4"/>
              </w:numPr>
              <w:tabs>
                <w:tab w:val="left" w:pos="423"/>
              </w:tabs>
              <w:ind w:left="423" w:hanging="374"/>
            </w:pPr>
            <w:r w:rsidRPr="00EE6EDF">
              <w:lastRenderedPageBreak/>
              <w:t>Сокращение смертности от дорожно-транспортных происшествий.</w:t>
            </w:r>
          </w:p>
        </w:tc>
      </w:tr>
      <w:tr w:rsidR="00A41E5C" w:rsidRPr="00491B3A" w:rsidTr="005E35AD">
        <w:trPr>
          <w:trHeight w:val="756"/>
        </w:trPr>
        <w:tc>
          <w:tcPr>
            <w:tcW w:w="3119" w:type="dxa"/>
            <w:shd w:val="clear" w:color="auto" w:fill="auto"/>
          </w:tcPr>
          <w:p w:rsidR="00A41E5C" w:rsidRPr="00B37548" w:rsidRDefault="00A41E5C" w:rsidP="005E35AD">
            <w:pPr>
              <w:autoSpaceDE w:val="0"/>
              <w:jc w:val="both"/>
              <w:rPr>
                <w:color w:val="000000"/>
              </w:rPr>
            </w:pPr>
            <w:r w:rsidRPr="00B37548">
              <w:rPr>
                <w:color w:val="000000"/>
              </w:rPr>
              <w:lastRenderedPageBreak/>
              <w:t xml:space="preserve">Целевые индикаторы и показатели Программы     </w:t>
            </w:r>
          </w:p>
        </w:tc>
        <w:tc>
          <w:tcPr>
            <w:tcW w:w="6521" w:type="dxa"/>
            <w:shd w:val="clear" w:color="auto" w:fill="auto"/>
            <w:vAlign w:val="center"/>
          </w:tcPr>
          <w:p w:rsidR="00A41E5C" w:rsidRPr="00FF49F8" w:rsidRDefault="00A41E5C" w:rsidP="005E35AD">
            <w:pPr>
              <w:numPr>
                <w:ilvl w:val="0"/>
                <w:numId w:val="5"/>
              </w:numPr>
              <w:tabs>
                <w:tab w:val="left" w:pos="423"/>
              </w:tabs>
              <w:ind w:left="423" w:hanging="374"/>
            </w:pPr>
            <w:r w:rsidRPr="00FF49F8">
              <w:t>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w:t>
            </w:r>
          </w:p>
          <w:p w:rsidR="00A41E5C" w:rsidRPr="00FF49F8" w:rsidRDefault="00A41E5C" w:rsidP="005E35AD">
            <w:pPr>
              <w:numPr>
                <w:ilvl w:val="0"/>
                <w:numId w:val="5"/>
              </w:numPr>
              <w:tabs>
                <w:tab w:val="left" w:pos="423"/>
              </w:tabs>
              <w:ind w:left="423" w:hanging="374"/>
            </w:pPr>
            <w:r w:rsidRPr="00FF49F8">
              <w:t>Рост объема пассажирских перевозок транспортом общего пользования;</w:t>
            </w:r>
          </w:p>
          <w:p w:rsidR="00A41E5C" w:rsidRPr="00FF49F8" w:rsidRDefault="00A41E5C" w:rsidP="005E35AD">
            <w:pPr>
              <w:numPr>
                <w:ilvl w:val="0"/>
                <w:numId w:val="5"/>
              </w:numPr>
              <w:tabs>
                <w:tab w:val="left" w:pos="423"/>
              </w:tabs>
              <w:ind w:left="423" w:hanging="374"/>
            </w:pPr>
            <w:r w:rsidRPr="00FF49F8">
              <w:t>Коэффициент обновления основных фондов;</w:t>
            </w:r>
          </w:p>
          <w:p w:rsidR="00A41E5C" w:rsidRPr="00FF49F8" w:rsidRDefault="00A41E5C" w:rsidP="005E35AD">
            <w:pPr>
              <w:numPr>
                <w:ilvl w:val="0"/>
                <w:numId w:val="5"/>
              </w:numPr>
              <w:tabs>
                <w:tab w:val="left" w:pos="423"/>
              </w:tabs>
              <w:ind w:left="423" w:hanging="374"/>
            </w:pPr>
            <w:r w:rsidRPr="00FF49F8">
              <w:t>Число погибших в дорожно-транспортных происшествиях.</w:t>
            </w:r>
          </w:p>
        </w:tc>
      </w:tr>
      <w:tr w:rsidR="00A41E5C" w:rsidRPr="00295B9D" w:rsidTr="005E35AD">
        <w:trPr>
          <w:trHeight w:val="596"/>
        </w:trPr>
        <w:tc>
          <w:tcPr>
            <w:tcW w:w="3119" w:type="dxa"/>
            <w:shd w:val="clear" w:color="auto" w:fill="auto"/>
          </w:tcPr>
          <w:p w:rsidR="00A41E5C" w:rsidRPr="00B37548" w:rsidRDefault="00A41E5C" w:rsidP="005E35AD">
            <w:pPr>
              <w:autoSpaceDE w:val="0"/>
              <w:jc w:val="both"/>
              <w:rPr>
                <w:color w:val="000000"/>
              </w:rPr>
            </w:pPr>
            <w:r w:rsidRPr="00B37548">
              <w:rPr>
                <w:color w:val="000000"/>
              </w:rPr>
              <w:t>Этапы и сроки реализации Программы</w:t>
            </w:r>
          </w:p>
        </w:tc>
        <w:tc>
          <w:tcPr>
            <w:tcW w:w="6521" w:type="dxa"/>
            <w:shd w:val="clear" w:color="auto" w:fill="auto"/>
          </w:tcPr>
          <w:p w:rsidR="00A41E5C" w:rsidRPr="00B37548" w:rsidRDefault="00A41E5C" w:rsidP="005E35AD">
            <w:pPr>
              <w:autoSpaceDE w:val="0"/>
              <w:jc w:val="both"/>
              <w:rPr>
                <w:color w:val="000000"/>
              </w:rPr>
            </w:pPr>
            <w:r w:rsidRPr="00FF49F8">
              <w:t xml:space="preserve">Срок реализации муниципальной программы </w:t>
            </w:r>
            <w:r w:rsidRPr="00FF49F8">
              <w:rPr>
                <w:color w:val="000000"/>
              </w:rPr>
              <w:t>20</w:t>
            </w:r>
            <w:r>
              <w:rPr>
                <w:color w:val="000000"/>
              </w:rPr>
              <w:t>2</w:t>
            </w:r>
            <w:r w:rsidRPr="00FF49F8">
              <w:rPr>
                <w:color w:val="000000"/>
              </w:rPr>
              <w:t>1-202</w:t>
            </w:r>
            <w:r>
              <w:rPr>
                <w:color w:val="000000"/>
              </w:rPr>
              <w:t>3</w:t>
            </w:r>
            <w:r w:rsidRPr="00FF49F8">
              <w:rPr>
                <w:color w:val="000000"/>
              </w:rPr>
              <w:t xml:space="preserve"> годы. </w:t>
            </w:r>
            <w:r w:rsidRPr="00FF49F8">
              <w:t>Муниципальн</w:t>
            </w:r>
            <w:r>
              <w:t>ая программа реализуется</w:t>
            </w:r>
            <w:r w:rsidRPr="00FF49F8">
              <w:t xml:space="preserve">  в 1 этап</w:t>
            </w:r>
            <w:r>
              <w:t>.</w:t>
            </w:r>
          </w:p>
        </w:tc>
      </w:tr>
      <w:tr w:rsidR="00A41E5C" w:rsidRPr="00295B9D" w:rsidTr="005E35AD">
        <w:trPr>
          <w:trHeight w:val="1136"/>
        </w:trPr>
        <w:tc>
          <w:tcPr>
            <w:tcW w:w="3119" w:type="dxa"/>
            <w:shd w:val="clear" w:color="auto" w:fill="auto"/>
          </w:tcPr>
          <w:p w:rsidR="00A41E5C" w:rsidRPr="00B37548" w:rsidRDefault="00A41E5C" w:rsidP="005E35AD">
            <w:pPr>
              <w:autoSpaceDE w:val="0"/>
              <w:jc w:val="both"/>
              <w:rPr>
                <w:color w:val="000000"/>
              </w:rPr>
            </w:pPr>
            <w:r w:rsidRPr="00B37548">
              <w:rPr>
                <w:color w:val="000000"/>
              </w:rPr>
              <w:t>Объем бюджетных ассигнований Программы</w:t>
            </w:r>
          </w:p>
          <w:p w:rsidR="00A41E5C" w:rsidRPr="00B37548" w:rsidRDefault="00A41E5C" w:rsidP="005E35AD">
            <w:pPr>
              <w:autoSpaceDE w:val="0"/>
              <w:jc w:val="both"/>
              <w:rPr>
                <w:color w:val="000000"/>
              </w:rPr>
            </w:pPr>
          </w:p>
        </w:tc>
        <w:tc>
          <w:tcPr>
            <w:tcW w:w="6521" w:type="dxa"/>
            <w:shd w:val="clear" w:color="auto" w:fill="auto"/>
          </w:tcPr>
          <w:p w:rsidR="00A41E5C" w:rsidRPr="00E5389F" w:rsidRDefault="00A41E5C" w:rsidP="005E35AD">
            <w:pPr>
              <w:tabs>
                <w:tab w:val="left" w:pos="0"/>
              </w:tabs>
              <w:ind w:right="-1"/>
              <w:jc w:val="both"/>
              <w:rPr>
                <w:rFonts w:eastAsia="SimSun"/>
                <w:color w:val="000000"/>
                <w:kern w:val="2"/>
                <w:lang w:eastAsia="hi-IN" w:bidi="hi-IN"/>
              </w:rPr>
            </w:pPr>
            <w:r w:rsidRPr="00E5389F">
              <w:rPr>
                <w:rFonts w:eastAsia="SimSun"/>
                <w:color w:val="000000"/>
                <w:kern w:val="2"/>
                <w:lang w:eastAsia="hi-IN" w:bidi="hi-IN"/>
              </w:rPr>
              <w:t xml:space="preserve">Общий объем финансовых средств на реализацию мероприятий муниципальной программы на весь период составляет – </w:t>
            </w:r>
            <w:r w:rsidRPr="007448C9">
              <w:rPr>
                <w:rFonts w:eastAsia="SimSun"/>
                <w:color w:val="FF0000"/>
                <w:kern w:val="2"/>
                <w:lang w:eastAsia="hi-IN" w:bidi="hi-IN"/>
              </w:rPr>
              <w:t xml:space="preserve">42 713 883 </w:t>
            </w:r>
            <w:r w:rsidRPr="00E5389F">
              <w:rPr>
                <w:rFonts w:eastAsia="SimSun"/>
                <w:kern w:val="2"/>
                <w:lang w:eastAsia="hi-IN" w:bidi="hi-IN"/>
              </w:rPr>
              <w:t xml:space="preserve">руб.  </w:t>
            </w:r>
            <w:r w:rsidRPr="00E5389F">
              <w:rPr>
                <w:rFonts w:eastAsia="SimSun"/>
                <w:color w:val="000000"/>
                <w:kern w:val="2"/>
                <w:lang w:eastAsia="hi-IN" w:bidi="hi-IN"/>
              </w:rPr>
              <w:t xml:space="preserve"> в том числе по годам:</w:t>
            </w:r>
          </w:p>
          <w:p w:rsidR="00A41E5C" w:rsidRPr="00E5389F" w:rsidRDefault="00A41E5C" w:rsidP="005E35AD">
            <w:pPr>
              <w:tabs>
                <w:tab w:val="left" w:pos="0"/>
              </w:tabs>
              <w:ind w:right="-1"/>
              <w:jc w:val="both"/>
              <w:rPr>
                <w:rFonts w:eastAsia="SimSun"/>
                <w:color w:val="000000"/>
                <w:kern w:val="2"/>
                <w:lang w:eastAsia="hi-IN" w:bidi="hi-IN"/>
              </w:rPr>
            </w:pPr>
            <w:r w:rsidRPr="00E5389F">
              <w:rPr>
                <w:rFonts w:eastAsia="SimSun"/>
                <w:color w:val="000000"/>
                <w:kern w:val="2"/>
                <w:lang w:eastAsia="hi-IN" w:bidi="hi-IN"/>
              </w:rPr>
              <w:t>2021 год –</w:t>
            </w:r>
            <w:r w:rsidRPr="007448C9">
              <w:rPr>
                <w:rFonts w:eastAsia="SimSun"/>
                <w:color w:val="FF0000"/>
                <w:kern w:val="2"/>
                <w:lang w:eastAsia="hi-IN" w:bidi="hi-IN"/>
              </w:rPr>
              <w:t xml:space="preserve">22 545 083 </w:t>
            </w:r>
            <w:r w:rsidRPr="00E5389F">
              <w:rPr>
                <w:rFonts w:eastAsia="SimSun"/>
                <w:color w:val="000000"/>
                <w:kern w:val="2"/>
                <w:lang w:eastAsia="hi-IN" w:bidi="hi-IN"/>
              </w:rPr>
              <w:t>руб.</w:t>
            </w:r>
          </w:p>
          <w:p w:rsidR="00A41E5C" w:rsidRPr="00E5389F" w:rsidRDefault="00A41E5C" w:rsidP="005E35AD">
            <w:pPr>
              <w:tabs>
                <w:tab w:val="left" w:pos="0"/>
              </w:tabs>
              <w:ind w:right="-1"/>
              <w:jc w:val="both"/>
              <w:rPr>
                <w:rFonts w:eastAsia="SimSun"/>
                <w:color w:val="000000"/>
                <w:kern w:val="2"/>
                <w:lang w:eastAsia="hi-IN" w:bidi="hi-IN"/>
              </w:rPr>
            </w:pPr>
            <w:r w:rsidRPr="00E5389F">
              <w:rPr>
                <w:rFonts w:eastAsia="SimSun"/>
                <w:color w:val="000000"/>
                <w:kern w:val="2"/>
                <w:lang w:eastAsia="hi-IN" w:bidi="hi-IN"/>
              </w:rPr>
              <w:t xml:space="preserve">2022 год – 10 001 330 руб. </w:t>
            </w:r>
          </w:p>
          <w:p w:rsidR="00A41E5C" w:rsidRPr="00E5389F" w:rsidRDefault="00A41E5C" w:rsidP="005E35AD">
            <w:pPr>
              <w:tabs>
                <w:tab w:val="left" w:pos="0"/>
              </w:tabs>
              <w:ind w:right="-1"/>
              <w:jc w:val="both"/>
              <w:rPr>
                <w:rFonts w:eastAsia="SimSun"/>
                <w:color w:val="000000"/>
                <w:kern w:val="2"/>
                <w:lang w:eastAsia="hi-IN" w:bidi="hi-IN"/>
              </w:rPr>
            </w:pPr>
            <w:r w:rsidRPr="00E5389F">
              <w:rPr>
                <w:rFonts w:eastAsia="SimSun"/>
                <w:color w:val="000000"/>
                <w:kern w:val="2"/>
                <w:lang w:eastAsia="hi-IN" w:bidi="hi-IN"/>
              </w:rPr>
              <w:t>2023 год – 10 167 470 руб.</w:t>
            </w:r>
          </w:p>
          <w:p w:rsidR="00A41E5C" w:rsidRPr="00E5389F" w:rsidRDefault="00A41E5C" w:rsidP="005E35AD">
            <w:pPr>
              <w:tabs>
                <w:tab w:val="left" w:pos="0"/>
              </w:tabs>
              <w:ind w:right="-1"/>
              <w:jc w:val="both"/>
              <w:rPr>
                <w:rFonts w:eastAsia="SimSun"/>
                <w:color w:val="000000"/>
                <w:kern w:val="2"/>
                <w:lang w:eastAsia="hi-IN" w:bidi="hi-IN"/>
              </w:rPr>
            </w:pPr>
          </w:p>
          <w:p w:rsidR="00A41E5C" w:rsidRPr="00E5389F" w:rsidRDefault="00A41E5C" w:rsidP="005E35AD">
            <w:pPr>
              <w:jc w:val="both"/>
            </w:pPr>
            <w:r w:rsidRPr="00E5389F">
              <w:t xml:space="preserve">Общий объем финансовых средств подпрограммы 2 </w:t>
            </w:r>
          </w:p>
          <w:p w:rsidR="00A41E5C" w:rsidRDefault="00A41E5C" w:rsidP="005E35AD">
            <w:pPr>
              <w:jc w:val="both"/>
            </w:pPr>
            <w:r>
              <w:t xml:space="preserve">составляет – </w:t>
            </w:r>
            <w:r>
              <w:rPr>
                <w:color w:val="FF0000"/>
              </w:rPr>
              <w:t xml:space="preserve">41 146 883 </w:t>
            </w:r>
            <w:r>
              <w:t>руб.   в том числе по годам:</w:t>
            </w:r>
          </w:p>
          <w:p w:rsidR="00A41E5C" w:rsidRDefault="00A41E5C" w:rsidP="005E35AD">
            <w:pPr>
              <w:jc w:val="both"/>
            </w:pPr>
            <w:r>
              <w:t>2021 год –</w:t>
            </w:r>
            <w:r w:rsidRPr="007448C9">
              <w:rPr>
                <w:color w:val="FF0000"/>
              </w:rPr>
              <w:t xml:space="preserve">20 978 083 </w:t>
            </w:r>
            <w:r>
              <w:t>руб.</w:t>
            </w:r>
          </w:p>
          <w:p w:rsidR="00A41E5C" w:rsidRDefault="00A41E5C" w:rsidP="005E35AD">
            <w:pPr>
              <w:jc w:val="both"/>
            </w:pPr>
            <w:r>
              <w:t xml:space="preserve">2022 год – 10 001 330 руб. </w:t>
            </w:r>
          </w:p>
          <w:p w:rsidR="00A41E5C" w:rsidRPr="00D04E8B" w:rsidRDefault="00A41E5C" w:rsidP="005E35AD">
            <w:pPr>
              <w:jc w:val="both"/>
              <w:rPr>
                <w:highlight w:val="yellow"/>
              </w:rPr>
            </w:pPr>
            <w:r>
              <w:t>2023 год – 10 167 470 руб.</w:t>
            </w:r>
          </w:p>
          <w:p w:rsidR="00A41E5C" w:rsidRPr="00D04E8B" w:rsidRDefault="00A41E5C" w:rsidP="005E35AD">
            <w:pPr>
              <w:tabs>
                <w:tab w:val="left" w:pos="0"/>
              </w:tabs>
              <w:ind w:right="-1"/>
              <w:jc w:val="both"/>
              <w:rPr>
                <w:color w:val="FF0000"/>
                <w:highlight w:val="yellow"/>
              </w:rPr>
            </w:pPr>
          </w:p>
          <w:p w:rsidR="00A41E5C" w:rsidRPr="00C14CDB" w:rsidRDefault="00A41E5C" w:rsidP="005E35AD">
            <w:pPr>
              <w:jc w:val="both"/>
              <w:rPr>
                <w:color w:val="000000" w:themeColor="text1"/>
              </w:rPr>
            </w:pPr>
            <w:r w:rsidRPr="00E5389F">
              <w:t xml:space="preserve">Общий объем финансовых средств подпрограммы 3 составляет </w:t>
            </w:r>
            <w:r w:rsidRPr="00C14CDB">
              <w:rPr>
                <w:color w:val="000000" w:themeColor="text1"/>
              </w:rPr>
              <w:t xml:space="preserve">1 567 </w:t>
            </w:r>
            <w:proofErr w:type="gramStart"/>
            <w:r w:rsidRPr="00C14CDB">
              <w:rPr>
                <w:color w:val="000000" w:themeColor="text1"/>
              </w:rPr>
              <w:t>000  рублей</w:t>
            </w:r>
            <w:proofErr w:type="gramEnd"/>
            <w:r w:rsidRPr="00C14CDB">
              <w:rPr>
                <w:color w:val="000000" w:themeColor="text1"/>
              </w:rPr>
              <w:t xml:space="preserve">, в том числе по годам: </w:t>
            </w:r>
          </w:p>
          <w:p w:rsidR="00A41E5C" w:rsidRDefault="00A41E5C" w:rsidP="005E35AD">
            <w:r w:rsidRPr="00C14CDB">
              <w:rPr>
                <w:color w:val="000000" w:themeColor="text1"/>
              </w:rPr>
              <w:t xml:space="preserve">2021 год –1 567 000 </w:t>
            </w:r>
            <w:r>
              <w:t>руб.</w:t>
            </w:r>
          </w:p>
          <w:p w:rsidR="00A41E5C" w:rsidRDefault="00A41E5C" w:rsidP="005E35AD">
            <w:r>
              <w:t xml:space="preserve">2022 год – 0 руб. </w:t>
            </w:r>
          </w:p>
          <w:p w:rsidR="00A41E5C" w:rsidRDefault="00A41E5C" w:rsidP="005E35AD">
            <w:r>
              <w:t>2023 год – 0 руб.</w:t>
            </w:r>
          </w:p>
          <w:p w:rsidR="00A41E5C" w:rsidRPr="00B37548" w:rsidRDefault="00A41E5C" w:rsidP="005E35AD">
            <w:pPr>
              <w:rPr>
                <w:color w:val="000000"/>
              </w:rPr>
            </w:pPr>
            <w:r w:rsidRPr="00B37548">
              <w:rPr>
                <w:rFonts w:eastAsia="SimSun"/>
                <w:color w:val="000000"/>
                <w:kern w:val="2"/>
                <w:lang w:eastAsia="hi-IN" w:bidi="hi-IN"/>
              </w:rPr>
              <w:t>Предлагается ежегодное уточнение объемов финансирования муниципальной программы в установленном порядке.</w:t>
            </w:r>
          </w:p>
        </w:tc>
      </w:tr>
      <w:tr w:rsidR="00A41E5C" w:rsidRPr="00491B3A" w:rsidTr="005E35AD">
        <w:trPr>
          <w:trHeight w:val="1599"/>
        </w:trPr>
        <w:tc>
          <w:tcPr>
            <w:tcW w:w="3119" w:type="dxa"/>
            <w:shd w:val="clear" w:color="auto" w:fill="auto"/>
          </w:tcPr>
          <w:p w:rsidR="00A41E5C" w:rsidRPr="00B37548" w:rsidRDefault="00A41E5C" w:rsidP="005E35AD">
            <w:pPr>
              <w:autoSpaceDE w:val="0"/>
              <w:jc w:val="both"/>
              <w:rPr>
                <w:color w:val="000000"/>
              </w:rPr>
            </w:pPr>
            <w:r w:rsidRPr="00B37548">
              <w:rPr>
                <w:color w:val="000000"/>
              </w:rPr>
              <w:t>Ожидаемые конечные результаты реализации Программы</w:t>
            </w:r>
            <w:r w:rsidRPr="00B37548">
              <w:rPr>
                <w:color w:val="000000"/>
              </w:rPr>
              <w:tab/>
            </w:r>
          </w:p>
          <w:p w:rsidR="00A41E5C" w:rsidRPr="00B37548" w:rsidRDefault="00A41E5C" w:rsidP="005E35AD">
            <w:pPr>
              <w:autoSpaceDE w:val="0"/>
              <w:jc w:val="both"/>
              <w:rPr>
                <w:color w:val="000000"/>
              </w:rPr>
            </w:pPr>
          </w:p>
        </w:tc>
        <w:tc>
          <w:tcPr>
            <w:tcW w:w="6521" w:type="dxa"/>
            <w:shd w:val="clear" w:color="auto" w:fill="auto"/>
          </w:tcPr>
          <w:p w:rsidR="00A41E5C" w:rsidRPr="00163ED2" w:rsidRDefault="00A41E5C" w:rsidP="005E35AD">
            <w:pPr>
              <w:autoSpaceDE w:val="0"/>
            </w:pPr>
            <w:r w:rsidRPr="00163ED2">
              <w:t>За период реализации муниципальной программы в 20</w:t>
            </w:r>
            <w:r>
              <w:t>2</w:t>
            </w:r>
            <w:r w:rsidRPr="00163ED2">
              <w:t>1-202</w:t>
            </w:r>
            <w:r>
              <w:t>3</w:t>
            </w:r>
            <w:r w:rsidRPr="00163ED2">
              <w:t xml:space="preserve"> годы ожидается:</w:t>
            </w:r>
          </w:p>
          <w:p w:rsidR="00A41E5C" w:rsidRPr="000260DA" w:rsidRDefault="00A41E5C" w:rsidP="005E35AD">
            <w:pPr>
              <w:numPr>
                <w:ilvl w:val="0"/>
                <w:numId w:val="6"/>
              </w:numPr>
              <w:tabs>
                <w:tab w:val="left" w:pos="423"/>
              </w:tabs>
              <w:ind w:left="423" w:hanging="374"/>
              <w:rPr>
                <w:color w:val="000000" w:themeColor="text1"/>
              </w:rPr>
            </w:pPr>
            <w:r w:rsidRPr="00163ED2">
              <w:t xml:space="preserve">Доля протяженности автомобильных дорог   общего </w:t>
            </w:r>
            <w:r w:rsidRPr="000260DA">
              <w:rPr>
                <w:color w:val="000000" w:themeColor="text1"/>
              </w:rPr>
              <w:t>пользования муниципального значения, соответствующих нормативным требованиям к транспортно-эксплуатационным показателям составит 37,0 %;</w:t>
            </w:r>
          </w:p>
          <w:p w:rsidR="00A41E5C" w:rsidRPr="000260DA" w:rsidRDefault="00A41E5C" w:rsidP="005E35AD">
            <w:pPr>
              <w:numPr>
                <w:ilvl w:val="0"/>
                <w:numId w:val="6"/>
              </w:numPr>
              <w:tabs>
                <w:tab w:val="left" w:pos="423"/>
              </w:tabs>
              <w:ind w:left="423" w:hanging="374"/>
              <w:rPr>
                <w:color w:val="000000" w:themeColor="text1"/>
              </w:rPr>
            </w:pPr>
            <w:r w:rsidRPr="000260DA">
              <w:rPr>
                <w:color w:val="000000" w:themeColor="text1"/>
              </w:rPr>
              <w:t>Рост объема пассажирских перевозок транспортом общего пользования увеличится на 4 %;</w:t>
            </w:r>
          </w:p>
          <w:p w:rsidR="00A41E5C" w:rsidRPr="000260DA" w:rsidRDefault="00A41E5C" w:rsidP="005E35AD">
            <w:pPr>
              <w:numPr>
                <w:ilvl w:val="0"/>
                <w:numId w:val="6"/>
              </w:numPr>
              <w:tabs>
                <w:tab w:val="left" w:pos="423"/>
              </w:tabs>
              <w:ind w:left="423" w:hanging="374"/>
              <w:rPr>
                <w:color w:val="000000" w:themeColor="text1"/>
              </w:rPr>
            </w:pPr>
            <w:r w:rsidRPr="000260DA">
              <w:rPr>
                <w:color w:val="000000" w:themeColor="text1"/>
              </w:rPr>
              <w:t>Коэффициент обновления основных фондов составит 0,01 %;</w:t>
            </w:r>
          </w:p>
          <w:p w:rsidR="00A41E5C" w:rsidRPr="00B37548" w:rsidRDefault="00A41E5C" w:rsidP="005E35AD">
            <w:pPr>
              <w:autoSpaceDE w:val="0"/>
              <w:jc w:val="both"/>
              <w:rPr>
                <w:color w:val="000000"/>
              </w:rPr>
            </w:pPr>
            <w:r w:rsidRPr="000260DA">
              <w:rPr>
                <w:color w:val="000000" w:themeColor="text1"/>
              </w:rPr>
              <w:t>4. Число погибших в дорожно-транспортных происшествиях снизится на 3 человека</w:t>
            </w:r>
            <w:r w:rsidRPr="000260DA">
              <w:rPr>
                <w:color w:val="000000" w:themeColor="text1"/>
                <w:sz w:val="28"/>
                <w:szCs w:val="28"/>
              </w:rPr>
              <w:t>.</w:t>
            </w:r>
          </w:p>
        </w:tc>
      </w:tr>
    </w:tbl>
    <w:p w:rsidR="00A41E5C" w:rsidRDefault="00A41E5C" w:rsidP="00A41E5C">
      <w:pPr>
        <w:suppressAutoHyphens w:val="0"/>
        <w:spacing w:after="200" w:line="276" w:lineRule="auto"/>
        <w:rPr>
          <w:rFonts w:eastAsia="Calibri"/>
          <w:b/>
          <w:lang w:eastAsia="en-US"/>
        </w:rPr>
      </w:pPr>
    </w:p>
    <w:p w:rsidR="00A41E5C" w:rsidRDefault="00A41E5C" w:rsidP="00A41E5C">
      <w:pPr>
        <w:suppressAutoHyphens w:val="0"/>
        <w:spacing w:after="160" w:line="259" w:lineRule="auto"/>
        <w:rPr>
          <w:b/>
          <w:sz w:val="28"/>
          <w:szCs w:val="28"/>
          <w:lang w:eastAsia="zh-CN"/>
        </w:rPr>
      </w:pPr>
      <w:r>
        <w:rPr>
          <w:b/>
          <w:sz w:val="28"/>
          <w:szCs w:val="28"/>
          <w:lang w:eastAsia="zh-CN"/>
        </w:rPr>
        <w:br w:type="page"/>
      </w:r>
    </w:p>
    <w:p w:rsidR="00A41E5C" w:rsidRPr="00163ED2" w:rsidRDefault="00A41E5C" w:rsidP="00A41E5C">
      <w:pPr>
        <w:autoSpaceDE w:val="0"/>
        <w:ind w:left="360"/>
        <w:jc w:val="center"/>
        <w:rPr>
          <w:rFonts w:eastAsia="Calibri"/>
          <w:b/>
          <w:sz w:val="28"/>
          <w:szCs w:val="28"/>
          <w:lang w:eastAsia="zh-CN"/>
        </w:rPr>
      </w:pPr>
      <w:r w:rsidRPr="00163ED2">
        <w:rPr>
          <w:b/>
          <w:sz w:val="28"/>
          <w:szCs w:val="28"/>
          <w:lang w:eastAsia="zh-CN"/>
        </w:rPr>
        <w:lastRenderedPageBreak/>
        <w:t>Раздел 1. О</w:t>
      </w:r>
      <w:r w:rsidRPr="00163ED2">
        <w:rPr>
          <w:rFonts w:eastAsia="Calibri"/>
          <w:b/>
          <w:sz w:val="28"/>
          <w:szCs w:val="28"/>
          <w:lang w:eastAsia="zh-CN"/>
        </w:rPr>
        <w:t>бщая характеристика сферы реализации муниципальной программы</w:t>
      </w:r>
    </w:p>
    <w:p w:rsidR="00A41E5C" w:rsidRPr="00163ED2" w:rsidRDefault="00A41E5C" w:rsidP="00A41E5C">
      <w:pPr>
        <w:autoSpaceDE w:val="0"/>
        <w:ind w:left="360"/>
        <w:jc w:val="center"/>
        <w:rPr>
          <w:rFonts w:eastAsia="Calibri"/>
          <w:b/>
          <w:sz w:val="28"/>
          <w:szCs w:val="28"/>
          <w:lang w:eastAsia="zh-CN"/>
        </w:rPr>
      </w:pP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Муниципальная программа подготовлена с учетом роли и места транспорта в решении приоритетных задач социально-</w:t>
      </w:r>
      <w:r>
        <w:rPr>
          <w:sz w:val="28"/>
          <w:szCs w:val="28"/>
          <w:lang w:eastAsia="zh-CN"/>
        </w:rPr>
        <w:t>экономического развития Суджанского</w:t>
      </w:r>
      <w:r w:rsidRPr="00163ED2">
        <w:rPr>
          <w:sz w:val="28"/>
          <w:szCs w:val="28"/>
          <w:lang w:eastAsia="zh-CN"/>
        </w:rPr>
        <w:t xml:space="preserve"> района К</w:t>
      </w:r>
      <w:r>
        <w:rPr>
          <w:sz w:val="28"/>
          <w:szCs w:val="28"/>
          <w:lang w:eastAsia="zh-CN"/>
        </w:rPr>
        <w:t>урской области на период до 2023</w:t>
      </w:r>
      <w:r w:rsidRPr="00163ED2">
        <w:rPr>
          <w:sz w:val="28"/>
          <w:szCs w:val="28"/>
          <w:lang w:eastAsia="zh-CN"/>
        </w:rPr>
        <w:t xml:space="preserve"> года. </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Транспорт как инфраструктурная отрасль обеспечивает базовые условия жизнедеятельности и развития района в целом.</w:t>
      </w:r>
    </w:p>
    <w:p w:rsidR="00A41E5C" w:rsidRPr="005A375A" w:rsidRDefault="00A41E5C" w:rsidP="00A41E5C">
      <w:pPr>
        <w:widowControl w:val="0"/>
        <w:autoSpaceDE w:val="0"/>
        <w:ind w:firstLine="540"/>
        <w:jc w:val="both"/>
        <w:rPr>
          <w:sz w:val="28"/>
          <w:szCs w:val="28"/>
          <w:lang w:eastAsia="zh-CN"/>
        </w:rPr>
      </w:pPr>
      <w:r w:rsidRPr="00163ED2">
        <w:rPr>
          <w:sz w:val="28"/>
          <w:szCs w:val="28"/>
          <w:lang w:eastAsia="zh-CN"/>
        </w:rPr>
        <w:t>Дорожное хозяйство - важнейший элемент производственной инфраструктуры, определяющий уровень развития транспортной системы России и оказывающий огромное влияние на развитие других отраслей экономики. Создание динамично развивающегося, сбалансированного и устойчиво функционирующего дорожного хозяйства является необходимым условием для обеспечения подъема экономики, эффективной деятельности хозяйствующих субъектов и повышения качества жизнедеятельности населения.</w:t>
      </w:r>
    </w:p>
    <w:p w:rsidR="00A41E5C" w:rsidRPr="005A375A" w:rsidRDefault="00A41E5C" w:rsidP="00A41E5C">
      <w:pPr>
        <w:widowControl w:val="0"/>
        <w:autoSpaceDE w:val="0"/>
        <w:ind w:firstLine="540"/>
        <w:jc w:val="both"/>
        <w:rPr>
          <w:sz w:val="28"/>
          <w:szCs w:val="28"/>
          <w:lang w:eastAsia="zh-CN"/>
        </w:rPr>
      </w:pPr>
      <w:r w:rsidRPr="005A375A">
        <w:rPr>
          <w:sz w:val="28"/>
          <w:szCs w:val="28"/>
          <w:lang w:eastAsia="zh-CN"/>
        </w:rPr>
        <w:t>Важнейшей составной частью транспортной системы Суджанского района Курской области являются автомобильные дороги. От уровня их транспортно-эксплуатационного состояния способствует достижению устойчивого экономического роста района, улучшению условий для предпринимательской деятельности, повышению качества жизни населения.</w:t>
      </w:r>
    </w:p>
    <w:p w:rsidR="00A41E5C" w:rsidRPr="005A375A" w:rsidRDefault="00A41E5C" w:rsidP="00A41E5C">
      <w:pPr>
        <w:widowControl w:val="0"/>
        <w:autoSpaceDE w:val="0"/>
        <w:ind w:firstLine="540"/>
        <w:jc w:val="both"/>
        <w:rPr>
          <w:sz w:val="28"/>
          <w:szCs w:val="28"/>
          <w:lang w:eastAsia="zh-CN"/>
        </w:rPr>
      </w:pPr>
      <w:r w:rsidRPr="005A375A">
        <w:rPr>
          <w:sz w:val="28"/>
          <w:szCs w:val="28"/>
          <w:lang w:eastAsia="zh-CN"/>
        </w:rPr>
        <w:t>В настоящее время транспортно-эксплуатационное состояние сети автомобильных дорог общего пользования муниципального значения не может считаться удовлетворительным, поскольку более 42,5 процентов автодорог не соответствуют требованиям нормативных документов, современным стандартам их эксплуатации и современным экономическим потребностям области. Значительная часть автомобильных дорог общего пользования регионального значения имеет высокую степень износа.</w:t>
      </w:r>
    </w:p>
    <w:p w:rsidR="00A41E5C" w:rsidRPr="00163ED2" w:rsidRDefault="00A41E5C" w:rsidP="00A41E5C">
      <w:pPr>
        <w:widowControl w:val="0"/>
        <w:autoSpaceDE w:val="0"/>
        <w:ind w:firstLine="540"/>
        <w:jc w:val="both"/>
        <w:rPr>
          <w:sz w:val="28"/>
          <w:szCs w:val="28"/>
          <w:lang w:eastAsia="zh-CN"/>
        </w:rPr>
      </w:pPr>
      <w:r w:rsidRPr="005A375A">
        <w:rPr>
          <w:sz w:val="28"/>
          <w:szCs w:val="28"/>
          <w:lang w:eastAsia="zh-CN"/>
        </w:rPr>
        <w:t>В Суджанском районе Курской области более 20% населенных пунктов не имеют круглогодичной связи с сетью автомобильных дорог общего пользования по автомобильным дорогам с твердым покрытием</w:t>
      </w:r>
      <w:r w:rsidRPr="00163ED2">
        <w:rPr>
          <w:sz w:val="28"/>
          <w:szCs w:val="28"/>
          <w:lang w:eastAsia="zh-CN"/>
        </w:rPr>
        <w:t>. В связи с этим в значительной мере сдерживается развитие сельских населенных пунктов, сокращается сельскохозяйственное производство, происходит отток населения, вымирание деревень, сел.</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 xml:space="preserve">В последние годы увеличение экономической активности населения и рост парка автотранспортных средств привели к резкому повышению числа дорожно-транспортных происшествий. Одна из причин - сопутствующие дорожные условия, связанные с наличием автомобильных дорог, не отвечающих современным требованиям к их техническим характеристикам. Требуется особое внимание к работам по содержанию автомобильных дорог, включающим в себя своевременное устранение </w:t>
      </w:r>
      <w:proofErr w:type="spellStart"/>
      <w:r w:rsidRPr="00163ED2">
        <w:rPr>
          <w:sz w:val="28"/>
          <w:szCs w:val="28"/>
          <w:lang w:eastAsia="zh-CN"/>
        </w:rPr>
        <w:t>ямочности</w:t>
      </w:r>
      <w:proofErr w:type="spellEnd"/>
      <w:r w:rsidRPr="00163ED2">
        <w:rPr>
          <w:sz w:val="28"/>
          <w:szCs w:val="28"/>
          <w:lang w:eastAsia="zh-CN"/>
        </w:rPr>
        <w:t xml:space="preserve"> и других дефектов дорожных покрытий, нанесение дорожной разметки, установку и замену недостающих элементов обустройства, заделку трещин, освещение, устройство парковочных мест, повсеместный весовой контроль и другие работы, связанные с обеспечением безопасности дорожного движения,  удобства и повышением комфортности эксплуатации автодорог и увеличением срока службы их покрытий.</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 xml:space="preserve">Соответствие сети автомобильных дорог современным условиям их эксплуатации - важное условие для обеспечения эффективного экономического и </w:t>
      </w:r>
      <w:r w:rsidRPr="00163ED2">
        <w:rPr>
          <w:sz w:val="28"/>
          <w:szCs w:val="28"/>
          <w:lang w:eastAsia="zh-CN"/>
        </w:rPr>
        <w:lastRenderedPageBreak/>
        <w:t>социального развития района, определяющее основную цель функционирования дорожного хозяйства: формирование сети автомобильных дорог общего пользования муниципального значения, отвечающей потребности в перевозках автомобильным транспортом и обеспечивающей круглогодичные между населенными пунктами.</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Мероприятия, предусмотренные муниципальной программой, направлены на ликвидацию сложившейся ситуации и призваны обеспечить потребность экономики и населения в сети автомобильных дорог, отвечающей современным требованиям к их техническому состоянию и условиям эксплуатации.</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Широкая сеть автомобильных дорог имеет выход на магистральные транспортные потоки федерального значения. Объездные автодороги обеспечивают транзит транспортного потока, минуя крупные населенные пункты.</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 xml:space="preserve">Все населенные пункты района связаны с </w:t>
      </w:r>
      <w:proofErr w:type="spellStart"/>
      <w:r w:rsidRPr="00862A1A">
        <w:rPr>
          <w:sz w:val="28"/>
          <w:szCs w:val="28"/>
          <w:lang w:eastAsia="zh-CN"/>
        </w:rPr>
        <w:t>г.Суджей</w:t>
      </w:r>
      <w:proofErr w:type="spellEnd"/>
      <w:r w:rsidRPr="00163ED2">
        <w:rPr>
          <w:sz w:val="28"/>
          <w:szCs w:val="28"/>
          <w:lang w:eastAsia="zh-CN"/>
        </w:rPr>
        <w:t xml:space="preserve"> автомобильными дорогами с твердым покрытием.</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Развивается маршрутная сеть автомобильного транспорта общего пользования в сельской местности. Сокращается количество населенных пунктов, не имеющих регулярного автобусного сообщения.</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За последние годы а</w:t>
      </w:r>
      <w:r>
        <w:rPr>
          <w:sz w:val="28"/>
          <w:szCs w:val="28"/>
          <w:lang w:eastAsia="zh-CN"/>
        </w:rPr>
        <w:t>втомобильный транспорт в Суджанском районе</w:t>
      </w:r>
      <w:r w:rsidRPr="00163ED2">
        <w:rPr>
          <w:sz w:val="28"/>
          <w:szCs w:val="28"/>
          <w:lang w:eastAsia="zh-CN"/>
        </w:rPr>
        <w:t xml:space="preserve"> Курской области выполняет </w:t>
      </w:r>
      <w:r w:rsidRPr="005A375A">
        <w:rPr>
          <w:sz w:val="28"/>
          <w:szCs w:val="28"/>
          <w:lang w:eastAsia="zh-CN"/>
        </w:rPr>
        <w:t xml:space="preserve">более 50% </w:t>
      </w:r>
      <w:r w:rsidRPr="00163ED2">
        <w:rPr>
          <w:sz w:val="28"/>
          <w:szCs w:val="28"/>
          <w:lang w:eastAsia="zh-CN"/>
        </w:rPr>
        <w:t>перевозок пассажиров с тенденцией дальнейшего увеличения этого показателя.</w:t>
      </w:r>
    </w:p>
    <w:p w:rsidR="00A41E5C" w:rsidRPr="00C14CDB" w:rsidRDefault="00A41E5C" w:rsidP="00A41E5C">
      <w:pPr>
        <w:widowControl w:val="0"/>
        <w:autoSpaceDE w:val="0"/>
        <w:ind w:firstLine="540"/>
        <w:jc w:val="both"/>
        <w:rPr>
          <w:color w:val="000000" w:themeColor="text1"/>
          <w:sz w:val="28"/>
          <w:szCs w:val="28"/>
          <w:lang w:eastAsia="zh-CN"/>
        </w:rPr>
      </w:pPr>
      <w:r w:rsidRPr="00163ED2">
        <w:rPr>
          <w:sz w:val="28"/>
          <w:szCs w:val="28"/>
          <w:lang w:eastAsia="zh-CN"/>
        </w:rPr>
        <w:t>В настоящее время перевозка пассажиров по районным автобусным маршрутам в городском, пригородном и междугородном сообщении осуществляется предприятие автомобильного транспорта «</w:t>
      </w:r>
      <w:proofErr w:type="spellStart"/>
      <w:r>
        <w:rPr>
          <w:sz w:val="28"/>
          <w:szCs w:val="28"/>
          <w:lang w:eastAsia="zh-CN"/>
        </w:rPr>
        <w:t>Суджа</w:t>
      </w:r>
      <w:r w:rsidRPr="00163ED2">
        <w:rPr>
          <w:sz w:val="28"/>
          <w:szCs w:val="28"/>
          <w:lang w:eastAsia="zh-CN"/>
        </w:rPr>
        <w:t>автотранс</w:t>
      </w:r>
      <w:proofErr w:type="spellEnd"/>
      <w:r w:rsidRPr="00163ED2">
        <w:rPr>
          <w:sz w:val="28"/>
          <w:szCs w:val="28"/>
          <w:lang w:eastAsia="zh-CN"/>
        </w:rPr>
        <w:t xml:space="preserve">». В последние годы увеличился объем перевозок пассажиров на транспорте </w:t>
      </w:r>
      <w:r w:rsidRPr="00C14CDB">
        <w:rPr>
          <w:color w:val="000000" w:themeColor="text1"/>
          <w:sz w:val="28"/>
          <w:szCs w:val="28"/>
          <w:lang w:eastAsia="zh-CN"/>
        </w:rPr>
        <w:t>индивидуальных предпринимателей.</w:t>
      </w:r>
    </w:p>
    <w:p w:rsidR="00A41E5C" w:rsidRPr="00C14CDB" w:rsidRDefault="00A41E5C" w:rsidP="00A41E5C">
      <w:pPr>
        <w:widowControl w:val="0"/>
        <w:autoSpaceDE w:val="0"/>
        <w:ind w:firstLine="540"/>
        <w:jc w:val="both"/>
        <w:rPr>
          <w:color w:val="000000" w:themeColor="text1"/>
          <w:sz w:val="28"/>
          <w:szCs w:val="28"/>
          <w:lang w:eastAsia="zh-CN"/>
        </w:rPr>
      </w:pPr>
      <w:r w:rsidRPr="00C14CDB">
        <w:rPr>
          <w:color w:val="000000" w:themeColor="text1"/>
          <w:sz w:val="28"/>
          <w:szCs w:val="28"/>
          <w:lang w:eastAsia="zh-CN"/>
        </w:rPr>
        <w:t>В районе насчитывается 23 автобуса. Значительное развитие получил легковой автотранспорт. За последние 10 лет парк легковых автомобилей увеличился в 2,1 раза.</w:t>
      </w:r>
    </w:p>
    <w:p w:rsidR="00A41E5C" w:rsidRPr="00C14CDB" w:rsidRDefault="00A41E5C" w:rsidP="00A41E5C">
      <w:pPr>
        <w:widowControl w:val="0"/>
        <w:autoSpaceDE w:val="0"/>
        <w:ind w:firstLine="540"/>
        <w:jc w:val="both"/>
        <w:rPr>
          <w:color w:val="000000" w:themeColor="text1"/>
          <w:sz w:val="28"/>
          <w:szCs w:val="28"/>
          <w:lang w:eastAsia="zh-CN"/>
        </w:rPr>
      </w:pPr>
      <w:r w:rsidRPr="00C14CDB">
        <w:rPr>
          <w:color w:val="000000" w:themeColor="text1"/>
          <w:sz w:val="28"/>
          <w:szCs w:val="28"/>
          <w:lang w:eastAsia="zh-CN"/>
        </w:rPr>
        <w:t>На территории Суджанского района Курской области зарегистрировано 14 автобусных маршрутов.</w:t>
      </w:r>
    </w:p>
    <w:p w:rsidR="00A41E5C" w:rsidRPr="00C14CDB" w:rsidRDefault="00A41E5C" w:rsidP="00A41E5C">
      <w:pPr>
        <w:widowControl w:val="0"/>
        <w:autoSpaceDE w:val="0"/>
        <w:ind w:firstLine="540"/>
        <w:jc w:val="both"/>
        <w:rPr>
          <w:color w:val="000000" w:themeColor="text1"/>
          <w:sz w:val="28"/>
          <w:szCs w:val="28"/>
          <w:lang w:eastAsia="zh-CN"/>
        </w:rPr>
      </w:pPr>
      <w:r w:rsidRPr="00C14CDB">
        <w:rPr>
          <w:color w:val="000000" w:themeColor="text1"/>
          <w:sz w:val="28"/>
          <w:szCs w:val="28"/>
          <w:lang w:eastAsia="zh-CN"/>
        </w:rPr>
        <w:t>Перевозки льготных категорий граждан дотируются комитетом промышленности, транспорта и связи Курской области.</w:t>
      </w:r>
    </w:p>
    <w:p w:rsidR="00A41E5C" w:rsidRPr="00163ED2" w:rsidRDefault="00A41E5C" w:rsidP="00A41E5C">
      <w:pPr>
        <w:widowControl w:val="0"/>
        <w:autoSpaceDE w:val="0"/>
        <w:ind w:firstLine="540"/>
        <w:jc w:val="both"/>
        <w:rPr>
          <w:sz w:val="28"/>
          <w:szCs w:val="28"/>
          <w:lang w:eastAsia="zh-CN"/>
        </w:rPr>
      </w:pPr>
      <w:r w:rsidRPr="00C14CDB">
        <w:rPr>
          <w:color w:val="000000" w:themeColor="text1"/>
          <w:sz w:val="28"/>
          <w:szCs w:val="28"/>
          <w:lang w:eastAsia="zh-CN"/>
        </w:rPr>
        <w:t xml:space="preserve">В целом функционирующая на территории </w:t>
      </w:r>
      <w:r w:rsidRPr="00163ED2">
        <w:rPr>
          <w:sz w:val="28"/>
          <w:szCs w:val="28"/>
          <w:lang w:eastAsia="zh-CN"/>
        </w:rPr>
        <w:t>района транспортная система обеспечивает потребности населения в транспортных услугах.</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 xml:space="preserve">В ходе реализации районных целевых программы развития пассажирских перевозок в </w:t>
      </w:r>
      <w:r>
        <w:rPr>
          <w:sz w:val="28"/>
          <w:szCs w:val="28"/>
          <w:lang w:eastAsia="zh-CN"/>
        </w:rPr>
        <w:t>Суджанском</w:t>
      </w:r>
      <w:r w:rsidRPr="00163ED2">
        <w:rPr>
          <w:sz w:val="28"/>
          <w:szCs w:val="28"/>
          <w:lang w:eastAsia="zh-CN"/>
        </w:rPr>
        <w:t xml:space="preserve"> районе Курской области осуществлялось обновление парка транспортных средств на общественных и социально значимых маршрутах.</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 xml:space="preserve">В целях реализации Федерального закона "О навигационной деятельности", для осуществления контроля и повышения безопасности городских, пригородных и междугородних пассажирских </w:t>
      </w:r>
      <w:r>
        <w:rPr>
          <w:sz w:val="28"/>
          <w:szCs w:val="28"/>
          <w:lang w:eastAsia="zh-CN"/>
        </w:rPr>
        <w:t>перевозок на территории Суджанского</w:t>
      </w:r>
      <w:r w:rsidRPr="00163ED2">
        <w:rPr>
          <w:sz w:val="28"/>
          <w:szCs w:val="28"/>
          <w:lang w:eastAsia="zh-CN"/>
        </w:rPr>
        <w:t xml:space="preserve"> района Курской </w:t>
      </w:r>
      <w:r w:rsidRPr="005A375A">
        <w:rPr>
          <w:sz w:val="28"/>
          <w:szCs w:val="28"/>
          <w:lang w:eastAsia="zh-CN"/>
        </w:rPr>
        <w:t>области 23 автобуса автотранспортного предприятия подключено к системе ГЛОНАСС/GPS</w:t>
      </w:r>
      <w:r w:rsidRPr="00163ED2">
        <w:rPr>
          <w:sz w:val="28"/>
          <w:szCs w:val="28"/>
          <w:lang w:eastAsia="zh-CN"/>
        </w:rPr>
        <w:t>.</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 xml:space="preserve">Для улучшения транспортного обслуживания населения реализуется Закон Курской области "О маршрутных пассажирских перевозках автомобильным транспортом в Курской области". </w:t>
      </w:r>
    </w:p>
    <w:p w:rsidR="00A41E5C" w:rsidRPr="00163ED2" w:rsidRDefault="00A41E5C" w:rsidP="00A41E5C">
      <w:pPr>
        <w:widowControl w:val="0"/>
        <w:autoSpaceDE w:val="0"/>
        <w:ind w:firstLine="600"/>
        <w:jc w:val="both"/>
        <w:rPr>
          <w:sz w:val="28"/>
          <w:szCs w:val="28"/>
          <w:lang w:eastAsia="zh-CN"/>
        </w:rPr>
      </w:pPr>
      <w:r w:rsidRPr="00163ED2">
        <w:rPr>
          <w:sz w:val="28"/>
          <w:szCs w:val="28"/>
          <w:lang w:eastAsia="zh-CN"/>
        </w:rPr>
        <w:t>Развитие автомобильного транспорта в районе сталкивается с определенными проблемами, требующими решения. К ним, в первую очередь, следует отнести:</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lastRenderedPageBreak/>
        <w:t>состояние нормативно-правовой базы;</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значительное снижение роли таких важнейших регуляторов в осуществлении государственной политики на автотранспорте, как лицензирование и сертификация услуг;</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рост транспортных издержек;</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значительный износ парка пригородных автобусов;</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достигнутый уровень развития инфраструктуры, включая, в первую очередь, дорожную сеть,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увеличение на маршрутах количества автобусов малой вместимости;</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недостаточное финансирование содержания и развития транспортной инфраструктуры;</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отсутствие эффективных механизмов финансовой компенсации перевозок льготных категорий пассажиров, что приводит к значительным убыткам транспортных организаций.</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Приоритетными направлениями в решении основных проблем развития автомобильного пассажирск</w:t>
      </w:r>
      <w:r>
        <w:rPr>
          <w:sz w:val="28"/>
          <w:szCs w:val="28"/>
          <w:lang w:eastAsia="zh-CN"/>
        </w:rPr>
        <w:t>ого транспорта на период до 2023</w:t>
      </w:r>
      <w:r w:rsidRPr="00163ED2">
        <w:rPr>
          <w:sz w:val="28"/>
          <w:szCs w:val="28"/>
          <w:lang w:eastAsia="zh-CN"/>
        </w:rPr>
        <w:t xml:space="preserve"> года являются:</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совершенствование нормативно-правовой базы по обеспечению функционирования автотранспортной отрасли;</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 xml:space="preserve">создание интеллектуальной транспортной системы </w:t>
      </w:r>
      <w:r>
        <w:rPr>
          <w:sz w:val="28"/>
          <w:szCs w:val="28"/>
          <w:lang w:eastAsia="zh-CN"/>
        </w:rPr>
        <w:t>Суджанского</w:t>
      </w:r>
      <w:r w:rsidRPr="00163ED2">
        <w:rPr>
          <w:sz w:val="28"/>
          <w:szCs w:val="28"/>
          <w:lang w:eastAsia="zh-CN"/>
        </w:rPr>
        <w:t xml:space="preserve"> района Курской области на основе навигационных технологий;</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 xml:space="preserve">внедрение стандартов оказания транспортных услуг населению </w:t>
      </w:r>
      <w:r>
        <w:rPr>
          <w:sz w:val="28"/>
          <w:szCs w:val="28"/>
          <w:lang w:eastAsia="zh-CN"/>
        </w:rPr>
        <w:t>Суджанского</w:t>
      </w:r>
      <w:r w:rsidRPr="00163ED2">
        <w:rPr>
          <w:sz w:val="28"/>
          <w:szCs w:val="28"/>
          <w:lang w:eastAsia="zh-CN"/>
        </w:rPr>
        <w:t xml:space="preserve"> района Курской области;</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обеспечение доступности информации о деятельности транспортных ор</w:t>
      </w:r>
      <w:r>
        <w:rPr>
          <w:sz w:val="28"/>
          <w:szCs w:val="28"/>
          <w:lang w:eastAsia="zh-CN"/>
        </w:rPr>
        <w:t>ганизаций для населения Суджанского</w:t>
      </w:r>
      <w:r w:rsidRPr="00163ED2">
        <w:rPr>
          <w:sz w:val="28"/>
          <w:szCs w:val="28"/>
          <w:lang w:eastAsia="zh-CN"/>
        </w:rPr>
        <w:t xml:space="preserve"> района Курской области;</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оптимизация маршрутной сети;</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сокращение временных затрат пассажиров на поездки;</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 xml:space="preserve">организация маршрутов регулярных перевозок для населения, проживающего в отдаленных населенных пунктах </w:t>
      </w:r>
      <w:r>
        <w:rPr>
          <w:sz w:val="28"/>
          <w:szCs w:val="28"/>
          <w:lang w:eastAsia="zh-CN"/>
        </w:rPr>
        <w:t>Суджанского</w:t>
      </w:r>
      <w:r w:rsidRPr="00163ED2">
        <w:rPr>
          <w:sz w:val="28"/>
          <w:szCs w:val="28"/>
          <w:lang w:eastAsia="zh-CN"/>
        </w:rPr>
        <w:t xml:space="preserve"> района Курской области;</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улучшение качества пассажирских перевозок;</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развитие механизмов государственно-частного партнерства, привлечение частных инвесторов в развитие объектов транспортной инфраструктуры, в том числе обновление парка автотранспортных средств;</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создание экономических условий и механизмов для обновления автотранспортной инфраструктуры, обеспечивающей устойчивое функционирование отрасли;</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снижение всех видов издержек, связанных с осуществлением автотранспортной деятельности;</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обеспечение взаимодействия автомобильного транспорта с другими видами транспорта и установление рациональной сферы его применения во всех видах сообщения;</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повышение эффективности работы транспортного предприятия.</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 xml:space="preserve">В числе вопросов транспортного комплекса </w:t>
      </w:r>
      <w:r>
        <w:rPr>
          <w:sz w:val="28"/>
          <w:szCs w:val="28"/>
          <w:lang w:eastAsia="zh-CN"/>
        </w:rPr>
        <w:t>Суджанского</w:t>
      </w:r>
      <w:r w:rsidRPr="00163ED2">
        <w:rPr>
          <w:sz w:val="28"/>
          <w:szCs w:val="28"/>
          <w:lang w:eastAsia="zh-CN"/>
        </w:rPr>
        <w:t xml:space="preserve"> района Курской области, решение проблемы обеспечения безопасности дорожного движения является одной из важнейших задач современного общества.</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 xml:space="preserve">Проблема аварийности на автотранспорте приобрела особую остроту в </w:t>
      </w:r>
      <w:r w:rsidRPr="00163ED2">
        <w:rPr>
          <w:sz w:val="28"/>
          <w:szCs w:val="28"/>
          <w:lang w:eastAsia="zh-CN"/>
        </w:rPr>
        <w:lastRenderedPageBreak/>
        <w:t>последние годы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крайне низкой дисциплиной участников дорожного движения.</w:t>
      </w:r>
    </w:p>
    <w:p w:rsidR="00A41E5C" w:rsidRPr="00163ED2" w:rsidRDefault="00A41E5C" w:rsidP="00A41E5C">
      <w:pPr>
        <w:widowControl w:val="0"/>
        <w:autoSpaceDE w:val="0"/>
        <w:ind w:firstLine="540"/>
        <w:jc w:val="both"/>
        <w:rPr>
          <w:sz w:val="28"/>
          <w:szCs w:val="28"/>
          <w:lang w:eastAsia="zh-CN"/>
        </w:rPr>
      </w:pPr>
      <w:r w:rsidRPr="00DE2F78">
        <w:rPr>
          <w:rFonts w:eastAsia="SimSun"/>
          <w:kern w:val="2"/>
          <w:sz w:val="28"/>
          <w:szCs w:val="28"/>
          <w:lang w:eastAsia="hi-IN" w:bidi="hi-IN"/>
        </w:rPr>
        <w:t>Основными из причин, сопутствующих совершению ДТП на территории Суджанского района Курской области, явились: плохая различимость дорожной разметки, неисправное освещение и недостаточное освещение</w:t>
      </w:r>
      <w:r w:rsidRPr="00163ED2">
        <w:rPr>
          <w:sz w:val="28"/>
          <w:szCs w:val="28"/>
          <w:lang w:eastAsia="zh-CN"/>
        </w:rPr>
        <w:t xml:space="preserve"> </w:t>
      </w:r>
      <w:r>
        <w:rPr>
          <w:sz w:val="28"/>
          <w:szCs w:val="28"/>
          <w:lang w:eastAsia="zh-CN"/>
        </w:rPr>
        <w:t xml:space="preserve">и </w:t>
      </w:r>
      <w:r w:rsidRPr="00163ED2">
        <w:rPr>
          <w:sz w:val="28"/>
          <w:szCs w:val="28"/>
          <w:lang w:eastAsia="zh-CN"/>
        </w:rPr>
        <w:t>человеческий фактор. Значительная часть происшествий (85,8%) произошла из-за нарушений ПДД водителями транспортных средств. Неправильный выбор скоростного режима, выезд на полосу встречного движения, не предоставление преимущества в движении пешеходам и другим транспортным средствам, управление транспортом в состоянии алкогольного опьянения и управление транспортными средствами водителями, не имеющими права управления, - наиболее распространенные нарушения, допускаемые водителями и явившиеся основными причинами аварий.</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Количество ДТП, совершенных из-за нарушений Правил дорожного движения пешеходами, значительно меньше, чем по вине водителей, но данные происшествия характеризуются более тяжелыми последствиями - 14 погибших людей на 100 пострадавших (по вине водителей транспортных средств - 8). Почти две трети ДТП, совершенных по вине пешеходов, связаны с переходом ими проезжей части в неустановленных местах или вне пешеходных переходов. Причиной каждого восьмого происшествия послужила ходьба вдоль проезжей части как в попутном направлении на загородных дорогах, так и в населенных пунктах при наличии тротуаров.</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 реконструкции улично-дорожной сети, применяемыми техническими средствами организации дорожного движения и увеличивающейся интенсивностью транспортных потоков.</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Недостаточное внимание уделяется проблеме организации временной парковки автотрансп</w:t>
      </w:r>
      <w:r>
        <w:rPr>
          <w:sz w:val="28"/>
          <w:szCs w:val="28"/>
          <w:lang w:eastAsia="zh-CN"/>
        </w:rPr>
        <w:t xml:space="preserve">орта в центральной части </w:t>
      </w:r>
      <w:proofErr w:type="spellStart"/>
      <w:r>
        <w:rPr>
          <w:sz w:val="28"/>
          <w:szCs w:val="28"/>
          <w:lang w:eastAsia="zh-CN"/>
        </w:rPr>
        <w:t>г.Суджа</w:t>
      </w:r>
      <w:proofErr w:type="spellEnd"/>
      <w:r w:rsidRPr="00163ED2">
        <w:rPr>
          <w:sz w:val="28"/>
          <w:szCs w:val="28"/>
          <w:lang w:eastAsia="zh-CN"/>
        </w:rPr>
        <w:t xml:space="preserve">. </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 xml:space="preserve">Остается еще много нерешенных проблем в вопросах организации дорожного движения на территории района. Содержание автодорог не соответствует требованиям по безопасности дорожного движения, которые продолжают оставаться не обустроенными в полном объеме техническими средствами регулирования движения, удерживающими и направляющими устройствами, наружным освещением, тротуарами и другими средствами, обеспечивающими безопасность участников движения. </w:t>
      </w:r>
    </w:p>
    <w:p w:rsidR="00A41E5C" w:rsidRPr="00163ED2" w:rsidRDefault="00A41E5C" w:rsidP="00A41E5C">
      <w:pPr>
        <w:widowControl w:val="0"/>
        <w:autoSpaceDE w:val="0"/>
        <w:ind w:firstLine="540"/>
        <w:jc w:val="both"/>
        <w:rPr>
          <w:sz w:val="28"/>
          <w:szCs w:val="28"/>
          <w:lang w:eastAsia="zh-CN"/>
        </w:rPr>
      </w:pPr>
      <w:r w:rsidRPr="00163ED2">
        <w:rPr>
          <w:sz w:val="28"/>
          <w:szCs w:val="28"/>
          <w:lang w:eastAsia="zh-CN"/>
        </w:rPr>
        <w:t xml:space="preserve">Наличие указанных выше проблем в сфере дорожного хозяйства, автомобильного транспорта, а также безопасности дорожного движения обусловило необходимость организовать разработку муниципальной программы. </w:t>
      </w:r>
    </w:p>
    <w:p w:rsidR="00A41E5C" w:rsidRPr="00163ED2" w:rsidRDefault="00A41E5C" w:rsidP="00A41E5C">
      <w:pPr>
        <w:widowControl w:val="0"/>
        <w:autoSpaceDE w:val="0"/>
        <w:ind w:firstLine="540"/>
        <w:jc w:val="both"/>
        <w:rPr>
          <w:sz w:val="28"/>
          <w:szCs w:val="28"/>
          <w:lang w:eastAsia="zh-CN"/>
        </w:rPr>
      </w:pPr>
    </w:p>
    <w:p w:rsidR="00A41E5C" w:rsidRPr="004D5774" w:rsidRDefault="00A41E5C" w:rsidP="00A41E5C">
      <w:pPr>
        <w:autoSpaceDE w:val="0"/>
        <w:jc w:val="center"/>
        <w:rPr>
          <w:rFonts w:eastAsia="Calibri"/>
          <w:b/>
          <w:sz w:val="28"/>
          <w:szCs w:val="28"/>
          <w:lang w:eastAsia="zh-CN"/>
        </w:rPr>
      </w:pPr>
      <w:r w:rsidRPr="004D5774">
        <w:rPr>
          <w:b/>
          <w:sz w:val="28"/>
          <w:szCs w:val="28"/>
          <w:lang w:eastAsia="zh-CN"/>
        </w:rPr>
        <w:t>Раздел 2. П</w:t>
      </w:r>
      <w:r w:rsidRPr="004D5774">
        <w:rPr>
          <w:rFonts w:eastAsia="Calibri"/>
          <w:b/>
          <w:sz w:val="28"/>
          <w:szCs w:val="28"/>
          <w:lang w:eastAsia="zh-CN"/>
        </w:rPr>
        <w:t>риоритеты государственной политики</w:t>
      </w:r>
    </w:p>
    <w:p w:rsidR="00A41E5C" w:rsidRPr="004D5774" w:rsidRDefault="00A41E5C" w:rsidP="00A41E5C">
      <w:pPr>
        <w:ind w:left="720"/>
        <w:jc w:val="center"/>
        <w:rPr>
          <w:rFonts w:eastAsia="Calibri"/>
          <w:b/>
          <w:sz w:val="28"/>
          <w:szCs w:val="28"/>
          <w:lang w:eastAsia="zh-CN"/>
        </w:rPr>
      </w:pPr>
      <w:r w:rsidRPr="004D5774">
        <w:rPr>
          <w:rFonts w:eastAsia="Calibri"/>
          <w:b/>
          <w:sz w:val="28"/>
          <w:szCs w:val="28"/>
          <w:lang w:eastAsia="zh-CN"/>
        </w:rPr>
        <w:t xml:space="preserve">в сфере реализации муниципальной программы, цели, задачи и показатели (индикаторы) достижения целей и решения задач, описание </w:t>
      </w:r>
      <w:r w:rsidRPr="004D5774">
        <w:rPr>
          <w:rFonts w:eastAsia="Calibri"/>
          <w:b/>
          <w:sz w:val="28"/>
          <w:szCs w:val="28"/>
          <w:lang w:eastAsia="zh-CN"/>
        </w:rPr>
        <w:lastRenderedPageBreak/>
        <w:t>основных ожидаемых конечных результатов муниципальной программы, сроков и этапов ее реализации</w:t>
      </w:r>
    </w:p>
    <w:p w:rsidR="00A41E5C" w:rsidRPr="004D5774" w:rsidRDefault="00A41E5C" w:rsidP="00A41E5C">
      <w:pPr>
        <w:ind w:left="720"/>
        <w:jc w:val="center"/>
        <w:rPr>
          <w:rFonts w:eastAsia="Calibri"/>
          <w:b/>
          <w:sz w:val="28"/>
          <w:szCs w:val="28"/>
          <w:lang w:eastAsia="zh-CN"/>
        </w:rPr>
      </w:pPr>
    </w:p>
    <w:p w:rsidR="00A41E5C" w:rsidRPr="004D5774" w:rsidRDefault="00A41E5C" w:rsidP="00A41E5C">
      <w:pPr>
        <w:ind w:firstLine="709"/>
        <w:jc w:val="both"/>
        <w:rPr>
          <w:sz w:val="28"/>
          <w:szCs w:val="28"/>
          <w:lang w:eastAsia="zh-CN"/>
        </w:rPr>
      </w:pPr>
      <w:r w:rsidRPr="004D5774">
        <w:rPr>
          <w:sz w:val="28"/>
          <w:szCs w:val="28"/>
          <w:lang w:eastAsia="zh-CN"/>
        </w:rPr>
        <w:t>Государственная политика Российской Федерации в сфере транспорта на долгосрочный период направлена на создание условий для решения задач модернизации экономики и общественных отношений, обеспечения конституционных прав граждан и высвобождения ресурсов для личностного развития и определена в следующих документах:</w:t>
      </w:r>
    </w:p>
    <w:p w:rsidR="00A41E5C" w:rsidRPr="004D5774" w:rsidRDefault="00A41E5C" w:rsidP="00A41E5C">
      <w:pPr>
        <w:ind w:firstLine="709"/>
        <w:jc w:val="both"/>
        <w:rPr>
          <w:sz w:val="28"/>
          <w:szCs w:val="28"/>
          <w:lang w:eastAsia="zh-CN"/>
        </w:rPr>
      </w:pPr>
      <w:r w:rsidRPr="004D5774">
        <w:rPr>
          <w:sz w:val="28"/>
          <w:szCs w:val="28"/>
          <w:lang w:eastAsia="zh-CN"/>
        </w:rPr>
        <w:t>Концепции долгосрочного социально-экономического развития Российской Федерации на период до 20</w:t>
      </w:r>
      <w:r>
        <w:rPr>
          <w:sz w:val="28"/>
          <w:szCs w:val="28"/>
          <w:lang w:eastAsia="zh-CN"/>
        </w:rPr>
        <w:t>23</w:t>
      </w:r>
      <w:r w:rsidRPr="004D5774">
        <w:rPr>
          <w:sz w:val="28"/>
          <w:szCs w:val="28"/>
          <w:lang w:eastAsia="zh-CN"/>
        </w:rPr>
        <w:t xml:space="preserve"> г. (распоряжение Правительства Российской Федерации от 17 ноября 2008 г. N 1662-р);</w:t>
      </w:r>
    </w:p>
    <w:p w:rsidR="00A41E5C" w:rsidRPr="004D5774" w:rsidRDefault="00A41E5C" w:rsidP="00A41E5C">
      <w:pPr>
        <w:ind w:firstLine="709"/>
        <w:jc w:val="both"/>
        <w:rPr>
          <w:sz w:val="28"/>
          <w:szCs w:val="28"/>
          <w:lang w:eastAsia="zh-CN"/>
        </w:rPr>
      </w:pPr>
      <w:r w:rsidRPr="004D5774">
        <w:rPr>
          <w:sz w:val="28"/>
          <w:szCs w:val="28"/>
          <w:lang w:eastAsia="zh-CN"/>
        </w:rPr>
        <w:t xml:space="preserve"> Транспортной </w:t>
      </w:r>
      <w:hyperlink r:id="rId7" w:history="1">
        <w:r w:rsidRPr="004D5774">
          <w:rPr>
            <w:sz w:val="28"/>
            <w:szCs w:val="28"/>
            <w:lang w:eastAsia="zh-CN"/>
          </w:rPr>
          <w:t>стратегии</w:t>
        </w:r>
      </w:hyperlink>
      <w:r w:rsidRPr="004D5774">
        <w:rPr>
          <w:sz w:val="28"/>
          <w:szCs w:val="28"/>
          <w:lang w:eastAsia="zh-CN"/>
        </w:rPr>
        <w:t xml:space="preserve"> Российской Федерации на период до 2030 года (распоряжение Правительства Российской Федерации от 22 ноября 2008 г. № 1734-р).</w:t>
      </w:r>
      <w:r w:rsidRPr="004D5774">
        <w:rPr>
          <w:sz w:val="28"/>
          <w:szCs w:val="28"/>
          <w:lang w:eastAsia="zh-CN"/>
        </w:rPr>
        <w:tab/>
      </w:r>
    </w:p>
    <w:p w:rsidR="00A41E5C" w:rsidRPr="004D5774" w:rsidRDefault="00A41E5C" w:rsidP="00A41E5C">
      <w:pPr>
        <w:autoSpaceDE w:val="0"/>
        <w:ind w:firstLine="540"/>
        <w:jc w:val="both"/>
        <w:rPr>
          <w:sz w:val="28"/>
          <w:szCs w:val="28"/>
          <w:lang w:eastAsia="zh-CN"/>
        </w:rPr>
      </w:pPr>
      <w:r w:rsidRPr="004D5774">
        <w:rPr>
          <w:sz w:val="28"/>
          <w:szCs w:val="28"/>
          <w:lang w:eastAsia="zh-CN"/>
        </w:rPr>
        <w:t>Целями муниципальной программы являются:</w:t>
      </w:r>
    </w:p>
    <w:p w:rsidR="00A41E5C" w:rsidRPr="004D5774" w:rsidRDefault="00A41E5C" w:rsidP="00A41E5C">
      <w:pPr>
        <w:autoSpaceDE w:val="0"/>
        <w:ind w:firstLine="540"/>
        <w:jc w:val="both"/>
        <w:rPr>
          <w:sz w:val="28"/>
          <w:szCs w:val="28"/>
          <w:lang w:eastAsia="zh-CN"/>
        </w:rPr>
      </w:pPr>
      <w:r w:rsidRPr="004D5774">
        <w:rPr>
          <w:sz w:val="28"/>
          <w:szCs w:val="28"/>
          <w:lang w:eastAsia="zh-CN"/>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A41E5C" w:rsidRPr="004D5774" w:rsidRDefault="00A41E5C" w:rsidP="00A41E5C">
      <w:pPr>
        <w:autoSpaceDE w:val="0"/>
        <w:ind w:firstLine="540"/>
        <w:jc w:val="both"/>
        <w:rPr>
          <w:sz w:val="28"/>
          <w:szCs w:val="28"/>
          <w:lang w:eastAsia="zh-CN"/>
        </w:rPr>
      </w:pPr>
      <w:r w:rsidRPr="004D5774">
        <w:rPr>
          <w:sz w:val="28"/>
          <w:szCs w:val="28"/>
          <w:lang w:eastAsia="zh-CN"/>
        </w:rPr>
        <w:t>повышение доступности и качества услуг транспортного комплекса для населения;</w:t>
      </w:r>
    </w:p>
    <w:p w:rsidR="00A41E5C" w:rsidRPr="004D5774" w:rsidRDefault="00A41E5C" w:rsidP="00A41E5C">
      <w:pPr>
        <w:autoSpaceDE w:val="0"/>
        <w:ind w:firstLine="540"/>
        <w:jc w:val="both"/>
        <w:rPr>
          <w:sz w:val="28"/>
          <w:szCs w:val="28"/>
          <w:lang w:eastAsia="zh-CN"/>
        </w:rPr>
      </w:pPr>
      <w:r w:rsidRPr="004D5774">
        <w:rPr>
          <w:sz w:val="28"/>
          <w:szCs w:val="28"/>
          <w:lang w:eastAsia="zh-CN"/>
        </w:rPr>
        <w:t xml:space="preserve">повышение комплексной безопасности на дорогах общего пользования  </w:t>
      </w:r>
    </w:p>
    <w:p w:rsidR="00A41E5C" w:rsidRPr="0059488D" w:rsidRDefault="00A41E5C" w:rsidP="00A41E5C">
      <w:pPr>
        <w:ind w:firstLine="709"/>
        <w:jc w:val="both"/>
        <w:rPr>
          <w:sz w:val="28"/>
          <w:szCs w:val="28"/>
          <w:lang w:eastAsia="zh-CN"/>
        </w:rPr>
      </w:pPr>
      <w:r w:rsidRPr="0059488D">
        <w:rPr>
          <w:sz w:val="28"/>
          <w:szCs w:val="28"/>
          <w:lang w:eastAsia="zh-CN"/>
        </w:rPr>
        <w:t>Для достижения поставленных целей необходимо решить следующие задачи:</w:t>
      </w:r>
    </w:p>
    <w:p w:rsidR="00A41E5C" w:rsidRPr="0059488D" w:rsidRDefault="00A41E5C" w:rsidP="00A41E5C">
      <w:pPr>
        <w:keepLines/>
        <w:widowControl w:val="0"/>
        <w:numPr>
          <w:ilvl w:val="0"/>
          <w:numId w:val="7"/>
        </w:numPr>
        <w:autoSpaceDE w:val="0"/>
        <w:jc w:val="both"/>
        <w:rPr>
          <w:sz w:val="28"/>
          <w:szCs w:val="28"/>
          <w:lang w:eastAsia="zh-CN"/>
        </w:rPr>
      </w:pPr>
      <w:r w:rsidRPr="0059488D">
        <w:rPr>
          <w:sz w:val="28"/>
          <w:szCs w:val="28"/>
          <w:lang w:eastAsia="zh-CN"/>
        </w:rPr>
        <w:t>обеспечение требуемого технического состояния сети автомобильных дорог района, их пропускной способности, эффективно содействующей развитию экономики, созданию безопасных условий движения;</w:t>
      </w:r>
    </w:p>
    <w:p w:rsidR="00A41E5C" w:rsidRPr="0059488D" w:rsidRDefault="00A41E5C" w:rsidP="00A41E5C">
      <w:pPr>
        <w:keepLines/>
        <w:widowControl w:val="0"/>
        <w:numPr>
          <w:ilvl w:val="0"/>
          <w:numId w:val="7"/>
        </w:numPr>
        <w:autoSpaceDE w:val="0"/>
        <w:jc w:val="both"/>
        <w:rPr>
          <w:sz w:val="28"/>
          <w:szCs w:val="28"/>
          <w:lang w:eastAsia="zh-CN"/>
        </w:rPr>
      </w:pPr>
      <w:r w:rsidRPr="0059488D">
        <w:rPr>
          <w:sz w:val="28"/>
          <w:szCs w:val="28"/>
          <w:lang w:eastAsia="zh-CN"/>
        </w:rPr>
        <w:t>удовлетворение потребностей населения Суджанского района Курской области в безопасных и качественных перевозках всеми видами транспорта;</w:t>
      </w:r>
    </w:p>
    <w:p w:rsidR="00A41E5C" w:rsidRPr="0059488D" w:rsidRDefault="00A41E5C" w:rsidP="00A41E5C">
      <w:pPr>
        <w:numPr>
          <w:ilvl w:val="0"/>
          <w:numId w:val="7"/>
        </w:numPr>
        <w:jc w:val="both"/>
        <w:rPr>
          <w:sz w:val="28"/>
          <w:szCs w:val="28"/>
          <w:lang w:eastAsia="zh-CN"/>
        </w:rPr>
      </w:pPr>
      <w:r w:rsidRPr="0059488D">
        <w:rPr>
          <w:sz w:val="28"/>
          <w:szCs w:val="28"/>
          <w:lang w:eastAsia="zh-CN"/>
        </w:rPr>
        <w:t>сокращение смертности от дорожно-транспортных происшествий.</w:t>
      </w:r>
    </w:p>
    <w:p w:rsidR="00A41E5C" w:rsidRPr="0059488D" w:rsidRDefault="00A41E5C" w:rsidP="00A41E5C">
      <w:pPr>
        <w:ind w:firstLine="748"/>
        <w:jc w:val="both"/>
        <w:rPr>
          <w:sz w:val="28"/>
          <w:szCs w:val="28"/>
          <w:lang w:eastAsia="zh-CN"/>
        </w:rPr>
      </w:pPr>
      <w:r w:rsidRPr="0059488D">
        <w:rPr>
          <w:sz w:val="28"/>
          <w:szCs w:val="28"/>
          <w:lang w:eastAsia="zh-CN"/>
        </w:rPr>
        <w:t>Степень достижения цели и решения задач муниципальной программы можно оценить с помощью следующих индикаторов (показателей):</w:t>
      </w:r>
    </w:p>
    <w:p w:rsidR="00A41E5C" w:rsidRPr="0059488D" w:rsidRDefault="00A41E5C" w:rsidP="00A41E5C">
      <w:pPr>
        <w:numPr>
          <w:ilvl w:val="0"/>
          <w:numId w:val="8"/>
        </w:numPr>
        <w:jc w:val="both"/>
        <w:rPr>
          <w:sz w:val="28"/>
          <w:szCs w:val="28"/>
          <w:lang w:eastAsia="zh-CN"/>
        </w:rPr>
      </w:pPr>
      <w:r w:rsidRPr="0059488D">
        <w:rPr>
          <w:sz w:val="28"/>
          <w:szCs w:val="28"/>
          <w:lang w:eastAsia="zh-CN"/>
        </w:rPr>
        <w:t>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w:t>
      </w:r>
    </w:p>
    <w:p w:rsidR="00A41E5C" w:rsidRPr="0059488D" w:rsidRDefault="00A41E5C" w:rsidP="00A41E5C">
      <w:pPr>
        <w:numPr>
          <w:ilvl w:val="0"/>
          <w:numId w:val="8"/>
        </w:numPr>
        <w:jc w:val="both"/>
        <w:rPr>
          <w:sz w:val="28"/>
          <w:szCs w:val="28"/>
          <w:lang w:eastAsia="zh-CN"/>
        </w:rPr>
      </w:pPr>
      <w:r w:rsidRPr="0059488D">
        <w:rPr>
          <w:sz w:val="28"/>
          <w:szCs w:val="28"/>
          <w:lang w:eastAsia="zh-CN"/>
        </w:rPr>
        <w:t>рост объема пассажирских перевозок транспортом общего пользования;</w:t>
      </w:r>
    </w:p>
    <w:p w:rsidR="00A41E5C" w:rsidRPr="0059488D" w:rsidRDefault="00A41E5C" w:rsidP="00A41E5C">
      <w:pPr>
        <w:numPr>
          <w:ilvl w:val="0"/>
          <w:numId w:val="8"/>
        </w:numPr>
        <w:jc w:val="both"/>
        <w:rPr>
          <w:sz w:val="28"/>
          <w:szCs w:val="28"/>
          <w:lang w:eastAsia="zh-CN"/>
        </w:rPr>
      </w:pPr>
      <w:r w:rsidRPr="0059488D">
        <w:rPr>
          <w:sz w:val="28"/>
          <w:szCs w:val="28"/>
          <w:lang w:eastAsia="zh-CN"/>
        </w:rPr>
        <w:t>коэффициент обновления основных фондов;</w:t>
      </w:r>
    </w:p>
    <w:p w:rsidR="00A41E5C" w:rsidRPr="0059488D" w:rsidRDefault="00A41E5C" w:rsidP="00A41E5C">
      <w:pPr>
        <w:numPr>
          <w:ilvl w:val="0"/>
          <w:numId w:val="8"/>
        </w:numPr>
        <w:jc w:val="both"/>
        <w:rPr>
          <w:sz w:val="28"/>
          <w:szCs w:val="28"/>
          <w:lang w:eastAsia="zh-CN"/>
        </w:rPr>
      </w:pPr>
      <w:r w:rsidRPr="0059488D">
        <w:rPr>
          <w:sz w:val="28"/>
          <w:szCs w:val="28"/>
          <w:lang w:eastAsia="zh-CN"/>
        </w:rPr>
        <w:t>число погибших в дорожно-транспортных происшествиях;</w:t>
      </w:r>
    </w:p>
    <w:p w:rsidR="00A41E5C" w:rsidRPr="004D5774" w:rsidRDefault="00A41E5C" w:rsidP="00A41E5C">
      <w:pPr>
        <w:ind w:firstLine="709"/>
        <w:jc w:val="both"/>
        <w:rPr>
          <w:sz w:val="28"/>
          <w:szCs w:val="28"/>
          <w:lang w:eastAsia="zh-CN"/>
        </w:rPr>
      </w:pPr>
      <w:r w:rsidRPr="0059488D">
        <w:rPr>
          <w:sz w:val="28"/>
          <w:szCs w:val="28"/>
          <w:lang w:eastAsia="zh-CN"/>
        </w:rPr>
        <w:t>Значения</w:t>
      </w:r>
      <w:r w:rsidRPr="004D5774">
        <w:rPr>
          <w:sz w:val="28"/>
          <w:szCs w:val="28"/>
          <w:lang w:eastAsia="zh-CN"/>
        </w:rPr>
        <w:t xml:space="preserve"> целевых индикаторов и показателей по муниципальной программе в целом, а также по каждой подпрограмме, входящей в состав настоящей муниципальной программы, приведены в Таблице №1 к муниципальной программе.</w:t>
      </w:r>
    </w:p>
    <w:p w:rsidR="00A41E5C" w:rsidRPr="004D5774" w:rsidRDefault="00A41E5C" w:rsidP="00A41E5C">
      <w:pPr>
        <w:ind w:firstLine="709"/>
        <w:jc w:val="both"/>
        <w:rPr>
          <w:sz w:val="28"/>
          <w:szCs w:val="28"/>
          <w:lang w:eastAsia="zh-CN"/>
        </w:rPr>
      </w:pPr>
      <w:r w:rsidRPr="004D5774">
        <w:rPr>
          <w:sz w:val="28"/>
          <w:szCs w:val="28"/>
          <w:lang w:eastAsia="zh-CN"/>
        </w:rPr>
        <w:t>Представленные показатели направлены на обеспечение достижения целевых показателей, предусмотренных Указом Президента Российской Федерации от 7 мая 2012 года № 596 «О долгосрочной государственной экономической политике».</w:t>
      </w:r>
    </w:p>
    <w:p w:rsidR="00A41E5C" w:rsidRPr="004D5774" w:rsidRDefault="00A41E5C" w:rsidP="00A41E5C">
      <w:pPr>
        <w:ind w:firstLine="709"/>
        <w:jc w:val="both"/>
        <w:rPr>
          <w:sz w:val="28"/>
          <w:szCs w:val="28"/>
          <w:lang w:eastAsia="zh-CN"/>
        </w:rPr>
      </w:pPr>
      <w:r w:rsidRPr="004D5774">
        <w:rPr>
          <w:sz w:val="28"/>
          <w:szCs w:val="28"/>
          <w:lang w:eastAsia="zh-CN"/>
        </w:rPr>
        <w:t>Реализация муниципаль</w:t>
      </w:r>
      <w:r>
        <w:rPr>
          <w:sz w:val="28"/>
          <w:szCs w:val="28"/>
          <w:lang w:eastAsia="zh-CN"/>
        </w:rPr>
        <w:t>ной программы рассчитана на 2020-2023</w:t>
      </w:r>
      <w:r w:rsidRPr="004D5774">
        <w:rPr>
          <w:sz w:val="28"/>
          <w:szCs w:val="28"/>
          <w:lang w:eastAsia="zh-CN"/>
        </w:rPr>
        <w:t xml:space="preserve"> годы в один этап.</w:t>
      </w:r>
    </w:p>
    <w:p w:rsidR="00A41E5C" w:rsidRPr="009D07A2" w:rsidRDefault="00A41E5C" w:rsidP="00A41E5C">
      <w:pPr>
        <w:jc w:val="both"/>
        <w:rPr>
          <w:sz w:val="28"/>
          <w:szCs w:val="28"/>
        </w:rPr>
      </w:pPr>
    </w:p>
    <w:p w:rsidR="00A41E5C" w:rsidRPr="009D07A2" w:rsidRDefault="00A41E5C" w:rsidP="00A41E5C">
      <w:pPr>
        <w:jc w:val="both"/>
        <w:rPr>
          <w:sz w:val="28"/>
          <w:szCs w:val="28"/>
        </w:rPr>
      </w:pPr>
    </w:p>
    <w:p w:rsidR="00A41E5C" w:rsidRPr="009D07A2" w:rsidRDefault="00A41E5C" w:rsidP="00A41E5C">
      <w:pPr>
        <w:jc w:val="center"/>
        <w:rPr>
          <w:b/>
          <w:sz w:val="28"/>
          <w:szCs w:val="28"/>
        </w:rPr>
      </w:pPr>
      <w:r w:rsidRPr="009D07A2">
        <w:rPr>
          <w:b/>
          <w:sz w:val="28"/>
          <w:szCs w:val="28"/>
        </w:rPr>
        <w:t xml:space="preserve">Раздел 3. Сведения о показателях и индикаторах муниципальной </w:t>
      </w:r>
    </w:p>
    <w:p w:rsidR="00A41E5C" w:rsidRPr="009D07A2" w:rsidRDefault="00A41E5C" w:rsidP="00A41E5C">
      <w:pPr>
        <w:jc w:val="center"/>
        <w:rPr>
          <w:b/>
          <w:sz w:val="28"/>
          <w:szCs w:val="28"/>
        </w:rPr>
      </w:pPr>
      <w:r w:rsidRPr="009D07A2">
        <w:rPr>
          <w:b/>
          <w:sz w:val="28"/>
          <w:szCs w:val="28"/>
        </w:rPr>
        <w:t>программы</w:t>
      </w:r>
    </w:p>
    <w:p w:rsidR="00A41E5C" w:rsidRPr="009D07A2" w:rsidRDefault="00A41E5C" w:rsidP="00A41E5C">
      <w:pPr>
        <w:jc w:val="center"/>
        <w:rPr>
          <w:b/>
          <w:sz w:val="28"/>
          <w:szCs w:val="28"/>
        </w:rPr>
      </w:pPr>
    </w:p>
    <w:p w:rsidR="00A41E5C" w:rsidRPr="009D07A2" w:rsidRDefault="00A41E5C" w:rsidP="00A41E5C">
      <w:pPr>
        <w:ind w:firstLine="709"/>
        <w:jc w:val="both"/>
        <w:rPr>
          <w:sz w:val="28"/>
          <w:szCs w:val="28"/>
        </w:rPr>
      </w:pPr>
      <w:r w:rsidRPr="009D07A2">
        <w:rPr>
          <w:sz w:val="28"/>
          <w:szCs w:val="28"/>
        </w:rPr>
        <w:t>Показателями муниципальной программы являются:</w:t>
      </w:r>
    </w:p>
    <w:p w:rsidR="00A41E5C" w:rsidRPr="009D07A2" w:rsidRDefault="00A41E5C" w:rsidP="00A41E5C">
      <w:pPr>
        <w:ind w:firstLine="709"/>
        <w:jc w:val="both"/>
        <w:rPr>
          <w:sz w:val="28"/>
          <w:szCs w:val="28"/>
        </w:rPr>
      </w:pPr>
    </w:p>
    <w:p w:rsidR="00A41E5C" w:rsidRPr="009D07A2" w:rsidRDefault="00A41E5C" w:rsidP="00A41E5C">
      <w:pPr>
        <w:numPr>
          <w:ilvl w:val="0"/>
          <w:numId w:val="10"/>
        </w:numPr>
        <w:ind w:hanging="380"/>
        <w:jc w:val="both"/>
        <w:rPr>
          <w:sz w:val="28"/>
          <w:szCs w:val="28"/>
        </w:rPr>
      </w:pPr>
      <w:r w:rsidRPr="009D07A2">
        <w:rPr>
          <w:sz w:val="28"/>
          <w:szCs w:val="28"/>
        </w:rPr>
        <w:t>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w:t>
      </w:r>
    </w:p>
    <w:p w:rsidR="00A41E5C" w:rsidRPr="009D07A2" w:rsidRDefault="00A41E5C" w:rsidP="00A41E5C">
      <w:pPr>
        <w:numPr>
          <w:ilvl w:val="0"/>
          <w:numId w:val="9"/>
        </w:numPr>
        <w:ind w:hanging="380"/>
        <w:jc w:val="both"/>
        <w:rPr>
          <w:sz w:val="28"/>
          <w:szCs w:val="28"/>
        </w:rPr>
      </w:pPr>
      <w:r w:rsidRPr="009D07A2">
        <w:rPr>
          <w:sz w:val="28"/>
          <w:szCs w:val="28"/>
        </w:rPr>
        <w:t>рост объема пассажирских перевозок транспортом общего пользования;</w:t>
      </w:r>
    </w:p>
    <w:p w:rsidR="00A41E5C" w:rsidRPr="009D07A2" w:rsidRDefault="00A41E5C" w:rsidP="00A41E5C">
      <w:pPr>
        <w:numPr>
          <w:ilvl w:val="0"/>
          <w:numId w:val="10"/>
        </w:numPr>
        <w:ind w:hanging="380"/>
        <w:jc w:val="both"/>
        <w:rPr>
          <w:sz w:val="28"/>
          <w:szCs w:val="28"/>
        </w:rPr>
      </w:pPr>
      <w:r w:rsidRPr="009D07A2">
        <w:rPr>
          <w:sz w:val="28"/>
          <w:szCs w:val="28"/>
        </w:rPr>
        <w:t>коэффициент обновления основных фондов;</w:t>
      </w:r>
    </w:p>
    <w:p w:rsidR="00A41E5C" w:rsidRPr="009D07A2" w:rsidRDefault="00A41E5C" w:rsidP="00A41E5C">
      <w:pPr>
        <w:numPr>
          <w:ilvl w:val="0"/>
          <w:numId w:val="10"/>
        </w:numPr>
        <w:ind w:hanging="380"/>
        <w:jc w:val="both"/>
        <w:rPr>
          <w:sz w:val="28"/>
          <w:szCs w:val="28"/>
        </w:rPr>
      </w:pPr>
      <w:r w:rsidRPr="009D07A2">
        <w:rPr>
          <w:sz w:val="28"/>
          <w:szCs w:val="28"/>
        </w:rPr>
        <w:t>число погибших в дорожно-транспортных происшествиях.</w:t>
      </w:r>
    </w:p>
    <w:p w:rsidR="00A41E5C" w:rsidRPr="009D07A2" w:rsidRDefault="00A41E5C" w:rsidP="00A41E5C">
      <w:pPr>
        <w:jc w:val="both"/>
        <w:rPr>
          <w:sz w:val="28"/>
          <w:szCs w:val="28"/>
        </w:rPr>
      </w:pPr>
    </w:p>
    <w:p w:rsidR="00A41E5C" w:rsidRPr="009D07A2" w:rsidRDefault="00A41E5C" w:rsidP="00A41E5C">
      <w:pPr>
        <w:ind w:firstLine="900"/>
        <w:jc w:val="both"/>
        <w:rPr>
          <w:sz w:val="28"/>
          <w:szCs w:val="28"/>
        </w:rPr>
      </w:pPr>
      <w:r w:rsidRPr="009D07A2">
        <w:rPr>
          <w:sz w:val="28"/>
          <w:szCs w:val="28"/>
        </w:rPr>
        <w:t xml:space="preserve">В рамках подпрограммы 1 «Развитие сети автомобильных дорог в </w:t>
      </w:r>
      <w:proofErr w:type="gramStart"/>
      <w:r>
        <w:rPr>
          <w:sz w:val="28"/>
          <w:szCs w:val="28"/>
        </w:rPr>
        <w:t xml:space="preserve">Суджанском </w:t>
      </w:r>
      <w:r w:rsidRPr="009D07A2">
        <w:rPr>
          <w:sz w:val="28"/>
          <w:szCs w:val="28"/>
        </w:rPr>
        <w:t xml:space="preserve"> районе</w:t>
      </w:r>
      <w:proofErr w:type="gramEnd"/>
      <w:r w:rsidRPr="009D07A2">
        <w:rPr>
          <w:sz w:val="28"/>
          <w:szCs w:val="28"/>
        </w:rPr>
        <w:t xml:space="preserve"> Курской области» приняты следующие индикаторы:</w:t>
      </w:r>
    </w:p>
    <w:p w:rsidR="00A41E5C" w:rsidRPr="009D07A2" w:rsidRDefault="00A41E5C" w:rsidP="00A41E5C">
      <w:pPr>
        <w:ind w:firstLine="900"/>
        <w:jc w:val="both"/>
        <w:rPr>
          <w:sz w:val="28"/>
          <w:szCs w:val="28"/>
        </w:rPr>
      </w:pPr>
    </w:p>
    <w:p w:rsidR="00A41E5C" w:rsidRPr="009D07A2" w:rsidRDefault="00A41E5C" w:rsidP="00A41E5C">
      <w:pPr>
        <w:numPr>
          <w:ilvl w:val="0"/>
          <w:numId w:val="11"/>
        </w:numPr>
        <w:tabs>
          <w:tab w:val="left" w:pos="748"/>
        </w:tabs>
        <w:ind w:left="748" w:hanging="561"/>
        <w:jc w:val="both"/>
        <w:rPr>
          <w:sz w:val="28"/>
          <w:szCs w:val="28"/>
        </w:rPr>
      </w:pPr>
      <w:r w:rsidRPr="009D07A2">
        <w:rPr>
          <w:sz w:val="28"/>
          <w:szCs w:val="28"/>
        </w:rPr>
        <w:t>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w:t>
      </w:r>
    </w:p>
    <w:p w:rsidR="00A41E5C" w:rsidRPr="009D07A2" w:rsidRDefault="00A41E5C" w:rsidP="00A41E5C">
      <w:pPr>
        <w:pStyle w:val="ConsPlusCell"/>
        <w:numPr>
          <w:ilvl w:val="0"/>
          <w:numId w:val="11"/>
        </w:numPr>
        <w:tabs>
          <w:tab w:val="left" w:pos="748"/>
        </w:tabs>
        <w:ind w:left="748" w:hanging="561"/>
        <w:jc w:val="both"/>
        <w:rPr>
          <w:sz w:val="28"/>
          <w:szCs w:val="28"/>
        </w:rPr>
      </w:pPr>
      <w:r w:rsidRPr="009D07A2">
        <w:rPr>
          <w:rFonts w:ascii="Times New Roman" w:hAnsi="Times New Roman" w:cs="Times New Roman"/>
          <w:sz w:val="28"/>
          <w:szCs w:val="28"/>
        </w:rPr>
        <w:t>количество отремонтированных километров автомобильных дорог общего пользования муниципального значения;</w:t>
      </w:r>
    </w:p>
    <w:p w:rsidR="00A41E5C" w:rsidRPr="009D07A2" w:rsidRDefault="00A41E5C" w:rsidP="00A41E5C">
      <w:pPr>
        <w:numPr>
          <w:ilvl w:val="0"/>
          <w:numId w:val="11"/>
        </w:numPr>
        <w:tabs>
          <w:tab w:val="left" w:pos="748"/>
        </w:tabs>
        <w:ind w:left="748" w:hanging="561"/>
        <w:jc w:val="both"/>
        <w:rPr>
          <w:sz w:val="28"/>
          <w:szCs w:val="28"/>
        </w:rPr>
      </w:pPr>
      <w:r w:rsidRPr="009D07A2">
        <w:rPr>
          <w:sz w:val="28"/>
          <w:szCs w:val="28"/>
        </w:rPr>
        <w:t>протяженность автомобильных дорог общего пользования муниципального значения;</w:t>
      </w:r>
    </w:p>
    <w:p w:rsidR="00A41E5C" w:rsidRPr="009D07A2" w:rsidRDefault="00A41E5C" w:rsidP="00A41E5C">
      <w:pPr>
        <w:numPr>
          <w:ilvl w:val="0"/>
          <w:numId w:val="11"/>
        </w:numPr>
        <w:tabs>
          <w:tab w:val="left" w:pos="748"/>
        </w:tabs>
        <w:ind w:left="748" w:hanging="561"/>
        <w:jc w:val="both"/>
        <w:rPr>
          <w:sz w:val="28"/>
          <w:szCs w:val="28"/>
        </w:rPr>
      </w:pPr>
      <w:r w:rsidRPr="009D07A2">
        <w:rPr>
          <w:sz w:val="28"/>
          <w:szCs w:val="28"/>
        </w:rPr>
        <w:t>протяженность автомобильных дорог общего пользования муниципального значения с твердым покрытием;</w:t>
      </w:r>
    </w:p>
    <w:p w:rsidR="00A41E5C" w:rsidRPr="009D07A2" w:rsidRDefault="00A41E5C" w:rsidP="00A41E5C">
      <w:pPr>
        <w:numPr>
          <w:ilvl w:val="0"/>
          <w:numId w:val="11"/>
        </w:numPr>
        <w:tabs>
          <w:tab w:val="left" w:pos="748"/>
        </w:tabs>
        <w:ind w:left="748" w:hanging="561"/>
        <w:jc w:val="both"/>
        <w:rPr>
          <w:sz w:val="28"/>
          <w:szCs w:val="28"/>
        </w:rPr>
      </w:pPr>
      <w:r w:rsidRPr="009D07A2">
        <w:rPr>
          <w:sz w:val="28"/>
          <w:szCs w:val="28"/>
        </w:rPr>
        <w:t>количество построенных и реконструированных километров автомобильных дорог общего пользования муниципального значения;</w:t>
      </w:r>
    </w:p>
    <w:p w:rsidR="00A41E5C" w:rsidRPr="009D07A2" w:rsidRDefault="00A41E5C" w:rsidP="00A41E5C">
      <w:pPr>
        <w:pStyle w:val="ConsPlusCell"/>
        <w:numPr>
          <w:ilvl w:val="0"/>
          <w:numId w:val="11"/>
        </w:numPr>
        <w:tabs>
          <w:tab w:val="left" w:pos="748"/>
        </w:tabs>
        <w:ind w:left="748" w:hanging="561"/>
        <w:jc w:val="both"/>
        <w:rPr>
          <w:sz w:val="28"/>
          <w:szCs w:val="28"/>
        </w:rPr>
      </w:pPr>
      <w:r w:rsidRPr="009D07A2">
        <w:rPr>
          <w:rFonts w:ascii="Times New Roman" w:hAnsi="Times New Roman" w:cs="Times New Roman"/>
          <w:sz w:val="28"/>
          <w:szCs w:val="28"/>
        </w:rPr>
        <w:t>прирост количества населенных пунктов, обеспеченных постоянной круглогодичной связью с сетью автодорог общего пользования по дорогам с твердым покрытием муниципального значения;</w:t>
      </w:r>
    </w:p>
    <w:p w:rsidR="00A41E5C" w:rsidRPr="009D07A2" w:rsidRDefault="00A41E5C" w:rsidP="00A41E5C">
      <w:pPr>
        <w:numPr>
          <w:ilvl w:val="0"/>
          <w:numId w:val="11"/>
        </w:numPr>
        <w:tabs>
          <w:tab w:val="left" w:pos="748"/>
        </w:tabs>
        <w:ind w:left="748" w:hanging="561"/>
        <w:jc w:val="both"/>
        <w:rPr>
          <w:sz w:val="28"/>
          <w:szCs w:val="28"/>
        </w:rPr>
      </w:pPr>
      <w:r w:rsidRPr="009D07A2">
        <w:rPr>
          <w:sz w:val="28"/>
          <w:szCs w:val="28"/>
        </w:rPr>
        <w:t>площадь построенного дорожного покрытия автомобильных дорог общего пользования местного значения с твердым покрытием до сельских населенных пунктов;</w:t>
      </w:r>
    </w:p>
    <w:p w:rsidR="00A41E5C" w:rsidRPr="009D07A2" w:rsidRDefault="00A41E5C" w:rsidP="00A41E5C">
      <w:pPr>
        <w:numPr>
          <w:ilvl w:val="0"/>
          <w:numId w:val="11"/>
        </w:numPr>
        <w:tabs>
          <w:tab w:val="left" w:pos="748"/>
        </w:tabs>
        <w:ind w:left="748" w:hanging="561"/>
        <w:jc w:val="both"/>
        <w:rPr>
          <w:sz w:val="28"/>
          <w:szCs w:val="28"/>
        </w:rPr>
      </w:pPr>
      <w:r w:rsidRPr="009D07A2">
        <w:rPr>
          <w:sz w:val="28"/>
          <w:szCs w:val="28"/>
        </w:rPr>
        <w:t>прирост количества сельских населенных пунктов, обеспеченных постоянной круглогодичной связью с сетью автомобильных дорог общего пользования по дорогам с твердым покрытием местного значения.</w:t>
      </w:r>
    </w:p>
    <w:p w:rsidR="00A41E5C" w:rsidRPr="009D07A2" w:rsidRDefault="00A41E5C" w:rsidP="00A41E5C">
      <w:pPr>
        <w:pStyle w:val="ConsPlusCell"/>
        <w:numPr>
          <w:ilvl w:val="0"/>
          <w:numId w:val="11"/>
        </w:numPr>
        <w:tabs>
          <w:tab w:val="left" w:pos="748"/>
        </w:tabs>
        <w:ind w:left="748" w:hanging="561"/>
        <w:jc w:val="both"/>
        <w:rPr>
          <w:rFonts w:ascii="Times New Roman" w:hAnsi="Times New Roman" w:cs="Times New Roman"/>
          <w:sz w:val="28"/>
          <w:szCs w:val="28"/>
        </w:rPr>
      </w:pPr>
      <w:r w:rsidRPr="009D07A2">
        <w:rPr>
          <w:rFonts w:ascii="Times New Roman" w:hAnsi="Times New Roman" w:cs="Times New Roman"/>
          <w:sz w:val="28"/>
          <w:szCs w:val="28"/>
        </w:rPr>
        <w:t xml:space="preserve">площадь построенного дорожного покрытия </w:t>
      </w:r>
      <w:r w:rsidRPr="009D07A2">
        <w:rPr>
          <w:rFonts w:ascii="Times New Roman" w:hAnsi="Times New Roman" w:cs="Times New Roman"/>
          <w:bCs/>
          <w:sz w:val="28"/>
          <w:szCs w:val="28"/>
        </w:rPr>
        <w:t>автомобильных дорог общего пользования местного значения;</w:t>
      </w:r>
    </w:p>
    <w:p w:rsidR="00A41E5C" w:rsidRPr="009D07A2" w:rsidRDefault="00A41E5C" w:rsidP="00A41E5C">
      <w:pPr>
        <w:pStyle w:val="ConsPlusCell"/>
        <w:numPr>
          <w:ilvl w:val="0"/>
          <w:numId w:val="11"/>
        </w:numPr>
        <w:tabs>
          <w:tab w:val="left" w:pos="748"/>
        </w:tabs>
        <w:ind w:left="748" w:hanging="561"/>
        <w:jc w:val="both"/>
        <w:rPr>
          <w:sz w:val="28"/>
          <w:szCs w:val="28"/>
        </w:rPr>
      </w:pPr>
      <w:r w:rsidRPr="009D07A2">
        <w:rPr>
          <w:rFonts w:ascii="Times New Roman" w:hAnsi="Times New Roman" w:cs="Times New Roman"/>
          <w:sz w:val="28"/>
          <w:szCs w:val="28"/>
        </w:rPr>
        <w:t xml:space="preserve">площадь отремонтированного дорожного покрытия </w:t>
      </w:r>
      <w:r w:rsidRPr="009D07A2">
        <w:rPr>
          <w:rFonts w:ascii="Times New Roman" w:hAnsi="Times New Roman" w:cs="Times New Roman"/>
          <w:bCs/>
          <w:sz w:val="28"/>
          <w:szCs w:val="28"/>
        </w:rPr>
        <w:t>автомобильных дорог общего пользования местного значения;</w:t>
      </w:r>
    </w:p>
    <w:p w:rsidR="00A41E5C" w:rsidRPr="009D07A2" w:rsidRDefault="00A41E5C" w:rsidP="00A41E5C">
      <w:pPr>
        <w:numPr>
          <w:ilvl w:val="0"/>
          <w:numId w:val="11"/>
        </w:numPr>
        <w:tabs>
          <w:tab w:val="left" w:pos="748"/>
        </w:tabs>
        <w:ind w:left="748" w:hanging="561"/>
        <w:jc w:val="both"/>
        <w:rPr>
          <w:sz w:val="28"/>
          <w:szCs w:val="28"/>
        </w:rPr>
      </w:pPr>
      <w:r w:rsidRPr="009D07A2">
        <w:rPr>
          <w:sz w:val="28"/>
          <w:szCs w:val="28"/>
        </w:rPr>
        <w:t>протяженность автомобильных дорог общего пользования муниципальной собственности, на которых проведены работы по межеванию, проведению кадастровых работ в отношении земельных участков, занятых автодорогами, и в отношении автодорог как объектов недвижимого имущества, паспортизации, инвентаризации и государственной регистрации прав муниципальной собственности на эти земельные участки и автодороги;</w:t>
      </w:r>
    </w:p>
    <w:p w:rsidR="00A41E5C" w:rsidRPr="00953DF0" w:rsidRDefault="00A41E5C" w:rsidP="00A41E5C">
      <w:pPr>
        <w:numPr>
          <w:ilvl w:val="0"/>
          <w:numId w:val="11"/>
        </w:numPr>
        <w:tabs>
          <w:tab w:val="left" w:pos="748"/>
        </w:tabs>
        <w:ind w:left="748" w:hanging="561"/>
        <w:jc w:val="both"/>
        <w:rPr>
          <w:sz w:val="28"/>
          <w:szCs w:val="28"/>
        </w:rPr>
      </w:pPr>
      <w:r w:rsidRPr="00953DF0">
        <w:rPr>
          <w:sz w:val="28"/>
          <w:szCs w:val="28"/>
        </w:rPr>
        <w:lastRenderedPageBreak/>
        <w:t>доля достигнутых целевых показателей (индикаторов) подпрограммы 1 «Развитие сети автомобильных дорог Суджанского района Курской области на 20</w:t>
      </w:r>
      <w:r>
        <w:rPr>
          <w:sz w:val="28"/>
          <w:szCs w:val="28"/>
        </w:rPr>
        <w:t>20</w:t>
      </w:r>
      <w:r w:rsidRPr="00953DF0">
        <w:rPr>
          <w:sz w:val="28"/>
          <w:szCs w:val="28"/>
        </w:rPr>
        <w:t>-202</w:t>
      </w:r>
      <w:r>
        <w:rPr>
          <w:sz w:val="28"/>
          <w:szCs w:val="28"/>
        </w:rPr>
        <w:t>3</w:t>
      </w:r>
      <w:r w:rsidRPr="00953DF0">
        <w:rPr>
          <w:sz w:val="28"/>
          <w:szCs w:val="28"/>
        </w:rPr>
        <w:t xml:space="preserve"> годы».</w:t>
      </w:r>
    </w:p>
    <w:p w:rsidR="00A41E5C" w:rsidRPr="009D07A2" w:rsidRDefault="00A41E5C" w:rsidP="00A41E5C">
      <w:pPr>
        <w:ind w:hanging="533"/>
        <w:jc w:val="both"/>
        <w:rPr>
          <w:sz w:val="28"/>
          <w:szCs w:val="28"/>
        </w:rPr>
      </w:pPr>
    </w:p>
    <w:p w:rsidR="00A41E5C" w:rsidRPr="009D07A2" w:rsidRDefault="00A41E5C" w:rsidP="00A41E5C">
      <w:pPr>
        <w:ind w:firstLine="900"/>
        <w:jc w:val="both"/>
        <w:rPr>
          <w:sz w:val="28"/>
          <w:szCs w:val="28"/>
        </w:rPr>
      </w:pPr>
      <w:r w:rsidRPr="009D07A2">
        <w:rPr>
          <w:sz w:val="28"/>
          <w:szCs w:val="28"/>
        </w:rPr>
        <w:t>Ожидаемыми результатами индик</w:t>
      </w:r>
      <w:r>
        <w:rPr>
          <w:sz w:val="28"/>
          <w:szCs w:val="28"/>
        </w:rPr>
        <w:t>аторов реализации подпрограммы 2</w:t>
      </w:r>
      <w:r w:rsidRPr="009D07A2">
        <w:rPr>
          <w:sz w:val="28"/>
          <w:szCs w:val="28"/>
        </w:rPr>
        <w:t xml:space="preserve"> «Развитие сети автомобильных дорог в </w:t>
      </w:r>
      <w:r>
        <w:rPr>
          <w:sz w:val="28"/>
          <w:szCs w:val="28"/>
        </w:rPr>
        <w:t>Суджанском</w:t>
      </w:r>
      <w:r w:rsidRPr="009D07A2">
        <w:rPr>
          <w:sz w:val="28"/>
          <w:szCs w:val="28"/>
        </w:rPr>
        <w:t xml:space="preserve"> районе Курской области» являются:</w:t>
      </w:r>
    </w:p>
    <w:p w:rsidR="00A41E5C" w:rsidRPr="009D07A2" w:rsidRDefault="00A41E5C" w:rsidP="00A41E5C">
      <w:pPr>
        <w:ind w:firstLine="900"/>
        <w:jc w:val="both"/>
        <w:rPr>
          <w:sz w:val="28"/>
          <w:szCs w:val="28"/>
        </w:rPr>
      </w:pPr>
    </w:p>
    <w:p w:rsidR="00A41E5C" w:rsidRPr="005A375A" w:rsidRDefault="00A41E5C" w:rsidP="00A41E5C">
      <w:pPr>
        <w:pStyle w:val="ConsPlusCell"/>
        <w:numPr>
          <w:ilvl w:val="0"/>
          <w:numId w:val="12"/>
        </w:numPr>
        <w:jc w:val="both"/>
        <w:rPr>
          <w:rFonts w:ascii="Times New Roman" w:hAnsi="Times New Roman" w:cs="Times New Roman"/>
          <w:sz w:val="28"/>
          <w:szCs w:val="28"/>
        </w:rPr>
      </w:pPr>
      <w:r w:rsidRPr="009D07A2">
        <w:rPr>
          <w:rFonts w:ascii="Times New Roman" w:hAnsi="Times New Roman" w:cs="Times New Roman"/>
          <w:sz w:val="28"/>
          <w:szCs w:val="28"/>
        </w:rPr>
        <w:t xml:space="preserve">Доля протяженности автомобильных дорог общего пользования муниципального значения, соответствующих нормативным </w:t>
      </w:r>
      <w:r w:rsidRPr="005A375A">
        <w:rPr>
          <w:rFonts w:ascii="Times New Roman" w:hAnsi="Times New Roman" w:cs="Times New Roman"/>
          <w:sz w:val="28"/>
          <w:szCs w:val="28"/>
        </w:rPr>
        <w:t>требованиям к транспортно-эксплуатационным показателям составит 80,0 процентов;</w:t>
      </w:r>
    </w:p>
    <w:p w:rsidR="00A41E5C" w:rsidRPr="005A375A" w:rsidRDefault="00A41E5C" w:rsidP="00A41E5C">
      <w:pPr>
        <w:pStyle w:val="ConsPlusCell"/>
        <w:numPr>
          <w:ilvl w:val="0"/>
          <w:numId w:val="12"/>
        </w:numPr>
        <w:jc w:val="both"/>
        <w:rPr>
          <w:rFonts w:ascii="Times New Roman" w:hAnsi="Times New Roman" w:cs="Times New Roman"/>
          <w:sz w:val="28"/>
          <w:szCs w:val="28"/>
        </w:rPr>
      </w:pPr>
      <w:r w:rsidRPr="005A375A">
        <w:rPr>
          <w:rFonts w:ascii="Times New Roman" w:hAnsi="Times New Roman" w:cs="Times New Roman"/>
          <w:sz w:val="28"/>
          <w:szCs w:val="28"/>
        </w:rPr>
        <w:t>Количество отремонтированных километров автомобильных дорог общего пользования муниципального значения за период реализации программы составит 8 километров;</w:t>
      </w:r>
    </w:p>
    <w:p w:rsidR="00A41E5C" w:rsidRPr="005A375A" w:rsidRDefault="00A41E5C" w:rsidP="00A41E5C">
      <w:pPr>
        <w:pStyle w:val="ConsPlusCell"/>
        <w:numPr>
          <w:ilvl w:val="0"/>
          <w:numId w:val="12"/>
        </w:numPr>
        <w:jc w:val="both"/>
        <w:rPr>
          <w:rFonts w:ascii="Times New Roman" w:hAnsi="Times New Roman" w:cs="Times New Roman"/>
          <w:sz w:val="28"/>
          <w:szCs w:val="28"/>
        </w:rPr>
      </w:pPr>
      <w:r w:rsidRPr="005A375A">
        <w:rPr>
          <w:rFonts w:ascii="Times New Roman" w:hAnsi="Times New Roman" w:cs="Times New Roman"/>
          <w:sz w:val="28"/>
          <w:szCs w:val="28"/>
        </w:rPr>
        <w:t xml:space="preserve">Протяженность автомобильных дорог общего пользования муниципального значения </w:t>
      </w:r>
      <w:proofErr w:type="gramStart"/>
      <w:r w:rsidRPr="005A375A">
        <w:rPr>
          <w:rFonts w:ascii="Times New Roman" w:hAnsi="Times New Roman" w:cs="Times New Roman"/>
          <w:sz w:val="28"/>
          <w:szCs w:val="28"/>
        </w:rPr>
        <w:t>составит  20</w:t>
      </w:r>
      <w:proofErr w:type="gramEnd"/>
      <w:r w:rsidRPr="005A375A">
        <w:rPr>
          <w:rFonts w:ascii="Times New Roman" w:hAnsi="Times New Roman" w:cs="Times New Roman"/>
          <w:sz w:val="28"/>
          <w:szCs w:val="28"/>
        </w:rPr>
        <w:t>,4 километра;</w:t>
      </w:r>
    </w:p>
    <w:p w:rsidR="00A41E5C" w:rsidRPr="005A375A" w:rsidRDefault="00A41E5C" w:rsidP="00A41E5C">
      <w:pPr>
        <w:pStyle w:val="ConsPlusCell"/>
        <w:numPr>
          <w:ilvl w:val="0"/>
          <w:numId w:val="12"/>
        </w:numPr>
        <w:jc w:val="both"/>
        <w:rPr>
          <w:rFonts w:ascii="Times New Roman" w:hAnsi="Times New Roman" w:cs="Times New Roman"/>
          <w:sz w:val="28"/>
          <w:szCs w:val="28"/>
        </w:rPr>
      </w:pPr>
      <w:r w:rsidRPr="005A375A">
        <w:rPr>
          <w:rFonts w:ascii="Times New Roman" w:hAnsi="Times New Roman" w:cs="Times New Roman"/>
          <w:sz w:val="28"/>
          <w:szCs w:val="28"/>
        </w:rPr>
        <w:t>Протяженность автомобильных дорог общего пользования муниципального значения с твердым покрытием составит 8 километров.</w:t>
      </w:r>
    </w:p>
    <w:p w:rsidR="00A41E5C" w:rsidRPr="005A375A" w:rsidRDefault="00A41E5C" w:rsidP="00A41E5C">
      <w:pPr>
        <w:pStyle w:val="ConsPlusCell"/>
        <w:numPr>
          <w:ilvl w:val="0"/>
          <w:numId w:val="12"/>
        </w:numPr>
        <w:jc w:val="both"/>
        <w:rPr>
          <w:rFonts w:ascii="Times New Roman" w:hAnsi="Times New Roman" w:cs="Times New Roman"/>
          <w:sz w:val="28"/>
          <w:szCs w:val="28"/>
        </w:rPr>
      </w:pPr>
      <w:r w:rsidRPr="005A375A">
        <w:rPr>
          <w:rFonts w:ascii="Times New Roman" w:hAnsi="Times New Roman" w:cs="Times New Roman"/>
          <w:sz w:val="28"/>
          <w:szCs w:val="28"/>
        </w:rPr>
        <w:t xml:space="preserve">Количество построенных и реконструированных автомобильных </w:t>
      </w:r>
      <w:r w:rsidRPr="009D07A2">
        <w:rPr>
          <w:rFonts w:ascii="Times New Roman" w:hAnsi="Times New Roman" w:cs="Times New Roman"/>
          <w:sz w:val="28"/>
          <w:szCs w:val="28"/>
        </w:rPr>
        <w:t xml:space="preserve">дорог </w:t>
      </w:r>
      <w:r w:rsidRPr="005A375A">
        <w:rPr>
          <w:rFonts w:ascii="Times New Roman" w:hAnsi="Times New Roman" w:cs="Times New Roman"/>
          <w:sz w:val="28"/>
          <w:szCs w:val="28"/>
        </w:rPr>
        <w:t>общего пользования муниципального значения за период реализации программы составит 3 километра;</w:t>
      </w:r>
    </w:p>
    <w:p w:rsidR="00A41E5C" w:rsidRPr="005A375A" w:rsidRDefault="00A41E5C" w:rsidP="00A41E5C">
      <w:pPr>
        <w:pStyle w:val="ConsPlusCell"/>
        <w:numPr>
          <w:ilvl w:val="0"/>
          <w:numId w:val="12"/>
        </w:numPr>
        <w:jc w:val="both"/>
        <w:rPr>
          <w:rFonts w:ascii="Times New Roman" w:hAnsi="Times New Roman" w:cs="Times New Roman"/>
          <w:sz w:val="28"/>
          <w:szCs w:val="28"/>
        </w:rPr>
      </w:pPr>
      <w:r w:rsidRPr="009D07A2">
        <w:rPr>
          <w:rFonts w:ascii="Times New Roman" w:hAnsi="Times New Roman" w:cs="Times New Roman"/>
          <w:sz w:val="28"/>
          <w:szCs w:val="28"/>
        </w:rPr>
        <w:t xml:space="preserve">Прирост количества населенных пунктов, обеспеченных постоянной круглогодичной связью с сетью автомобильных дорог общего </w:t>
      </w:r>
      <w:r w:rsidRPr="005A375A">
        <w:rPr>
          <w:rFonts w:ascii="Times New Roman" w:hAnsi="Times New Roman" w:cs="Times New Roman"/>
          <w:sz w:val="28"/>
          <w:szCs w:val="28"/>
        </w:rPr>
        <w:t>пользования по дорогам с твердым покрытием муниципального значения составит 2 единицы;</w:t>
      </w:r>
    </w:p>
    <w:p w:rsidR="00A41E5C" w:rsidRPr="005A375A" w:rsidRDefault="00A41E5C" w:rsidP="00A41E5C">
      <w:pPr>
        <w:pStyle w:val="ConsPlusCell"/>
        <w:numPr>
          <w:ilvl w:val="0"/>
          <w:numId w:val="12"/>
        </w:numPr>
        <w:jc w:val="both"/>
        <w:rPr>
          <w:rFonts w:ascii="Times New Roman" w:hAnsi="Times New Roman" w:cs="Times New Roman"/>
          <w:sz w:val="28"/>
          <w:szCs w:val="28"/>
        </w:rPr>
      </w:pPr>
      <w:r w:rsidRPr="005A375A">
        <w:rPr>
          <w:rFonts w:ascii="Times New Roman" w:hAnsi="Times New Roman" w:cs="Times New Roman"/>
          <w:sz w:val="28"/>
          <w:szCs w:val="28"/>
        </w:rPr>
        <w:t>Площадь построенного дорожного покрытия автомобильных дорог общего пользования местного значения с твердым покрытием до сельских населенных пунктов составит 20250 квадратных метров;</w:t>
      </w:r>
    </w:p>
    <w:p w:rsidR="00A41E5C" w:rsidRPr="005A375A" w:rsidRDefault="00A41E5C" w:rsidP="00A41E5C">
      <w:pPr>
        <w:pStyle w:val="ConsPlusCell"/>
        <w:numPr>
          <w:ilvl w:val="0"/>
          <w:numId w:val="12"/>
        </w:numPr>
        <w:jc w:val="both"/>
        <w:rPr>
          <w:rFonts w:ascii="Times New Roman" w:hAnsi="Times New Roman" w:cs="Times New Roman"/>
          <w:sz w:val="28"/>
          <w:szCs w:val="28"/>
        </w:rPr>
      </w:pPr>
      <w:r w:rsidRPr="005A375A">
        <w:rPr>
          <w:rFonts w:ascii="Times New Roman" w:hAnsi="Times New Roman" w:cs="Times New Roman"/>
          <w:sz w:val="28"/>
          <w:szCs w:val="28"/>
        </w:rPr>
        <w:t>Прирост количества сельских населенных пунктов, обеспеченных постоянной круглогодичной связью с сетью автомобильных дорог общего пользования по дорогам с твердым покрытием местного значения составит 4 единицы;</w:t>
      </w:r>
    </w:p>
    <w:p w:rsidR="00A41E5C" w:rsidRPr="005A375A" w:rsidRDefault="00A41E5C" w:rsidP="00A41E5C">
      <w:pPr>
        <w:pStyle w:val="ConsPlusCell"/>
        <w:numPr>
          <w:ilvl w:val="0"/>
          <w:numId w:val="12"/>
        </w:numPr>
        <w:jc w:val="both"/>
        <w:rPr>
          <w:rFonts w:ascii="Times New Roman" w:hAnsi="Times New Roman" w:cs="Times New Roman"/>
          <w:sz w:val="28"/>
          <w:szCs w:val="28"/>
        </w:rPr>
      </w:pPr>
      <w:r w:rsidRPr="005A375A">
        <w:rPr>
          <w:rFonts w:ascii="Times New Roman" w:hAnsi="Times New Roman" w:cs="Times New Roman"/>
          <w:sz w:val="28"/>
          <w:szCs w:val="28"/>
        </w:rPr>
        <w:t xml:space="preserve">Площадь построенного дорожного покрытия </w:t>
      </w:r>
      <w:r w:rsidRPr="005A375A">
        <w:rPr>
          <w:rFonts w:ascii="Times New Roman" w:hAnsi="Times New Roman" w:cs="Times New Roman"/>
          <w:bCs/>
          <w:sz w:val="28"/>
          <w:szCs w:val="28"/>
        </w:rPr>
        <w:t>автомобильных дорог общего пользования местного значения составит 20250 квадратных метров;</w:t>
      </w:r>
    </w:p>
    <w:p w:rsidR="00A41E5C" w:rsidRPr="005A375A" w:rsidRDefault="00A41E5C" w:rsidP="00A41E5C">
      <w:pPr>
        <w:pStyle w:val="ConsPlusCell"/>
        <w:numPr>
          <w:ilvl w:val="0"/>
          <w:numId w:val="12"/>
        </w:numPr>
        <w:jc w:val="both"/>
        <w:rPr>
          <w:rFonts w:ascii="Times New Roman" w:hAnsi="Times New Roman" w:cs="Times New Roman"/>
          <w:sz w:val="28"/>
          <w:szCs w:val="28"/>
        </w:rPr>
      </w:pPr>
      <w:r w:rsidRPr="005A375A">
        <w:rPr>
          <w:rFonts w:ascii="Times New Roman" w:hAnsi="Times New Roman" w:cs="Times New Roman"/>
          <w:sz w:val="28"/>
          <w:szCs w:val="28"/>
        </w:rPr>
        <w:t xml:space="preserve">Площадь отремонтированного дорожного покрытия </w:t>
      </w:r>
      <w:r w:rsidRPr="005A375A">
        <w:rPr>
          <w:rFonts w:ascii="Times New Roman" w:hAnsi="Times New Roman" w:cs="Times New Roman"/>
          <w:bCs/>
          <w:sz w:val="28"/>
          <w:szCs w:val="28"/>
        </w:rPr>
        <w:t>автомобильных дорог общего пользования местного значения составит 2100 квадратных метров;</w:t>
      </w:r>
    </w:p>
    <w:p w:rsidR="00A41E5C" w:rsidRPr="005A375A" w:rsidRDefault="00A41E5C" w:rsidP="00A41E5C">
      <w:pPr>
        <w:pStyle w:val="ConsPlusCell"/>
        <w:numPr>
          <w:ilvl w:val="0"/>
          <w:numId w:val="12"/>
        </w:numPr>
        <w:jc w:val="both"/>
        <w:rPr>
          <w:sz w:val="28"/>
          <w:szCs w:val="28"/>
        </w:rPr>
      </w:pPr>
      <w:r w:rsidRPr="005A375A">
        <w:rPr>
          <w:rFonts w:ascii="Times New Roman" w:hAnsi="Times New Roman" w:cs="Times New Roman"/>
          <w:sz w:val="28"/>
          <w:szCs w:val="28"/>
        </w:rPr>
        <w:t>Протяженность автомобильных дорог общего пользования муниципальной собственности, на которых проведены работы по межеванию, проведению кадастровых работ в отношении земельных участков, занятых автодорогами, и в отношении автодорог как объектов недвижимого имущества, паспортизации, инвентаризации и государственной регистрации прав муниципальной собственности на эти земельные участки и автодороги составит 4,5 километра;</w:t>
      </w:r>
    </w:p>
    <w:p w:rsidR="00A41E5C" w:rsidRPr="005A375A" w:rsidRDefault="00A41E5C" w:rsidP="00A41E5C">
      <w:pPr>
        <w:numPr>
          <w:ilvl w:val="0"/>
          <w:numId w:val="12"/>
        </w:numPr>
        <w:spacing w:line="240" w:lineRule="atLeast"/>
        <w:jc w:val="both"/>
        <w:rPr>
          <w:sz w:val="28"/>
          <w:szCs w:val="28"/>
        </w:rPr>
      </w:pPr>
      <w:r w:rsidRPr="005A375A">
        <w:rPr>
          <w:sz w:val="28"/>
          <w:szCs w:val="28"/>
        </w:rPr>
        <w:t>Доля достигнутых целевых показателей (индикаторов) программы составит 100 процентов.</w:t>
      </w:r>
    </w:p>
    <w:p w:rsidR="00A41E5C" w:rsidRPr="005A375A" w:rsidRDefault="00A41E5C" w:rsidP="00A41E5C">
      <w:pPr>
        <w:ind w:firstLine="900"/>
        <w:jc w:val="both"/>
        <w:rPr>
          <w:sz w:val="28"/>
          <w:szCs w:val="28"/>
        </w:rPr>
      </w:pPr>
      <w:r>
        <w:rPr>
          <w:sz w:val="28"/>
          <w:szCs w:val="28"/>
        </w:rPr>
        <w:t>В рамках подпрограммы 3</w:t>
      </w:r>
      <w:r w:rsidRPr="005A375A">
        <w:rPr>
          <w:sz w:val="28"/>
          <w:szCs w:val="28"/>
        </w:rPr>
        <w:t xml:space="preserve"> «Развитие пассажирских перевозок в Суджанском районе Курской области» приняты следующие индикаторы:</w:t>
      </w:r>
    </w:p>
    <w:p w:rsidR="00A41E5C" w:rsidRPr="005A375A" w:rsidRDefault="00A41E5C" w:rsidP="00A41E5C">
      <w:pPr>
        <w:numPr>
          <w:ilvl w:val="0"/>
          <w:numId w:val="13"/>
        </w:numPr>
        <w:tabs>
          <w:tab w:val="left" w:pos="748"/>
        </w:tabs>
        <w:ind w:left="748"/>
        <w:rPr>
          <w:sz w:val="28"/>
          <w:szCs w:val="28"/>
        </w:rPr>
      </w:pPr>
      <w:r w:rsidRPr="005A375A">
        <w:rPr>
          <w:sz w:val="28"/>
          <w:szCs w:val="28"/>
        </w:rPr>
        <w:lastRenderedPageBreak/>
        <w:t>рост объема пассажирских перевозок транспортом общего пользования увеличится на 9%;</w:t>
      </w:r>
    </w:p>
    <w:p w:rsidR="00A41E5C" w:rsidRPr="005A375A" w:rsidRDefault="00A41E5C" w:rsidP="00A41E5C">
      <w:pPr>
        <w:numPr>
          <w:ilvl w:val="0"/>
          <w:numId w:val="13"/>
        </w:numPr>
        <w:tabs>
          <w:tab w:val="left" w:pos="748"/>
        </w:tabs>
        <w:ind w:left="748"/>
        <w:rPr>
          <w:sz w:val="28"/>
          <w:szCs w:val="28"/>
        </w:rPr>
      </w:pPr>
      <w:r w:rsidRPr="005A375A">
        <w:rPr>
          <w:sz w:val="28"/>
          <w:szCs w:val="28"/>
        </w:rPr>
        <w:t>рост объема пассажирооборота транспортом общего пользования увеличится на 5%;</w:t>
      </w:r>
    </w:p>
    <w:p w:rsidR="00A41E5C" w:rsidRPr="005A375A" w:rsidRDefault="00A41E5C" w:rsidP="00A41E5C">
      <w:pPr>
        <w:numPr>
          <w:ilvl w:val="0"/>
          <w:numId w:val="13"/>
        </w:numPr>
        <w:tabs>
          <w:tab w:val="left" w:pos="748"/>
        </w:tabs>
        <w:ind w:left="748"/>
        <w:rPr>
          <w:sz w:val="28"/>
          <w:szCs w:val="28"/>
        </w:rPr>
      </w:pPr>
      <w:r w:rsidRPr="005A375A">
        <w:rPr>
          <w:sz w:val="28"/>
          <w:szCs w:val="28"/>
        </w:rPr>
        <w:t>коэффициент обновления основных фондов составит 0,01%.</w:t>
      </w:r>
    </w:p>
    <w:p w:rsidR="00A41E5C" w:rsidRPr="005A375A" w:rsidRDefault="00A41E5C" w:rsidP="00A41E5C">
      <w:pPr>
        <w:rPr>
          <w:sz w:val="28"/>
          <w:szCs w:val="28"/>
        </w:rPr>
      </w:pPr>
    </w:p>
    <w:p w:rsidR="00A41E5C" w:rsidRPr="005A375A" w:rsidRDefault="00A41E5C" w:rsidP="00A41E5C">
      <w:pPr>
        <w:ind w:firstLine="900"/>
        <w:jc w:val="both"/>
        <w:rPr>
          <w:sz w:val="28"/>
          <w:szCs w:val="28"/>
        </w:rPr>
      </w:pPr>
      <w:r w:rsidRPr="005A375A">
        <w:rPr>
          <w:sz w:val="28"/>
          <w:szCs w:val="28"/>
        </w:rPr>
        <w:t xml:space="preserve">Ожидаемыми результатами индикаторов реализации подпрограммы </w:t>
      </w:r>
      <w:r>
        <w:rPr>
          <w:sz w:val="28"/>
          <w:szCs w:val="28"/>
        </w:rPr>
        <w:t>4</w:t>
      </w:r>
      <w:r w:rsidRPr="005A375A">
        <w:rPr>
          <w:sz w:val="28"/>
          <w:szCs w:val="28"/>
        </w:rPr>
        <w:t xml:space="preserve"> «Повышение безопасности дорожного движения в Суджанском районе Курской области» приняты следующие индикаторы:</w:t>
      </w:r>
    </w:p>
    <w:p w:rsidR="00A41E5C" w:rsidRPr="009D07A2" w:rsidRDefault="00A41E5C" w:rsidP="00A41E5C">
      <w:pPr>
        <w:numPr>
          <w:ilvl w:val="0"/>
          <w:numId w:val="14"/>
        </w:numPr>
        <w:jc w:val="both"/>
        <w:rPr>
          <w:sz w:val="28"/>
          <w:szCs w:val="28"/>
        </w:rPr>
      </w:pPr>
      <w:r w:rsidRPr="005A375A">
        <w:rPr>
          <w:sz w:val="28"/>
          <w:szCs w:val="28"/>
        </w:rPr>
        <w:t xml:space="preserve">Соотношение числа погибших в дорожно-транспортных происшествиях </w:t>
      </w:r>
      <w:r w:rsidRPr="009D07A2">
        <w:rPr>
          <w:sz w:val="28"/>
          <w:szCs w:val="28"/>
        </w:rPr>
        <w:t>в теку</w:t>
      </w:r>
      <w:r>
        <w:rPr>
          <w:sz w:val="28"/>
          <w:szCs w:val="28"/>
        </w:rPr>
        <w:t>щем году к числу погибших в предыдущем</w:t>
      </w:r>
      <w:r w:rsidRPr="009D07A2">
        <w:rPr>
          <w:sz w:val="28"/>
          <w:szCs w:val="28"/>
        </w:rPr>
        <w:t xml:space="preserve"> году;</w:t>
      </w:r>
    </w:p>
    <w:p w:rsidR="00A41E5C" w:rsidRPr="009D07A2" w:rsidRDefault="00A41E5C" w:rsidP="00A41E5C">
      <w:pPr>
        <w:numPr>
          <w:ilvl w:val="0"/>
          <w:numId w:val="14"/>
        </w:numPr>
        <w:jc w:val="both"/>
        <w:rPr>
          <w:sz w:val="28"/>
          <w:szCs w:val="28"/>
        </w:rPr>
      </w:pPr>
      <w:r w:rsidRPr="009D07A2">
        <w:rPr>
          <w:sz w:val="28"/>
          <w:szCs w:val="28"/>
        </w:rPr>
        <w:t>число дорожно-транспортных происшествий с пострадавшими;</w:t>
      </w:r>
    </w:p>
    <w:p w:rsidR="00A41E5C" w:rsidRPr="009D07A2" w:rsidRDefault="00A41E5C" w:rsidP="00A41E5C">
      <w:pPr>
        <w:numPr>
          <w:ilvl w:val="0"/>
          <w:numId w:val="14"/>
        </w:numPr>
        <w:jc w:val="both"/>
        <w:rPr>
          <w:b/>
          <w:sz w:val="28"/>
          <w:szCs w:val="28"/>
        </w:rPr>
      </w:pPr>
      <w:r w:rsidRPr="009D07A2">
        <w:rPr>
          <w:sz w:val="28"/>
          <w:szCs w:val="28"/>
        </w:rPr>
        <w:t>число погибших в дорожно-транспортных происшествиях.</w:t>
      </w:r>
    </w:p>
    <w:p w:rsidR="00A41E5C" w:rsidRPr="004D5774" w:rsidRDefault="00A41E5C" w:rsidP="00A41E5C">
      <w:pPr>
        <w:jc w:val="both"/>
        <w:rPr>
          <w:sz w:val="28"/>
          <w:szCs w:val="28"/>
          <w:lang w:eastAsia="zh-CN"/>
        </w:rPr>
      </w:pPr>
    </w:p>
    <w:p w:rsidR="00A41E5C" w:rsidRPr="009D07A2" w:rsidRDefault="00A41E5C" w:rsidP="00A41E5C">
      <w:pPr>
        <w:jc w:val="center"/>
        <w:rPr>
          <w:b/>
          <w:sz w:val="28"/>
          <w:szCs w:val="28"/>
        </w:rPr>
      </w:pPr>
      <w:r w:rsidRPr="009D07A2">
        <w:rPr>
          <w:b/>
          <w:sz w:val="28"/>
          <w:szCs w:val="28"/>
        </w:rPr>
        <w:t>Раздел 4. Обобщенная характеристика основных мероприятий</w:t>
      </w:r>
    </w:p>
    <w:p w:rsidR="00A41E5C" w:rsidRPr="009D07A2" w:rsidRDefault="00A41E5C" w:rsidP="00A41E5C">
      <w:pPr>
        <w:jc w:val="center"/>
        <w:rPr>
          <w:b/>
          <w:sz w:val="28"/>
          <w:szCs w:val="28"/>
        </w:rPr>
      </w:pPr>
      <w:r w:rsidRPr="009D07A2">
        <w:rPr>
          <w:b/>
          <w:sz w:val="28"/>
          <w:szCs w:val="28"/>
        </w:rPr>
        <w:t xml:space="preserve"> муниципальной программы </w:t>
      </w:r>
    </w:p>
    <w:p w:rsidR="00A41E5C" w:rsidRPr="009D07A2" w:rsidRDefault="00A41E5C" w:rsidP="00A41E5C">
      <w:pPr>
        <w:jc w:val="center"/>
        <w:rPr>
          <w:b/>
          <w:sz w:val="28"/>
          <w:szCs w:val="28"/>
        </w:rPr>
      </w:pPr>
    </w:p>
    <w:p w:rsidR="00A41E5C" w:rsidRPr="009D07A2" w:rsidRDefault="00A41E5C" w:rsidP="00A41E5C">
      <w:pPr>
        <w:ind w:firstLine="709"/>
        <w:jc w:val="both"/>
        <w:rPr>
          <w:sz w:val="28"/>
          <w:szCs w:val="28"/>
        </w:rPr>
      </w:pPr>
      <w:r>
        <w:rPr>
          <w:sz w:val="28"/>
          <w:szCs w:val="28"/>
        </w:rPr>
        <w:t>Подпрограмма 2</w:t>
      </w:r>
      <w:r w:rsidRPr="009D07A2">
        <w:rPr>
          <w:sz w:val="28"/>
          <w:szCs w:val="28"/>
        </w:rPr>
        <w:t xml:space="preserve"> «Развитие сети автомобильных дорог в </w:t>
      </w:r>
      <w:r>
        <w:rPr>
          <w:sz w:val="28"/>
          <w:szCs w:val="28"/>
        </w:rPr>
        <w:t>Суджанском</w:t>
      </w:r>
      <w:r w:rsidRPr="009D07A2">
        <w:rPr>
          <w:sz w:val="28"/>
          <w:szCs w:val="28"/>
        </w:rPr>
        <w:t xml:space="preserve"> районе Курской области» направлена на обеспечение благоприятных условий для развития экономики и социальной сферы </w:t>
      </w:r>
      <w:r>
        <w:rPr>
          <w:sz w:val="28"/>
          <w:szCs w:val="28"/>
        </w:rPr>
        <w:t>Суджанского</w:t>
      </w:r>
      <w:r w:rsidRPr="009D07A2">
        <w:rPr>
          <w:sz w:val="28"/>
          <w:szCs w:val="28"/>
        </w:rPr>
        <w:t xml:space="preserve"> района Курской области за счет формирования сети автомобильных дорог общего пользования муниципального значения.</w:t>
      </w:r>
    </w:p>
    <w:p w:rsidR="00A41E5C" w:rsidRPr="009D07A2" w:rsidRDefault="00A41E5C" w:rsidP="00A41E5C">
      <w:pPr>
        <w:ind w:firstLine="709"/>
        <w:jc w:val="both"/>
        <w:rPr>
          <w:sz w:val="28"/>
          <w:szCs w:val="28"/>
        </w:rPr>
      </w:pPr>
      <w:r>
        <w:rPr>
          <w:sz w:val="28"/>
          <w:szCs w:val="28"/>
        </w:rPr>
        <w:t xml:space="preserve"> Подпрограмма 3</w:t>
      </w:r>
      <w:r w:rsidRPr="009D07A2">
        <w:rPr>
          <w:sz w:val="28"/>
          <w:szCs w:val="28"/>
        </w:rPr>
        <w:t xml:space="preserve"> «Развитие пассажирских перевозок в </w:t>
      </w:r>
      <w:r>
        <w:rPr>
          <w:sz w:val="28"/>
          <w:szCs w:val="28"/>
        </w:rPr>
        <w:t>Суджанском</w:t>
      </w:r>
      <w:r w:rsidRPr="009D07A2">
        <w:rPr>
          <w:sz w:val="28"/>
          <w:szCs w:val="28"/>
        </w:rPr>
        <w:t xml:space="preserve"> районе Курской области» направлена на создание условий для удовлетворения потребностей населения в качественных и безопасных пассажирских перевозках </w:t>
      </w:r>
      <w:r>
        <w:rPr>
          <w:sz w:val="28"/>
          <w:szCs w:val="28"/>
        </w:rPr>
        <w:t>Суджанского</w:t>
      </w:r>
      <w:r w:rsidRPr="009D07A2">
        <w:rPr>
          <w:sz w:val="28"/>
          <w:szCs w:val="28"/>
        </w:rPr>
        <w:t xml:space="preserve"> района Курской области.</w:t>
      </w:r>
    </w:p>
    <w:p w:rsidR="00A41E5C" w:rsidRPr="009D07A2" w:rsidRDefault="00A41E5C" w:rsidP="00A41E5C">
      <w:pPr>
        <w:ind w:firstLine="709"/>
        <w:jc w:val="both"/>
        <w:rPr>
          <w:sz w:val="28"/>
          <w:szCs w:val="28"/>
        </w:rPr>
      </w:pPr>
      <w:r>
        <w:rPr>
          <w:sz w:val="28"/>
          <w:szCs w:val="28"/>
        </w:rPr>
        <w:t xml:space="preserve">Подпрограмма 4 </w:t>
      </w:r>
      <w:r w:rsidRPr="009D07A2">
        <w:rPr>
          <w:sz w:val="28"/>
          <w:szCs w:val="28"/>
        </w:rPr>
        <w:t xml:space="preserve">«Повышение безопасности дорожного движения в </w:t>
      </w:r>
      <w:r>
        <w:rPr>
          <w:sz w:val="28"/>
          <w:szCs w:val="28"/>
        </w:rPr>
        <w:t>Суджанском</w:t>
      </w:r>
      <w:r w:rsidRPr="009D07A2">
        <w:rPr>
          <w:sz w:val="28"/>
          <w:szCs w:val="28"/>
        </w:rPr>
        <w:t xml:space="preserve"> районе Курской области» направлена на уменьшение количества погибших в дорожно-транспортных происшествиях.</w:t>
      </w:r>
    </w:p>
    <w:p w:rsidR="00A41E5C" w:rsidRPr="009D07A2" w:rsidRDefault="00A41E5C" w:rsidP="00A41E5C">
      <w:pPr>
        <w:ind w:firstLine="709"/>
        <w:jc w:val="both"/>
        <w:rPr>
          <w:sz w:val="28"/>
          <w:szCs w:val="28"/>
        </w:rPr>
      </w:pPr>
      <w:r w:rsidRPr="009D07A2">
        <w:rPr>
          <w:sz w:val="28"/>
          <w:szCs w:val="28"/>
        </w:rPr>
        <w:t>Задачи муниципальной программы будут решаться в рамках реализации мероприятий вышеуказанных подпрограмм.</w:t>
      </w:r>
    </w:p>
    <w:p w:rsidR="00A41E5C" w:rsidRPr="009D07A2" w:rsidRDefault="00A41E5C" w:rsidP="00A41E5C">
      <w:pPr>
        <w:autoSpaceDE w:val="0"/>
        <w:ind w:firstLine="720"/>
        <w:jc w:val="both"/>
        <w:rPr>
          <w:sz w:val="28"/>
          <w:szCs w:val="28"/>
        </w:rPr>
      </w:pPr>
      <w:r w:rsidRPr="009D07A2">
        <w:rPr>
          <w:sz w:val="28"/>
          <w:szCs w:val="28"/>
        </w:rPr>
        <w:t xml:space="preserve">Решение первой задачи «обеспечение требуемого технического состояния сети автомобильных дорог района, их пропускной способности, эффективно содействующей развитию экономики, улучшению качества жизни населения района, созданию безопасных условий движения» до начала действия настоящей муниципальной программы осуществлялось  в рамках утратившей силу районной целевой программы  «Развитие транспортной системы, обеспечение перевозки пассажиров в </w:t>
      </w:r>
      <w:r>
        <w:rPr>
          <w:sz w:val="28"/>
          <w:szCs w:val="28"/>
        </w:rPr>
        <w:t>Суджанском</w:t>
      </w:r>
      <w:r w:rsidRPr="009D07A2">
        <w:rPr>
          <w:sz w:val="28"/>
          <w:szCs w:val="28"/>
        </w:rPr>
        <w:t xml:space="preserve"> районе Курской области и безопасности дорожного движения» и будет продолжено в рамках реализ</w:t>
      </w:r>
      <w:r>
        <w:rPr>
          <w:sz w:val="28"/>
          <w:szCs w:val="28"/>
        </w:rPr>
        <w:t>ации  мероприятий Подпрограммы 2</w:t>
      </w:r>
      <w:r w:rsidRPr="009D07A2">
        <w:rPr>
          <w:sz w:val="28"/>
          <w:szCs w:val="28"/>
        </w:rPr>
        <w:t>:</w:t>
      </w:r>
    </w:p>
    <w:p w:rsidR="00A41E5C" w:rsidRPr="009D07A2" w:rsidRDefault="00A41E5C" w:rsidP="00A41E5C">
      <w:pPr>
        <w:pStyle w:val="ConsPlusCell"/>
        <w:keepLines/>
        <w:numPr>
          <w:ilvl w:val="0"/>
          <w:numId w:val="16"/>
        </w:numPr>
        <w:jc w:val="both"/>
        <w:rPr>
          <w:rFonts w:ascii="Times New Roman" w:hAnsi="Times New Roman" w:cs="Times New Roman"/>
          <w:sz w:val="28"/>
          <w:szCs w:val="28"/>
        </w:rPr>
      </w:pPr>
      <w:r w:rsidRPr="009D07A2">
        <w:rPr>
          <w:rFonts w:ascii="Times New Roman" w:hAnsi="Times New Roman" w:cs="Times New Roman"/>
          <w:sz w:val="28"/>
          <w:szCs w:val="28"/>
        </w:rPr>
        <w:t>содержание автомобильных дорог общего пользования муниципального значения;</w:t>
      </w:r>
    </w:p>
    <w:p w:rsidR="00A41E5C" w:rsidRPr="009D07A2" w:rsidRDefault="00A41E5C" w:rsidP="00A41E5C">
      <w:pPr>
        <w:pStyle w:val="ConsPlusCell"/>
        <w:keepLines/>
        <w:numPr>
          <w:ilvl w:val="0"/>
          <w:numId w:val="16"/>
        </w:numPr>
        <w:jc w:val="both"/>
        <w:rPr>
          <w:rFonts w:ascii="Times New Roman" w:hAnsi="Times New Roman" w:cs="Times New Roman"/>
          <w:sz w:val="28"/>
          <w:szCs w:val="28"/>
        </w:rPr>
      </w:pPr>
      <w:r w:rsidRPr="009D07A2">
        <w:rPr>
          <w:rFonts w:ascii="Times New Roman" w:hAnsi="Times New Roman" w:cs="Times New Roman"/>
          <w:sz w:val="28"/>
          <w:szCs w:val="28"/>
        </w:rPr>
        <w:t>ремонт автомобильных дорог общего пользования муниципального значения;</w:t>
      </w:r>
    </w:p>
    <w:p w:rsidR="00A41E5C" w:rsidRPr="009D07A2" w:rsidRDefault="00A41E5C" w:rsidP="00A41E5C">
      <w:pPr>
        <w:pStyle w:val="ConsPlusCell"/>
        <w:numPr>
          <w:ilvl w:val="0"/>
          <w:numId w:val="16"/>
        </w:numPr>
        <w:jc w:val="both"/>
        <w:rPr>
          <w:rFonts w:ascii="Times New Roman" w:hAnsi="Times New Roman" w:cs="Times New Roman"/>
          <w:sz w:val="28"/>
          <w:szCs w:val="28"/>
        </w:rPr>
      </w:pPr>
      <w:r w:rsidRPr="009D07A2">
        <w:rPr>
          <w:rFonts w:ascii="Times New Roman" w:hAnsi="Times New Roman" w:cs="Times New Roman"/>
          <w:sz w:val="28"/>
          <w:szCs w:val="28"/>
        </w:rPr>
        <w:t>приобретение имущества, необходимого для обслуживания автомобильных дорог общего пользования муниципального значения;</w:t>
      </w:r>
    </w:p>
    <w:p w:rsidR="00A41E5C" w:rsidRPr="009D07A2" w:rsidRDefault="00A41E5C" w:rsidP="00A41E5C">
      <w:pPr>
        <w:pStyle w:val="ConsPlusCell"/>
        <w:keepLines/>
        <w:numPr>
          <w:ilvl w:val="0"/>
          <w:numId w:val="16"/>
        </w:numPr>
        <w:jc w:val="both"/>
        <w:rPr>
          <w:sz w:val="28"/>
          <w:szCs w:val="28"/>
        </w:rPr>
      </w:pPr>
      <w:r w:rsidRPr="009D07A2">
        <w:rPr>
          <w:rFonts w:ascii="Times New Roman" w:hAnsi="Times New Roman" w:cs="Times New Roman"/>
          <w:sz w:val="28"/>
          <w:szCs w:val="28"/>
        </w:rPr>
        <w:lastRenderedPageBreak/>
        <w:t>строительство автомобильных дорог общего пользования муниципального значения.</w:t>
      </w:r>
    </w:p>
    <w:p w:rsidR="00A41E5C" w:rsidRPr="009D07A2" w:rsidRDefault="00A41E5C" w:rsidP="00A41E5C">
      <w:pPr>
        <w:autoSpaceDE w:val="0"/>
        <w:ind w:firstLine="720"/>
        <w:jc w:val="both"/>
        <w:rPr>
          <w:color w:val="000000"/>
          <w:sz w:val="28"/>
          <w:szCs w:val="28"/>
        </w:rPr>
      </w:pPr>
      <w:r w:rsidRPr="009D07A2">
        <w:rPr>
          <w:sz w:val="28"/>
          <w:szCs w:val="28"/>
        </w:rPr>
        <w:t xml:space="preserve">Решение второй задачи муниципальной программы «удовлетворение потребностей населения </w:t>
      </w:r>
      <w:r>
        <w:rPr>
          <w:sz w:val="28"/>
          <w:szCs w:val="28"/>
        </w:rPr>
        <w:t>Суджанского</w:t>
      </w:r>
      <w:r w:rsidRPr="009D07A2">
        <w:rPr>
          <w:sz w:val="28"/>
          <w:szCs w:val="28"/>
        </w:rPr>
        <w:t xml:space="preserve"> района Курской области в безопасных и качественных перевозках автомобильным транспортом» </w:t>
      </w:r>
      <w:r>
        <w:rPr>
          <w:sz w:val="28"/>
          <w:szCs w:val="28"/>
        </w:rPr>
        <w:t xml:space="preserve">и </w:t>
      </w:r>
      <w:r w:rsidRPr="005A375A">
        <w:rPr>
          <w:sz w:val="28"/>
          <w:szCs w:val="28"/>
        </w:rPr>
        <w:t xml:space="preserve">будет продолжать </w:t>
      </w:r>
      <w:r w:rsidRPr="009D07A2">
        <w:rPr>
          <w:sz w:val="28"/>
          <w:szCs w:val="28"/>
        </w:rPr>
        <w:t>осуществляться в рамках реали</w:t>
      </w:r>
      <w:r>
        <w:rPr>
          <w:sz w:val="28"/>
          <w:szCs w:val="28"/>
        </w:rPr>
        <w:t>зации мероприятий Подпрограммы 3</w:t>
      </w:r>
      <w:r w:rsidRPr="009D07A2">
        <w:rPr>
          <w:sz w:val="28"/>
          <w:szCs w:val="28"/>
        </w:rPr>
        <w:t>:</w:t>
      </w:r>
    </w:p>
    <w:p w:rsidR="00A41E5C" w:rsidRPr="009D07A2" w:rsidRDefault="00A41E5C" w:rsidP="00A41E5C">
      <w:pPr>
        <w:numPr>
          <w:ilvl w:val="0"/>
          <w:numId w:val="2"/>
        </w:numPr>
        <w:tabs>
          <w:tab w:val="clear" w:pos="0"/>
          <w:tab w:val="num" w:pos="720"/>
        </w:tabs>
        <w:rPr>
          <w:color w:val="000000"/>
          <w:sz w:val="28"/>
          <w:szCs w:val="28"/>
        </w:rPr>
      </w:pPr>
      <w:r w:rsidRPr="009D07A2">
        <w:rPr>
          <w:color w:val="000000"/>
          <w:sz w:val="28"/>
          <w:szCs w:val="28"/>
        </w:rPr>
        <w:t>частичное возмещение затрат организациям автомобильного т</w:t>
      </w:r>
      <w:r>
        <w:rPr>
          <w:color w:val="000000"/>
          <w:sz w:val="28"/>
          <w:szCs w:val="28"/>
        </w:rPr>
        <w:t>ранспорта на территории Суджанского</w:t>
      </w:r>
      <w:r w:rsidRPr="009D07A2">
        <w:rPr>
          <w:color w:val="000000"/>
          <w:sz w:val="28"/>
          <w:szCs w:val="28"/>
        </w:rPr>
        <w:t xml:space="preserve"> района Курской области;</w:t>
      </w:r>
    </w:p>
    <w:p w:rsidR="00A41E5C" w:rsidRPr="009D07A2" w:rsidRDefault="00A41E5C" w:rsidP="00A41E5C">
      <w:pPr>
        <w:numPr>
          <w:ilvl w:val="0"/>
          <w:numId w:val="2"/>
        </w:numPr>
        <w:tabs>
          <w:tab w:val="clear" w:pos="0"/>
          <w:tab w:val="num" w:pos="720"/>
        </w:tabs>
        <w:autoSpaceDE w:val="0"/>
        <w:jc w:val="both"/>
        <w:rPr>
          <w:color w:val="000000"/>
          <w:sz w:val="28"/>
          <w:szCs w:val="28"/>
        </w:rPr>
      </w:pPr>
      <w:r w:rsidRPr="009D07A2">
        <w:rPr>
          <w:color w:val="000000"/>
          <w:sz w:val="28"/>
          <w:szCs w:val="28"/>
        </w:rPr>
        <w:t>организация эксплуатации и укрепление материально-технической базы ав</w:t>
      </w:r>
      <w:r>
        <w:rPr>
          <w:color w:val="000000"/>
          <w:sz w:val="28"/>
          <w:szCs w:val="28"/>
        </w:rPr>
        <w:t>тотранспортного предприятия «</w:t>
      </w:r>
      <w:proofErr w:type="spellStart"/>
      <w:r>
        <w:rPr>
          <w:color w:val="000000"/>
          <w:sz w:val="28"/>
          <w:szCs w:val="28"/>
        </w:rPr>
        <w:t>Суджа</w:t>
      </w:r>
      <w:r w:rsidRPr="009D07A2">
        <w:rPr>
          <w:color w:val="000000"/>
          <w:sz w:val="28"/>
          <w:szCs w:val="28"/>
        </w:rPr>
        <w:t>автотранс</w:t>
      </w:r>
      <w:proofErr w:type="spellEnd"/>
      <w:r w:rsidRPr="009D07A2">
        <w:rPr>
          <w:color w:val="000000"/>
          <w:sz w:val="28"/>
          <w:szCs w:val="28"/>
        </w:rPr>
        <w:t>»;</w:t>
      </w:r>
    </w:p>
    <w:p w:rsidR="00A41E5C" w:rsidRPr="009D07A2" w:rsidRDefault="00A41E5C" w:rsidP="00A41E5C">
      <w:pPr>
        <w:numPr>
          <w:ilvl w:val="0"/>
          <w:numId w:val="2"/>
        </w:numPr>
        <w:tabs>
          <w:tab w:val="clear" w:pos="0"/>
          <w:tab w:val="num" w:pos="720"/>
        </w:tabs>
        <w:autoSpaceDE w:val="0"/>
        <w:jc w:val="both"/>
        <w:rPr>
          <w:color w:val="000000"/>
          <w:sz w:val="28"/>
          <w:szCs w:val="28"/>
        </w:rPr>
      </w:pPr>
      <w:r w:rsidRPr="009D07A2">
        <w:rPr>
          <w:color w:val="000000"/>
          <w:sz w:val="28"/>
          <w:szCs w:val="28"/>
        </w:rPr>
        <w:t xml:space="preserve">обеспечение равной доступности транспортных услуг на территории </w:t>
      </w:r>
      <w:r>
        <w:rPr>
          <w:color w:val="000000"/>
          <w:sz w:val="28"/>
          <w:szCs w:val="28"/>
        </w:rPr>
        <w:t>Суджанского</w:t>
      </w:r>
      <w:r w:rsidRPr="009D07A2">
        <w:rPr>
          <w:color w:val="000000"/>
          <w:sz w:val="28"/>
          <w:szCs w:val="28"/>
        </w:rPr>
        <w:t xml:space="preserve"> района Курской области и регулирование отдельных отношений в сфере организации деятельности по перевозке пассажиров и багажа легковым такси на территории </w:t>
      </w:r>
      <w:r>
        <w:rPr>
          <w:color w:val="000000"/>
          <w:sz w:val="28"/>
          <w:szCs w:val="28"/>
        </w:rPr>
        <w:t>Суджанского</w:t>
      </w:r>
      <w:r w:rsidRPr="009D07A2">
        <w:rPr>
          <w:color w:val="000000"/>
          <w:sz w:val="28"/>
          <w:szCs w:val="28"/>
        </w:rPr>
        <w:t xml:space="preserve"> района Курской области.</w:t>
      </w:r>
    </w:p>
    <w:p w:rsidR="00A41E5C" w:rsidRPr="00AF1300" w:rsidRDefault="00A41E5C" w:rsidP="00A41E5C">
      <w:pPr>
        <w:autoSpaceDE w:val="0"/>
        <w:ind w:left="360"/>
        <w:jc w:val="both"/>
        <w:rPr>
          <w:sz w:val="28"/>
          <w:szCs w:val="28"/>
        </w:rPr>
      </w:pPr>
      <w:r w:rsidRPr="00AF1300">
        <w:rPr>
          <w:sz w:val="28"/>
          <w:szCs w:val="28"/>
        </w:rPr>
        <w:t>Решение третей задачи муниципальной программы «сокращение смертности от дорожно-транспортных происшествий</w:t>
      </w:r>
      <w:r w:rsidRPr="005A375A">
        <w:rPr>
          <w:sz w:val="28"/>
          <w:szCs w:val="28"/>
        </w:rPr>
        <w:t xml:space="preserve">» и </w:t>
      </w:r>
      <w:r w:rsidRPr="00AF1300">
        <w:rPr>
          <w:sz w:val="28"/>
          <w:szCs w:val="28"/>
        </w:rPr>
        <w:t>будет продолжено в рамках реали</w:t>
      </w:r>
      <w:r>
        <w:rPr>
          <w:sz w:val="28"/>
          <w:szCs w:val="28"/>
        </w:rPr>
        <w:t>зации мероприятий Подпрограммы 4</w:t>
      </w:r>
      <w:r w:rsidRPr="00AF1300">
        <w:rPr>
          <w:sz w:val="28"/>
          <w:szCs w:val="28"/>
        </w:rPr>
        <w:t>:</w:t>
      </w:r>
    </w:p>
    <w:p w:rsidR="00A41E5C" w:rsidRPr="009D07A2" w:rsidRDefault="00A41E5C" w:rsidP="00A41E5C">
      <w:pPr>
        <w:numPr>
          <w:ilvl w:val="0"/>
          <w:numId w:val="15"/>
        </w:numPr>
        <w:tabs>
          <w:tab w:val="left" w:pos="748"/>
        </w:tabs>
        <w:autoSpaceDE w:val="0"/>
        <w:ind w:left="748" w:hanging="374"/>
        <w:jc w:val="both"/>
        <w:rPr>
          <w:sz w:val="28"/>
          <w:szCs w:val="28"/>
        </w:rPr>
      </w:pPr>
      <w:r w:rsidRPr="009D07A2">
        <w:rPr>
          <w:sz w:val="28"/>
          <w:szCs w:val="28"/>
        </w:rPr>
        <w:t>проведение муниципальной политики в сфере повышения безопасного дорожного движения;</w:t>
      </w:r>
    </w:p>
    <w:p w:rsidR="00A41E5C" w:rsidRPr="009D07A2" w:rsidRDefault="00A41E5C" w:rsidP="00A41E5C">
      <w:pPr>
        <w:numPr>
          <w:ilvl w:val="0"/>
          <w:numId w:val="15"/>
        </w:numPr>
        <w:tabs>
          <w:tab w:val="left" w:pos="748"/>
        </w:tabs>
        <w:autoSpaceDE w:val="0"/>
        <w:ind w:left="748" w:hanging="374"/>
        <w:jc w:val="both"/>
        <w:rPr>
          <w:sz w:val="28"/>
          <w:szCs w:val="28"/>
        </w:rPr>
      </w:pPr>
      <w:r w:rsidRPr="009D07A2">
        <w:rPr>
          <w:sz w:val="28"/>
          <w:szCs w:val="28"/>
        </w:rPr>
        <w:t>осуществление организационно-планировочных и инженерных мероприятий, направленных на совершенствование организации движения транспортных средств и пешеходов;</w:t>
      </w:r>
    </w:p>
    <w:p w:rsidR="00A41E5C" w:rsidRPr="009D07A2" w:rsidRDefault="00A41E5C" w:rsidP="00A41E5C">
      <w:pPr>
        <w:numPr>
          <w:ilvl w:val="0"/>
          <w:numId w:val="15"/>
        </w:numPr>
        <w:tabs>
          <w:tab w:val="left" w:pos="748"/>
        </w:tabs>
        <w:autoSpaceDE w:val="0"/>
        <w:ind w:left="748" w:hanging="374"/>
        <w:jc w:val="both"/>
        <w:rPr>
          <w:sz w:val="28"/>
          <w:szCs w:val="28"/>
        </w:rPr>
      </w:pPr>
      <w:r w:rsidRPr="009D07A2">
        <w:rPr>
          <w:sz w:val="28"/>
          <w:szCs w:val="28"/>
        </w:rPr>
        <w:t>развитие автоматизированной системы управления дорожным движением и системы контроля за соблюдением водителями транспортных средств Правил дорожного движения;</w:t>
      </w:r>
    </w:p>
    <w:p w:rsidR="00A41E5C" w:rsidRPr="009D07A2" w:rsidRDefault="00A41E5C" w:rsidP="00A41E5C">
      <w:pPr>
        <w:numPr>
          <w:ilvl w:val="0"/>
          <w:numId w:val="15"/>
        </w:numPr>
        <w:tabs>
          <w:tab w:val="left" w:pos="748"/>
        </w:tabs>
        <w:autoSpaceDE w:val="0"/>
        <w:ind w:left="748" w:hanging="374"/>
        <w:jc w:val="both"/>
        <w:rPr>
          <w:sz w:val="28"/>
          <w:szCs w:val="28"/>
        </w:rPr>
      </w:pPr>
      <w:r w:rsidRPr="009D07A2">
        <w:rPr>
          <w:sz w:val="28"/>
          <w:szCs w:val="28"/>
        </w:rPr>
        <w:t>повышение эффективности работы служб, ликвидирующих последствия дорожно-транспортных происшествий.</w:t>
      </w:r>
    </w:p>
    <w:p w:rsidR="00A41E5C" w:rsidRPr="009D07A2" w:rsidRDefault="00A41E5C" w:rsidP="00A41E5C">
      <w:pPr>
        <w:pStyle w:val="ConsPlusCell"/>
        <w:jc w:val="both"/>
        <w:rPr>
          <w:rFonts w:ascii="Times New Roman" w:hAnsi="Times New Roman" w:cs="Times New Roman"/>
          <w:sz w:val="28"/>
          <w:szCs w:val="28"/>
        </w:rPr>
      </w:pPr>
    </w:p>
    <w:p w:rsidR="00A41E5C" w:rsidRPr="009D07A2" w:rsidRDefault="00A41E5C" w:rsidP="00A41E5C">
      <w:pPr>
        <w:autoSpaceDE w:val="0"/>
        <w:jc w:val="center"/>
        <w:rPr>
          <w:b/>
          <w:sz w:val="28"/>
          <w:szCs w:val="28"/>
        </w:rPr>
      </w:pPr>
      <w:r w:rsidRPr="009D07A2">
        <w:rPr>
          <w:b/>
          <w:sz w:val="28"/>
          <w:szCs w:val="28"/>
        </w:rPr>
        <w:t xml:space="preserve">Раздел 5. </w:t>
      </w:r>
      <w:r w:rsidRPr="009D07A2">
        <w:rPr>
          <w:rFonts w:eastAsia="Calibri"/>
          <w:b/>
          <w:sz w:val="28"/>
          <w:szCs w:val="28"/>
        </w:rPr>
        <w:t>Прогноз сводных показателей муниципальных заданий</w:t>
      </w:r>
    </w:p>
    <w:p w:rsidR="00A41E5C" w:rsidRPr="009D07A2" w:rsidRDefault="00A41E5C" w:rsidP="00A41E5C">
      <w:pPr>
        <w:autoSpaceDE w:val="0"/>
        <w:jc w:val="center"/>
        <w:rPr>
          <w:rFonts w:eastAsia="Calibri"/>
          <w:b/>
          <w:sz w:val="28"/>
          <w:szCs w:val="28"/>
        </w:rPr>
      </w:pPr>
      <w:r w:rsidRPr="009D07A2">
        <w:rPr>
          <w:b/>
          <w:sz w:val="28"/>
          <w:szCs w:val="28"/>
        </w:rPr>
        <w:t xml:space="preserve"> </w:t>
      </w:r>
      <w:r w:rsidRPr="009D07A2">
        <w:rPr>
          <w:rFonts w:eastAsia="Calibri"/>
          <w:b/>
          <w:sz w:val="28"/>
          <w:szCs w:val="28"/>
        </w:rPr>
        <w:t xml:space="preserve">по этапам реализации муниципальной программы (при оказании </w:t>
      </w:r>
    </w:p>
    <w:p w:rsidR="00A41E5C" w:rsidRPr="009D07A2" w:rsidRDefault="00A41E5C" w:rsidP="00A41E5C">
      <w:pPr>
        <w:autoSpaceDE w:val="0"/>
        <w:jc w:val="center"/>
        <w:rPr>
          <w:rFonts w:eastAsia="Calibri"/>
          <w:b/>
          <w:sz w:val="28"/>
          <w:szCs w:val="28"/>
        </w:rPr>
      </w:pPr>
      <w:r w:rsidRPr="009D07A2">
        <w:rPr>
          <w:rFonts w:eastAsia="Calibri"/>
          <w:b/>
          <w:sz w:val="28"/>
          <w:szCs w:val="28"/>
        </w:rPr>
        <w:t xml:space="preserve">муниципальными учреждениями муниципальных услуг (работ) </w:t>
      </w:r>
    </w:p>
    <w:p w:rsidR="00A41E5C" w:rsidRPr="009D07A2" w:rsidRDefault="00A41E5C" w:rsidP="00A41E5C">
      <w:pPr>
        <w:autoSpaceDE w:val="0"/>
        <w:jc w:val="center"/>
        <w:rPr>
          <w:rFonts w:eastAsia="Calibri"/>
          <w:b/>
          <w:sz w:val="28"/>
          <w:szCs w:val="28"/>
        </w:rPr>
      </w:pPr>
      <w:r w:rsidRPr="009D07A2">
        <w:rPr>
          <w:rFonts w:eastAsia="Calibri"/>
          <w:b/>
          <w:sz w:val="28"/>
          <w:szCs w:val="28"/>
        </w:rPr>
        <w:t>в рамках программы)</w:t>
      </w:r>
    </w:p>
    <w:p w:rsidR="00A41E5C" w:rsidRPr="009D07A2" w:rsidRDefault="00A41E5C" w:rsidP="00A41E5C">
      <w:pPr>
        <w:tabs>
          <w:tab w:val="left" w:pos="0"/>
        </w:tabs>
        <w:jc w:val="center"/>
        <w:rPr>
          <w:rFonts w:eastAsia="Calibri"/>
          <w:b/>
          <w:sz w:val="28"/>
          <w:szCs w:val="28"/>
        </w:rPr>
      </w:pPr>
    </w:p>
    <w:p w:rsidR="00A41E5C" w:rsidRPr="009D07A2" w:rsidRDefault="00A41E5C" w:rsidP="00A41E5C">
      <w:pPr>
        <w:ind w:firstLine="709"/>
        <w:jc w:val="both"/>
        <w:rPr>
          <w:sz w:val="28"/>
          <w:szCs w:val="28"/>
        </w:rPr>
      </w:pPr>
      <w:r w:rsidRPr="009D07A2">
        <w:rPr>
          <w:sz w:val="28"/>
          <w:szCs w:val="28"/>
        </w:rPr>
        <w:t>В рамках реализации муниципальной программы выполнение муниципальных заданий и оказание муниципальных услуг не осуществляется.</w:t>
      </w:r>
    </w:p>
    <w:p w:rsidR="00A41E5C" w:rsidRPr="009D07A2" w:rsidRDefault="00A41E5C" w:rsidP="00A41E5C">
      <w:pPr>
        <w:jc w:val="both"/>
        <w:rPr>
          <w:sz w:val="28"/>
          <w:szCs w:val="28"/>
        </w:rPr>
      </w:pPr>
    </w:p>
    <w:p w:rsidR="00A41E5C" w:rsidRPr="009D07A2" w:rsidRDefault="00A41E5C" w:rsidP="00A41E5C">
      <w:pPr>
        <w:jc w:val="both"/>
        <w:rPr>
          <w:sz w:val="28"/>
          <w:szCs w:val="28"/>
        </w:rPr>
      </w:pPr>
    </w:p>
    <w:p w:rsidR="00A41E5C" w:rsidRPr="009D07A2" w:rsidRDefault="00A41E5C" w:rsidP="00A41E5C">
      <w:pPr>
        <w:jc w:val="center"/>
        <w:rPr>
          <w:b/>
          <w:sz w:val="28"/>
          <w:szCs w:val="28"/>
        </w:rPr>
      </w:pPr>
      <w:r w:rsidRPr="009D07A2">
        <w:rPr>
          <w:b/>
          <w:sz w:val="28"/>
          <w:szCs w:val="28"/>
        </w:rPr>
        <w:t xml:space="preserve">Раздел 6. Обобщенная характеристика основных мероприятий, </w:t>
      </w:r>
    </w:p>
    <w:p w:rsidR="00A41E5C" w:rsidRPr="009D07A2" w:rsidRDefault="00A41E5C" w:rsidP="00A41E5C">
      <w:pPr>
        <w:jc w:val="center"/>
        <w:rPr>
          <w:b/>
          <w:sz w:val="28"/>
          <w:szCs w:val="28"/>
        </w:rPr>
      </w:pPr>
      <w:r w:rsidRPr="009D07A2">
        <w:rPr>
          <w:b/>
          <w:sz w:val="28"/>
          <w:szCs w:val="28"/>
        </w:rPr>
        <w:t xml:space="preserve">реализуемых муниципальными образованиями </w:t>
      </w:r>
      <w:r>
        <w:rPr>
          <w:b/>
          <w:sz w:val="28"/>
          <w:szCs w:val="28"/>
        </w:rPr>
        <w:t>Суджанского</w:t>
      </w:r>
      <w:r w:rsidRPr="009D07A2">
        <w:rPr>
          <w:b/>
          <w:sz w:val="28"/>
          <w:szCs w:val="28"/>
        </w:rPr>
        <w:t xml:space="preserve"> района Курской области в случае их участия в разработке и реализации муниципальной </w:t>
      </w:r>
    </w:p>
    <w:p w:rsidR="00A41E5C" w:rsidRPr="009D07A2" w:rsidRDefault="00A41E5C" w:rsidP="00A41E5C">
      <w:pPr>
        <w:jc w:val="center"/>
        <w:rPr>
          <w:b/>
          <w:sz w:val="28"/>
          <w:szCs w:val="28"/>
        </w:rPr>
      </w:pPr>
      <w:r w:rsidRPr="009D07A2">
        <w:rPr>
          <w:b/>
          <w:sz w:val="28"/>
          <w:szCs w:val="28"/>
        </w:rPr>
        <w:t>программы</w:t>
      </w:r>
    </w:p>
    <w:p w:rsidR="00A41E5C" w:rsidRPr="009D07A2" w:rsidRDefault="00A41E5C" w:rsidP="00A41E5C">
      <w:pPr>
        <w:ind w:left="720"/>
        <w:rPr>
          <w:b/>
          <w:sz w:val="28"/>
          <w:szCs w:val="28"/>
        </w:rPr>
      </w:pPr>
    </w:p>
    <w:p w:rsidR="00A41E5C" w:rsidRPr="009D07A2" w:rsidRDefault="00A41E5C" w:rsidP="00A41E5C">
      <w:pPr>
        <w:ind w:firstLine="708"/>
        <w:jc w:val="both"/>
        <w:rPr>
          <w:sz w:val="28"/>
          <w:szCs w:val="28"/>
        </w:rPr>
      </w:pPr>
      <w:r w:rsidRPr="009D07A2">
        <w:rPr>
          <w:sz w:val="28"/>
          <w:szCs w:val="28"/>
        </w:rPr>
        <w:t>Органы местного самоуправления в реализации муниципальной программы участия не принимают.</w:t>
      </w:r>
    </w:p>
    <w:p w:rsidR="00A41E5C" w:rsidRPr="009D07A2" w:rsidRDefault="00A41E5C" w:rsidP="00A41E5C">
      <w:pPr>
        <w:ind w:firstLine="708"/>
        <w:jc w:val="both"/>
        <w:rPr>
          <w:sz w:val="28"/>
          <w:szCs w:val="28"/>
        </w:rPr>
      </w:pPr>
    </w:p>
    <w:p w:rsidR="00A41E5C" w:rsidRPr="009D07A2" w:rsidRDefault="00A41E5C" w:rsidP="00A41E5C">
      <w:pPr>
        <w:jc w:val="center"/>
        <w:rPr>
          <w:rFonts w:eastAsia="Calibri"/>
          <w:b/>
          <w:sz w:val="28"/>
          <w:szCs w:val="28"/>
        </w:rPr>
      </w:pPr>
      <w:r w:rsidRPr="009D07A2">
        <w:rPr>
          <w:b/>
          <w:sz w:val="28"/>
          <w:szCs w:val="28"/>
        </w:rPr>
        <w:lastRenderedPageBreak/>
        <w:t>Раздел 7.  И</w:t>
      </w:r>
      <w:r w:rsidRPr="009D07A2">
        <w:rPr>
          <w:rFonts w:eastAsia="Calibri"/>
          <w:b/>
          <w:sz w:val="28"/>
          <w:szCs w:val="28"/>
        </w:rPr>
        <w:t xml:space="preserve">нформация об участии предприятий и организаций, </w:t>
      </w:r>
    </w:p>
    <w:p w:rsidR="00A41E5C" w:rsidRPr="009D07A2" w:rsidRDefault="00A41E5C" w:rsidP="00A41E5C">
      <w:pPr>
        <w:jc w:val="center"/>
        <w:rPr>
          <w:b/>
          <w:sz w:val="28"/>
          <w:szCs w:val="28"/>
        </w:rPr>
      </w:pPr>
      <w:r w:rsidRPr="009D07A2">
        <w:rPr>
          <w:rFonts w:eastAsia="Calibri"/>
          <w:b/>
          <w:sz w:val="28"/>
          <w:szCs w:val="28"/>
        </w:rPr>
        <w:t>независимо от их организационно-правовой формы собственности, а</w:t>
      </w:r>
    </w:p>
    <w:p w:rsidR="00A41E5C" w:rsidRPr="009D07A2" w:rsidRDefault="00A41E5C" w:rsidP="00A41E5C">
      <w:pPr>
        <w:jc w:val="center"/>
        <w:rPr>
          <w:b/>
          <w:sz w:val="28"/>
          <w:szCs w:val="28"/>
        </w:rPr>
      </w:pPr>
      <w:r w:rsidRPr="009D07A2">
        <w:rPr>
          <w:b/>
          <w:sz w:val="28"/>
          <w:szCs w:val="28"/>
        </w:rPr>
        <w:t xml:space="preserve"> </w:t>
      </w:r>
      <w:r w:rsidRPr="009D07A2">
        <w:rPr>
          <w:rFonts w:eastAsia="Calibri"/>
          <w:b/>
          <w:sz w:val="28"/>
          <w:szCs w:val="28"/>
        </w:rPr>
        <w:t>также внебюджетных фондов в реализации муниципальной</w:t>
      </w:r>
    </w:p>
    <w:p w:rsidR="00A41E5C" w:rsidRPr="009D07A2" w:rsidRDefault="00A41E5C" w:rsidP="00A41E5C">
      <w:pPr>
        <w:jc w:val="center"/>
        <w:rPr>
          <w:rFonts w:eastAsia="Calibri"/>
          <w:b/>
          <w:sz w:val="28"/>
          <w:szCs w:val="28"/>
        </w:rPr>
      </w:pPr>
      <w:r w:rsidRPr="009D07A2">
        <w:rPr>
          <w:b/>
          <w:sz w:val="28"/>
          <w:szCs w:val="28"/>
        </w:rPr>
        <w:t xml:space="preserve"> </w:t>
      </w:r>
      <w:r w:rsidRPr="009D07A2">
        <w:rPr>
          <w:rFonts w:eastAsia="Calibri"/>
          <w:b/>
          <w:sz w:val="28"/>
          <w:szCs w:val="28"/>
        </w:rPr>
        <w:t>программы</w:t>
      </w:r>
    </w:p>
    <w:p w:rsidR="00A41E5C" w:rsidRPr="009D07A2" w:rsidRDefault="00A41E5C" w:rsidP="00A41E5C">
      <w:pPr>
        <w:ind w:firstLine="709"/>
        <w:jc w:val="both"/>
        <w:rPr>
          <w:rFonts w:eastAsia="Calibri"/>
          <w:b/>
          <w:sz w:val="28"/>
          <w:szCs w:val="28"/>
        </w:rPr>
      </w:pPr>
    </w:p>
    <w:p w:rsidR="00A41E5C" w:rsidRPr="009D07A2" w:rsidRDefault="00A41E5C" w:rsidP="00A41E5C">
      <w:pPr>
        <w:ind w:firstLine="709"/>
        <w:jc w:val="both"/>
        <w:rPr>
          <w:sz w:val="28"/>
          <w:szCs w:val="28"/>
        </w:rPr>
      </w:pPr>
      <w:r w:rsidRPr="009D07A2">
        <w:rPr>
          <w:sz w:val="28"/>
          <w:szCs w:val="28"/>
        </w:rPr>
        <w:t xml:space="preserve">В рамках реализации основных мероприятий муниципальной программы предполагается участие следующих предприятий и организаций </w:t>
      </w:r>
      <w:r>
        <w:rPr>
          <w:sz w:val="28"/>
          <w:szCs w:val="28"/>
        </w:rPr>
        <w:t>Суджанского</w:t>
      </w:r>
      <w:r w:rsidRPr="009D07A2">
        <w:rPr>
          <w:sz w:val="28"/>
          <w:szCs w:val="28"/>
        </w:rPr>
        <w:t xml:space="preserve"> района Курской области:</w:t>
      </w:r>
    </w:p>
    <w:p w:rsidR="00A41E5C" w:rsidRPr="009D07A2" w:rsidRDefault="00A41E5C" w:rsidP="00A41E5C">
      <w:pPr>
        <w:ind w:firstLine="720"/>
        <w:jc w:val="both"/>
        <w:rPr>
          <w:sz w:val="28"/>
          <w:szCs w:val="28"/>
        </w:rPr>
      </w:pPr>
      <w:r w:rsidRPr="009D07A2">
        <w:rPr>
          <w:sz w:val="28"/>
          <w:szCs w:val="28"/>
        </w:rPr>
        <w:t xml:space="preserve">дорожных предприятий различных форм собственности, и других специализированных организаций, определяемых на конкурсной основе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A41E5C" w:rsidRPr="009D07A2" w:rsidRDefault="00A41E5C" w:rsidP="00A41E5C">
      <w:pPr>
        <w:ind w:firstLine="720"/>
        <w:jc w:val="both"/>
        <w:rPr>
          <w:sz w:val="28"/>
          <w:szCs w:val="28"/>
        </w:rPr>
      </w:pPr>
      <w:r w:rsidRPr="009D07A2">
        <w:rPr>
          <w:sz w:val="28"/>
          <w:szCs w:val="28"/>
        </w:rPr>
        <w:t xml:space="preserve"> проектных организаций, определяемых на конкурсной основе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(по согласованию), дорожным управлением Курской области, </w:t>
      </w:r>
    </w:p>
    <w:p w:rsidR="00A41E5C" w:rsidRPr="009D07A2" w:rsidRDefault="00A41E5C" w:rsidP="00A41E5C">
      <w:pPr>
        <w:ind w:firstLine="720"/>
        <w:jc w:val="both"/>
        <w:rPr>
          <w:sz w:val="28"/>
          <w:szCs w:val="28"/>
        </w:rPr>
      </w:pPr>
      <w:r w:rsidRPr="009D07A2">
        <w:rPr>
          <w:sz w:val="28"/>
          <w:szCs w:val="28"/>
        </w:rPr>
        <w:t xml:space="preserve"> областного казенного учреждения «Комитет строительства и эксплуатации автомобильных дорог Курской области»;</w:t>
      </w:r>
    </w:p>
    <w:p w:rsidR="00A41E5C" w:rsidRPr="009D07A2" w:rsidRDefault="00A41E5C" w:rsidP="00A41E5C">
      <w:pPr>
        <w:ind w:firstLine="720"/>
        <w:jc w:val="both"/>
        <w:rPr>
          <w:sz w:val="28"/>
          <w:szCs w:val="28"/>
        </w:rPr>
      </w:pPr>
      <w:r w:rsidRPr="009D07A2">
        <w:rPr>
          <w:sz w:val="28"/>
          <w:szCs w:val="28"/>
        </w:rPr>
        <w:t>организаций транспортного комплекса различных форм собственности в соответствии со ст. 78 «Бюджетного кодекса РФ» от 31.07.1998 г № 145-ФЗ (ред. от 07.05.2013 г.);</w:t>
      </w:r>
    </w:p>
    <w:p w:rsidR="00A41E5C" w:rsidRPr="009D07A2" w:rsidRDefault="00A41E5C" w:rsidP="00A41E5C">
      <w:pPr>
        <w:ind w:firstLine="720"/>
        <w:jc w:val="both"/>
        <w:rPr>
          <w:sz w:val="28"/>
          <w:szCs w:val="28"/>
        </w:rPr>
      </w:pPr>
      <w:r w:rsidRPr="009D07A2">
        <w:rPr>
          <w:sz w:val="28"/>
          <w:szCs w:val="28"/>
        </w:rPr>
        <w:t>организаций, осуществляющих телевизионное вещание на административной территории Курской области, определяемые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(по согласованию), комитетом промышленности, транспорта и связи Курской области;</w:t>
      </w:r>
    </w:p>
    <w:p w:rsidR="00A41E5C" w:rsidRPr="009D07A2" w:rsidRDefault="00A41E5C" w:rsidP="00A41E5C">
      <w:pPr>
        <w:ind w:firstLine="720"/>
        <w:jc w:val="both"/>
        <w:rPr>
          <w:sz w:val="28"/>
          <w:szCs w:val="28"/>
        </w:rPr>
      </w:pPr>
      <w:r w:rsidRPr="009D07A2">
        <w:rPr>
          <w:sz w:val="28"/>
          <w:szCs w:val="28"/>
        </w:rPr>
        <w:t>организаций, осуществляющих размещение изготовление и размещение рекламной продукции, определяемые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(по согласованию), комитетом промышленности, транспорта и связи Курской области;</w:t>
      </w:r>
    </w:p>
    <w:p w:rsidR="00A41E5C" w:rsidRPr="009D07A2" w:rsidRDefault="00A41E5C" w:rsidP="00A41E5C">
      <w:pPr>
        <w:ind w:firstLine="720"/>
        <w:jc w:val="both"/>
        <w:rPr>
          <w:sz w:val="28"/>
          <w:szCs w:val="28"/>
        </w:rPr>
      </w:pPr>
      <w:r w:rsidRPr="009D07A2">
        <w:rPr>
          <w:sz w:val="28"/>
          <w:szCs w:val="28"/>
        </w:rPr>
        <w:t>областного казенного учреждения «Центр транспортных услуг».</w:t>
      </w:r>
    </w:p>
    <w:p w:rsidR="00A41E5C" w:rsidRDefault="00A41E5C" w:rsidP="00A41E5C">
      <w:pPr>
        <w:ind w:firstLine="561"/>
        <w:jc w:val="both"/>
        <w:rPr>
          <w:sz w:val="28"/>
          <w:szCs w:val="28"/>
        </w:rPr>
      </w:pPr>
      <w:r w:rsidRPr="009D07A2">
        <w:rPr>
          <w:sz w:val="28"/>
          <w:szCs w:val="28"/>
        </w:rPr>
        <w:t xml:space="preserve">  Участие внебюджетных фондов в реализации муниципальной программы не планируется.  </w:t>
      </w:r>
    </w:p>
    <w:p w:rsidR="00A41E5C" w:rsidRPr="009D07A2" w:rsidRDefault="00A41E5C" w:rsidP="00A41E5C">
      <w:pPr>
        <w:ind w:firstLine="561"/>
        <w:jc w:val="both"/>
        <w:rPr>
          <w:sz w:val="28"/>
          <w:szCs w:val="28"/>
        </w:rPr>
      </w:pPr>
    </w:p>
    <w:p w:rsidR="00A41E5C" w:rsidRPr="009D07A2" w:rsidRDefault="00A41E5C" w:rsidP="00A41E5C">
      <w:pPr>
        <w:jc w:val="center"/>
        <w:rPr>
          <w:b/>
          <w:sz w:val="28"/>
          <w:szCs w:val="28"/>
        </w:rPr>
      </w:pPr>
      <w:r w:rsidRPr="009D07A2">
        <w:rPr>
          <w:b/>
          <w:sz w:val="28"/>
          <w:szCs w:val="28"/>
        </w:rPr>
        <w:t xml:space="preserve">Раздел 8. Обоснование выделения подпрограмм </w:t>
      </w:r>
    </w:p>
    <w:p w:rsidR="00A41E5C" w:rsidRPr="009D07A2" w:rsidRDefault="00A41E5C" w:rsidP="00A41E5C">
      <w:pPr>
        <w:jc w:val="center"/>
        <w:rPr>
          <w:b/>
          <w:sz w:val="28"/>
          <w:szCs w:val="28"/>
        </w:rPr>
      </w:pPr>
    </w:p>
    <w:p w:rsidR="00A41E5C" w:rsidRPr="009D07A2" w:rsidRDefault="00A41E5C" w:rsidP="00A41E5C">
      <w:pPr>
        <w:ind w:firstLine="709"/>
        <w:jc w:val="both"/>
        <w:rPr>
          <w:sz w:val="28"/>
          <w:szCs w:val="28"/>
        </w:rPr>
      </w:pPr>
      <w:r w:rsidRPr="009D07A2">
        <w:rPr>
          <w:sz w:val="28"/>
          <w:szCs w:val="28"/>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 так и по ее отдельным блокам.</w:t>
      </w:r>
    </w:p>
    <w:p w:rsidR="00A41E5C" w:rsidRPr="009D07A2" w:rsidRDefault="00A41E5C" w:rsidP="00A41E5C">
      <w:pPr>
        <w:ind w:firstLine="709"/>
        <w:jc w:val="both"/>
        <w:rPr>
          <w:sz w:val="28"/>
          <w:szCs w:val="28"/>
        </w:rPr>
      </w:pPr>
      <w:r w:rsidRPr="009D07A2">
        <w:rPr>
          <w:sz w:val="28"/>
          <w:szCs w:val="28"/>
        </w:rPr>
        <w:t>В муниципальную программу включены:</w:t>
      </w:r>
    </w:p>
    <w:p w:rsidR="00A41E5C" w:rsidRPr="009D07A2" w:rsidRDefault="00A41E5C" w:rsidP="00A41E5C">
      <w:pPr>
        <w:ind w:firstLine="709"/>
        <w:jc w:val="both"/>
        <w:rPr>
          <w:sz w:val="28"/>
          <w:szCs w:val="28"/>
        </w:rPr>
      </w:pPr>
      <w:r>
        <w:rPr>
          <w:sz w:val="28"/>
          <w:szCs w:val="28"/>
        </w:rPr>
        <w:lastRenderedPageBreak/>
        <w:t xml:space="preserve">– подпрограмма 2 </w:t>
      </w:r>
      <w:r w:rsidRPr="009D07A2">
        <w:rPr>
          <w:sz w:val="28"/>
          <w:szCs w:val="28"/>
        </w:rPr>
        <w:t xml:space="preserve">«Развитие сети автомобильных дорог в </w:t>
      </w:r>
      <w:r>
        <w:rPr>
          <w:sz w:val="28"/>
          <w:szCs w:val="28"/>
        </w:rPr>
        <w:t>Суджанском</w:t>
      </w:r>
      <w:r w:rsidRPr="009D07A2">
        <w:rPr>
          <w:sz w:val="28"/>
          <w:szCs w:val="28"/>
        </w:rPr>
        <w:t xml:space="preserve"> районе Курской области»;</w:t>
      </w:r>
    </w:p>
    <w:p w:rsidR="00A41E5C" w:rsidRPr="009D07A2" w:rsidRDefault="00A41E5C" w:rsidP="00A41E5C">
      <w:pPr>
        <w:ind w:firstLine="709"/>
        <w:jc w:val="both"/>
        <w:rPr>
          <w:sz w:val="28"/>
          <w:szCs w:val="28"/>
        </w:rPr>
      </w:pPr>
      <w:r>
        <w:rPr>
          <w:sz w:val="28"/>
          <w:szCs w:val="28"/>
        </w:rPr>
        <w:t>– подпрограмма 3</w:t>
      </w:r>
      <w:r w:rsidRPr="009D07A2">
        <w:rPr>
          <w:sz w:val="28"/>
          <w:szCs w:val="28"/>
        </w:rPr>
        <w:t xml:space="preserve"> «Развитие пассажирских перевозок в </w:t>
      </w:r>
      <w:r>
        <w:rPr>
          <w:sz w:val="28"/>
          <w:szCs w:val="28"/>
        </w:rPr>
        <w:t>Суджанском</w:t>
      </w:r>
      <w:r w:rsidRPr="009D07A2">
        <w:rPr>
          <w:sz w:val="28"/>
          <w:szCs w:val="28"/>
        </w:rPr>
        <w:t xml:space="preserve"> районе Курской области»; </w:t>
      </w:r>
    </w:p>
    <w:p w:rsidR="00A41E5C" w:rsidRPr="009D07A2" w:rsidRDefault="00A41E5C" w:rsidP="00A41E5C">
      <w:pPr>
        <w:ind w:firstLine="709"/>
        <w:jc w:val="both"/>
        <w:rPr>
          <w:sz w:val="28"/>
          <w:szCs w:val="28"/>
        </w:rPr>
      </w:pPr>
      <w:r>
        <w:rPr>
          <w:sz w:val="28"/>
          <w:szCs w:val="28"/>
        </w:rPr>
        <w:t>– подпрограмма 4</w:t>
      </w:r>
      <w:r w:rsidRPr="009D07A2">
        <w:rPr>
          <w:sz w:val="28"/>
          <w:szCs w:val="28"/>
        </w:rPr>
        <w:t xml:space="preserve"> «Повышение безопасности дорожного движения в </w:t>
      </w:r>
      <w:r>
        <w:rPr>
          <w:sz w:val="28"/>
          <w:szCs w:val="28"/>
        </w:rPr>
        <w:t>Суджанском</w:t>
      </w:r>
      <w:r w:rsidRPr="009D07A2">
        <w:rPr>
          <w:sz w:val="28"/>
          <w:szCs w:val="28"/>
        </w:rPr>
        <w:t xml:space="preserve"> районе Курской области»;</w:t>
      </w:r>
    </w:p>
    <w:p w:rsidR="00A41E5C" w:rsidRPr="009D07A2" w:rsidRDefault="00A41E5C" w:rsidP="00A41E5C">
      <w:pPr>
        <w:ind w:firstLine="709"/>
        <w:jc w:val="both"/>
        <w:rPr>
          <w:sz w:val="28"/>
          <w:szCs w:val="28"/>
        </w:rPr>
      </w:pPr>
    </w:p>
    <w:p w:rsidR="00A41E5C" w:rsidRPr="009D07A2" w:rsidRDefault="00A41E5C" w:rsidP="00A41E5C">
      <w:pPr>
        <w:ind w:firstLine="709"/>
        <w:jc w:val="both"/>
        <w:rPr>
          <w:sz w:val="28"/>
          <w:szCs w:val="28"/>
        </w:rPr>
      </w:pPr>
    </w:p>
    <w:p w:rsidR="00A41E5C" w:rsidRPr="009D07A2" w:rsidRDefault="00A41E5C" w:rsidP="00A41E5C">
      <w:pPr>
        <w:autoSpaceDE w:val="0"/>
        <w:ind w:firstLine="720"/>
        <w:jc w:val="both"/>
        <w:rPr>
          <w:sz w:val="28"/>
          <w:szCs w:val="28"/>
        </w:rPr>
      </w:pPr>
      <w:r w:rsidRPr="009D07A2">
        <w:rPr>
          <w:sz w:val="28"/>
          <w:szCs w:val="28"/>
        </w:rPr>
        <w:t>Выполнение задач подпрограмм, а также реализация их мероприятий позволит достичь основные цели муниципальной программы:</w:t>
      </w:r>
    </w:p>
    <w:p w:rsidR="00A41E5C" w:rsidRPr="009D07A2" w:rsidRDefault="00A41E5C" w:rsidP="00A41E5C">
      <w:pPr>
        <w:numPr>
          <w:ilvl w:val="0"/>
          <w:numId w:val="1"/>
        </w:numPr>
        <w:tabs>
          <w:tab w:val="clear" w:pos="0"/>
          <w:tab w:val="num" w:pos="720"/>
        </w:tabs>
        <w:autoSpaceDE w:val="0"/>
        <w:rPr>
          <w:sz w:val="28"/>
          <w:szCs w:val="28"/>
        </w:rPr>
      </w:pPr>
      <w:r w:rsidRPr="009D07A2">
        <w:rPr>
          <w:sz w:val="28"/>
          <w:szCs w:val="28"/>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A41E5C" w:rsidRPr="009D07A2" w:rsidRDefault="00A41E5C" w:rsidP="00A41E5C">
      <w:pPr>
        <w:numPr>
          <w:ilvl w:val="0"/>
          <w:numId w:val="1"/>
        </w:numPr>
        <w:tabs>
          <w:tab w:val="clear" w:pos="0"/>
          <w:tab w:val="num" w:pos="720"/>
        </w:tabs>
        <w:autoSpaceDE w:val="0"/>
        <w:rPr>
          <w:sz w:val="28"/>
          <w:szCs w:val="28"/>
        </w:rPr>
      </w:pPr>
      <w:r w:rsidRPr="009D07A2">
        <w:rPr>
          <w:sz w:val="28"/>
          <w:szCs w:val="28"/>
        </w:rPr>
        <w:t>повышение доступности и качества услуг транспортного комплекса для населения;</w:t>
      </w:r>
    </w:p>
    <w:p w:rsidR="00A41E5C" w:rsidRPr="009D07A2" w:rsidRDefault="00A41E5C" w:rsidP="00A41E5C">
      <w:pPr>
        <w:numPr>
          <w:ilvl w:val="0"/>
          <w:numId w:val="1"/>
        </w:numPr>
        <w:tabs>
          <w:tab w:val="clear" w:pos="0"/>
          <w:tab w:val="num" w:pos="720"/>
        </w:tabs>
        <w:autoSpaceDE w:val="0"/>
        <w:rPr>
          <w:sz w:val="28"/>
          <w:szCs w:val="28"/>
        </w:rPr>
      </w:pPr>
      <w:r w:rsidRPr="009D07A2">
        <w:rPr>
          <w:sz w:val="28"/>
          <w:szCs w:val="28"/>
        </w:rPr>
        <w:t>уменьшение количества погибших в дорожно-транспортных происшествиях.</w:t>
      </w:r>
    </w:p>
    <w:p w:rsidR="00A41E5C" w:rsidRPr="009D07A2" w:rsidRDefault="00A41E5C" w:rsidP="00A41E5C">
      <w:pPr>
        <w:ind w:firstLine="709"/>
        <w:jc w:val="both"/>
        <w:rPr>
          <w:sz w:val="28"/>
          <w:szCs w:val="28"/>
        </w:rPr>
      </w:pPr>
    </w:p>
    <w:p w:rsidR="00A41E5C" w:rsidRPr="00550C08" w:rsidRDefault="00A41E5C" w:rsidP="00A41E5C">
      <w:pPr>
        <w:jc w:val="center"/>
        <w:rPr>
          <w:sz w:val="28"/>
          <w:szCs w:val="28"/>
        </w:rPr>
      </w:pPr>
      <w:r w:rsidRPr="00550C08">
        <w:rPr>
          <w:sz w:val="28"/>
          <w:szCs w:val="28"/>
        </w:rPr>
        <w:t>Раздел 9. Обоснование объема финансовых ресурсов, необходимых</w:t>
      </w:r>
    </w:p>
    <w:p w:rsidR="00A41E5C" w:rsidRPr="00550C08" w:rsidRDefault="00A41E5C" w:rsidP="00A41E5C">
      <w:pPr>
        <w:jc w:val="center"/>
        <w:rPr>
          <w:sz w:val="28"/>
          <w:szCs w:val="28"/>
        </w:rPr>
      </w:pPr>
      <w:r w:rsidRPr="00550C08">
        <w:rPr>
          <w:sz w:val="28"/>
          <w:szCs w:val="28"/>
        </w:rPr>
        <w:t>для реализации муниципальной программы</w:t>
      </w:r>
    </w:p>
    <w:p w:rsidR="00A41E5C" w:rsidRPr="00550C08" w:rsidRDefault="00A41E5C" w:rsidP="00A41E5C">
      <w:pPr>
        <w:ind w:firstLine="709"/>
        <w:jc w:val="both"/>
        <w:rPr>
          <w:sz w:val="28"/>
          <w:szCs w:val="28"/>
        </w:rPr>
      </w:pPr>
    </w:p>
    <w:p w:rsidR="00A41E5C" w:rsidRPr="00550C08" w:rsidRDefault="00A41E5C" w:rsidP="00A41E5C">
      <w:pPr>
        <w:ind w:firstLine="720"/>
        <w:jc w:val="both"/>
        <w:rPr>
          <w:sz w:val="28"/>
          <w:szCs w:val="28"/>
        </w:rPr>
      </w:pPr>
      <w:r w:rsidRPr="00550C08">
        <w:rPr>
          <w:sz w:val="28"/>
          <w:szCs w:val="28"/>
        </w:rPr>
        <w:t>Финансирование программных мероприятий предусматривается за счет средств местного бюджета.</w:t>
      </w:r>
    </w:p>
    <w:p w:rsidR="00A41E5C" w:rsidRPr="00550C08" w:rsidRDefault="00A41E5C" w:rsidP="00A41E5C">
      <w:pPr>
        <w:ind w:firstLine="720"/>
        <w:jc w:val="both"/>
        <w:rPr>
          <w:rFonts w:eastAsia="SimSun"/>
          <w:kern w:val="2"/>
          <w:sz w:val="28"/>
          <w:szCs w:val="28"/>
          <w:lang w:eastAsia="hi-IN" w:bidi="hi-IN"/>
        </w:rPr>
      </w:pPr>
      <w:r w:rsidRPr="00550C08">
        <w:rPr>
          <w:rFonts w:eastAsia="SimSun"/>
          <w:kern w:val="2"/>
          <w:sz w:val="28"/>
          <w:szCs w:val="28"/>
          <w:lang w:eastAsia="hi-IN" w:bidi="hi-IN"/>
        </w:rPr>
        <w:t>Общий объем финансовых средств на реализацию мероприятий муниципальной программы на весь период составляет – 42 713 883 руб.   в том числе по годам:</w:t>
      </w:r>
    </w:p>
    <w:p w:rsidR="00A41E5C" w:rsidRPr="00550C08" w:rsidRDefault="00A41E5C" w:rsidP="00A41E5C">
      <w:pPr>
        <w:ind w:firstLine="720"/>
        <w:jc w:val="both"/>
        <w:rPr>
          <w:rFonts w:eastAsia="SimSun"/>
          <w:kern w:val="2"/>
          <w:sz w:val="28"/>
          <w:szCs w:val="28"/>
          <w:lang w:eastAsia="hi-IN" w:bidi="hi-IN"/>
        </w:rPr>
      </w:pPr>
      <w:r w:rsidRPr="00550C08">
        <w:rPr>
          <w:rFonts w:eastAsia="SimSun"/>
          <w:kern w:val="2"/>
          <w:sz w:val="28"/>
          <w:szCs w:val="28"/>
          <w:lang w:eastAsia="hi-IN" w:bidi="hi-IN"/>
        </w:rPr>
        <w:t>2021 год –22 545 083 руб.</w:t>
      </w:r>
    </w:p>
    <w:p w:rsidR="00A41E5C" w:rsidRPr="00550C08" w:rsidRDefault="00A41E5C" w:rsidP="00A41E5C">
      <w:pPr>
        <w:ind w:firstLine="720"/>
        <w:jc w:val="both"/>
        <w:rPr>
          <w:rFonts w:eastAsia="SimSun"/>
          <w:kern w:val="2"/>
          <w:sz w:val="28"/>
          <w:szCs w:val="28"/>
          <w:lang w:eastAsia="hi-IN" w:bidi="hi-IN"/>
        </w:rPr>
      </w:pPr>
      <w:r w:rsidRPr="00550C08">
        <w:rPr>
          <w:rFonts w:eastAsia="SimSun"/>
          <w:kern w:val="2"/>
          <w:sz w:val="28"/>
          <w:szCs w:val="28"/>
          <w:lang w:eastAsia="hi-IN" w:bidi="hi-IN"/>
        </w:rPr>
        <w:t xml:space="preserve">2022 год – 10 001 330 руб. </w:t>
      </w:r>
    </w:p>
    <w:p w:rsidR="00A41E5C" w:rsidRPr="00550C08" w:rsidRDefault="00A41E5C" w:rsidP="00A41E5C">
      <w:pPr>
        <w:ind w:firstLine="720"/>
        <w:jc w:val="both"/>
        <w:rPr>
          <w:rFonts w:eastAsia="SimSun"/>
          <w:kern w:val="2"/>
          <w:sz w:val="28"/>
          <w:szCs w:val="28"/>
          <w:lang w:eastAsia="hi-IN" w:bidi="hi-IN"/>
        </w:rPr>
      </w:pPr>
      <w:r w:rsidRPr="00550C08">
        <w:rPr>
          <w:rFonts w:eastAsia="SimSun"/>
          <w:kern w:val="2"/>
          <w:sz w:val="28"/>
          <w:szCs w:val="28"/>
          <w:lang w:eastAsia="hi-IN" w:bidi="hi-IN"/>
        </w:rPr>
        <w:t>2023 год – 10 167 470 руб.</w:t>
      </w:r>
    </w:p>
    <w:p w:rsidR="00A41E5C" w:rsidRPr="00550C08" w:rsidRDefault="00A41E5C" w:rsidP="00A41E5C">
      <w:pPr>
        <w:ind w:firstLine="720"/>
        <w:jc w:val="both"/>
        <w:rPr>
          <w:rFonts w:eastAsia="SimSun"/>
          <w:kern w:val="2"/>
          <w:sz w:val="28"/>
          <w:szCs w:val="28"/>
          <w:lang w:eastAsia="hi-IN" w:bidi="hi-IN"/>
        </w:rPr>
      </w:pPr>
    </w:p>
    <w:p w:rsidR="00A41E5C" w:rsidRPr="00550C08" w:rsidRDefault="00A41E5C" w:rsidP="00A41E5C">
      <w:pPr>
        <w:ind w:firstLine="720"/>
        <w:jc w:val="both"/>
        <w:rPr>
          <w:rFonts w:eastAsia="SimSun"/>
          <w:kern w:val="2"/>
          <w:sz w:val="28"/>
          <w:szCs w:val="28"/>
          <w:lang w:eastAsia="hi-IN" w:bidi="hi-IN"/>
        </w:rPr>
      </w:pPr>
      <w:r w:rsidRPr="00550C08">
        <w:rPr>
          <w:rFonts w:eastAsia="SimSun"/>
          <w:kern w:val="2"/>
          <w:sz w:val="28"/>
          <w:szCs w:val="28"/>
          <w:lang w:eastAsia="hi-IN" w:bidi="hi-IN"/>
        </w:rPr>
        <w:t xml:space="preserve">Общий объем финансовых средств подпрограммы 2 </w:t>
      </w:r>
    </w:p>
    <w:p w:rsidR="00A41E5C" w:rsidRPr="00550C08" w:rsidRDefault="00A41E5C" w:rsidP="00A41E5C">
      <w:pPr>
        <w:ind w:firstLine="720"/>
        <w:jc w:val="both"/>
        <w:rPr>
          <w:rFonts w:eastAsia="SimSun"/>
          <w:kern w:val="2"/>
          <w:sz w:val="28"/>
          <w:szCs w:val="28"/>
          <w:lang w:eastAsia="hi-IN" w:bidi="hi-IN"/>
        </w:rPr>
      </w:pPr>
      <w:r w:rsidRPr="00550C08">
        <w:rPr>
          <w:rFonts w:eastAsia="SimSun"/>
          <w:kern w:val="2"/>
          <w:sz w:val="28"/>
          <w:szCs w:val="28"/>
          <w:lang w:eastAsia="hi-IN" w:bidi="hi-IN"/>
        </w:rPr>
        <w:t>составляет – 41 146 883 руб.   в том числе по годам:</w:t>
      </w:r>
    </w:p>
    <w:p w:rsidR="00A41E5C" w:rsidRPr="00550C08" w:rsidRDefault="00A41E5C" w:rsidP="00A41E5C">
      <w:pPr>
        <w:ind w:firstLine="720"/>
        <w:jc w:val="both"/>
        <w:rPr>
          <w:rFonts w:eastAsia="SimSun"/>
          <w:kern w:val="2"/>
          <w:sz w:val="28"/>
          <w:szCs w:val="28"/>
          <w:lang w:eastAsia="hi-IN" w:bidi="hi-IN"/>
        </w:rPr>
      </w:pPr>
      <w:r w:rsidRPr="00550C08">
        <w:rPr>
          <w:rFonts w:eastAsia="SimSun"/>
          <w:kern w:val="2"/>
          <w:sz w:val="28"/>
          <w:szCs w:val="28"/>
          <w:lang w:eastAsia="hi-IN" w:bidi="hi-IN"/>
        </w:rPr>
        <w:t>2021 год –20 978 083 руб.</w:t>
      </w:r>
    </w:p>
    <w:p w:rsidR="00A41E5C" w:rsidRPr="00550C08" w:rsidRDefault="00A41E5C" w:rsidP="00A41E5C">
      <w:pPr>
        <w:ind w:firstLine="720"/>
        <w:jc w:val="both"/>
        <w:rPr>
          <w:rFonts w:eastAsia="SimSun"/>
          <w:kern w:val="2"/>
          <w:sz w:val="28"/>
          <w:szCs w:val="28"/>
          <w:lang w:eastAsia="hi-IN" w:bidi="hi-IN"/>
        </w:rPr>
      </w:pPr>
      <w:r w:rsidRPr="00550C08">
        <w:rPr>
          <w:rFonts w:eastAsia="SimSun"/>
          <w:kern w:val="2"/>
          <w:sz w:val="28"/>
          <w:szCs w:val="28"/>
          <w:lang w:eastAsia="hi-IN" w:bidi="hi-IN"/>
        </w:rPr>
        <w:t xml:space="preserve">2022 год – 10 001 330 руб. </w:t>
      </w:r>
    </w:p>
    <w:p w:rsidR="00A41E5C" w:rsidRPr="00550C08" w:rsidRDefault="00A41E5C" w:rsidP="00A41E5C">
      <w:pPr>
        <w:ind w:firstLine="720"/>
        <w:jc w:val="both"/>
        <w:rPr>
          <w:rFonts w:eastAsia="SimSun"/>
          <w:kern w:val="2"/>
          <w:sz w:val="28"/>
          <w:szCs w:val="28"/>
          <w:lang w:eastAsia="hi-IN" w:bidi="hi-IN"/>
        </w:rPr>
      </w:pPr>
      <w:r w:rsidRPr="00550C08">
        <w:rPr>
          <w:rFonts w:eastAsia="SimSun"/>
          <w:kern w:val="2"/>
          <w:sz w:val="28"/>
          <w:szCs w:val="28"/>
          <w:lang w:eastAsia="hi-IN" w:bidi="hi-IN"/>
        </w:rPr>
        <w:t>2023 год – 10 167 470 руб.</w:t>
      </w:r>
    </w:p>
    <w:p w:rsidR="00A41E5C" w:rsidRPr="00550C08" w:rsidRDefault="00A41E5C" w:rsidP="00A41E5C">
      <w:pPr>
        <w:ind w:firstLine="720"/>
        <w:jc w:val="both"/>
        <w:rPr>
          <w:rFonts w:eastAsia="SimSun"/>
          <w:kern w:val="2"/>
          <w:sz w:val="28"/>
          <w:szCs w:val="28"/>
          <w:lang w:eastAsia="hi-IN" w:bidi="hi-IN"/>
        </w:rPr>
      </w:pPr>
    </w:p>
    <w:p w:rsidR="00A41E5C" w:rsidRPr="00550C08" w:rsidRDefault="00A41E5C" w:rsidP="00A41E5C">
      <w:pPr>
        <w:ind w:firstLine="720"/>
        <w:jc w:val="both"/>
        <w:rPr>
          <w:rFonts w:eastAsia="SimSun"/>
          <w:kern w:val="2"/>
          <w:sz w:val="28"/>
          <w:szCs w:val="28"/>
          <w:lang w:eastAsia="hi-IN" w:bidi="hi-IN"/>
        </w:rPr>
      </w:pPr>
      <w:r w:rsidRPr="00550C08">
        <w:rPr>
          <w:rFonts w:eastAsia="SimSun"/>
          <w:kern w:val="2"/>
          <w:sz w:val="28"/>
          <w:szCs w:val="28"/>
          <w:lang w:eastAsia="hi-IN" w:bidi="hi-IN"/>
        </w:rPr>
        <w:t xml:space="preserve">Общий объем финансовых средств подпрограммы 3 составляет 1 567 </w:t>
      </w:r>
      <w:proofErr w:type="gramStart"/>
      <w:r w:rsidRPr="00550C08">
        <w:rPr>
          <w:rFonts w:eastAsia="SimSun"/>
          <w:kern w:val="2"/>
          <w:sz w:val="28"/>
          <w:szCs w:val="28"/>
          <w:lang w:eastAsia="hi-IN" w:bidi="hi-IN"/>
        </w:rPr>
        <w:t>000  рублей</w:t>
      </w:r>
      <w:proofErr w:type="gramEnd"/>
      <w:r w:rsidRPr="00550C08">
        <w:rPr>
          <w:rFonts w:eastAsia="SimSun"/>
          <w:kern w:val="2"/>
          <w:sz w:val="28"/>
          <w:szCs w:val="28"/>
          <w:lang w:eastAsia="hi-IN" w:bidi="hi-IN"/>
        </w:rPr>
        <w:t xml:space="preserve">, в том числе по годам: </w:t>
      </w:r>
    </w:p>
    <w:p w:rsidR="00A41E5C" w:rsidRPr="00550C08" w:rsidRDefault="00A41E5C" w:rsidP="00A41E5C">
      <w:pPr>
        <w:ind w:firstLine="720"/>
        <w:jc w:val="both"/>
        <w:rPr>
          <w:rFonts w:eastAsia="SimSun"/>
          <w:kern w:val="2"/>
          <w:sz w:val="28"/>
          <w:szCs w:val="28"/>
          <w:lang w:eastAsia="hi-IN" w:bidi="hi-IN"/>
        </w:rPr>
      </w:pPr>
      <w:r w:rsidRPr="00550C08">
        <w:rPr>
          <w:rFonts w:eastAsia="SimSun"/>
          <w:kern w:val="2"/>
          <w:sz w:val="28"/>
          <w:szCs w:val="28"/>
          <w:lang w:eastAsia="hi-IN" w:bidi="hi-IN"/>
        </w:rPr>
        <w:t>2021 год –1 567 000 руб.</w:t>
      </w:r>
    </w:p>
    <w:p w:rsidR="00A41E5C" w:rsidRPr="00550C08" w:rsidRDefault="00A41E5C" w:rsidP="00A41E5C">
      <w:pPr>
        <w:ind w:firstLine="720"/>
        <w:jc w:val="both"/>
        <w:rPr>
          <w:rFonts w:eastAsia="SimSun"/>
          <w:kern w:val="2"/>
          <w:sz w:val="28"/>
          <w:szCs w:val="28"/>
          <w:lang w:eastAsia="hi-IN" w:bidi="hi-IN"/>
        </w:rPr>
      </w:pPr>
      <w:r w:rsidRPr="00550C08">
        <w:rPr>
          <w:rFonts w:eastAsia="SimSun"/>
          <w:kern w:val="2"/>
          <w:sz w:val="28"/>
          <w:szCs w:val="28"/>
          <w:lang w:eastAsia="hi-IN" w:bidi="hi-IN"/>
        </w:rPr>
        <w:t xml:space="preserve">2022 год – 0 руб. </w:t>
      </w:r>
    </w:p>
    <w:p w:rsidR="00A41E5C" w:rsidRPr="00550C08" w:rsidRDefault="00A41E5C" w:rsidP="00A41E5C">
      <w:pPr>
        <w:ind w:firstLine="720"/>
        <w:jc w:val="both"/>
        <w:rPr>
          <w:rFonts w:eastAsia="SimSun"/>
          <w:kern w:val="2"/>
          <w:sz w:val="28"/>
          <w:szCs w:val="28"/>
          <w:lang w:eastAsia="hi-IN" w:bidi="hi-IN"/>
        </w:rPr>
      </w:pPr>
      <w:r w:rsidRPr="00550C08">
        <w:rPr>
          <w:rFonts w:eastAsia="SimSun"/>
          <w:kern w:val="2"/>
          <w:sz w:val="28"/>
          <w:szCs w:val="28"/>
          <w:lang w:eastAsia="hi-IN" w:bidi="hi-IN"/>
        </w:rPr>
        <w:t>2023 год – 0 руб.</w:t>
      </w:r>
    </w:p>
    <w:p w:rsidR="00A41E5C" w:rsidRPr="00550C08" w:rsidRDefault="00A41E5C" w:rsidP="00A41E5C">
      <w:pPr>
        <w:ind w:firstLine="720"/>
        <w:jc w:val="both"/>
        <w:rPr>
          <w:sz w:val="28"/>
          <w:szCs w:val="28"/>
        </w:rPr>
      </w:pPr>
      <w:r w:rsidRPr="00550C08">
        <w:rPr>
          <w:rFonts w:eastAsia="SimSun"/>
          <w:kern w:val="2"/>
          <w:sz w:val="28"/>
          <w:szCs w:val="28"/>
          <w:lang w:eastAsia="hi-IN" w:bidi="hi-IN"/>
        </w:rPr>
        <w:t>Предлагается ежегодное уточнение объемов финансирования муниципальной программы в установленном порядке.</w:t>
      </w:r>
    </w:p>
    <w:p w:rsidR="00A41E5C" w:rsidRPr="009D07A2" w:rsidRDefault="00A41E5C" w:rsidP="00A41E5C">
      <w:pPr>
        <w:jc w:val="both"/>
        <w:rPr>
          <w:color w:val="000000"/>
          <w:sz w:val="28"/>
          <w:szCs w:val="28"/>
        </w:rPr>
      </w:pPr>
    </w:p>
    <w:p w:rsidR="00A41E5C" w:rsidRPr="009D07A2" w:rsidRDefault="00A41E5C" w:rsidP="00A41E5C">
      <w:pPr>
        <w:jc w:val="center"/>
        <w:rPr>
          <w:b/>
          <w:sz w:val="28"/>
          <w:szCs w:val="28"/>
        </w:rPr>
      </w:pPr>
      <w:r w:rsidRPr="009D07A2">
        <w:rPr>
          <w:b/>
          <w:sz w:val="28"/>
          <w:szCs w:val="28"/>
        </w:rPr>
        <w:t xml:space="preserve">Раздел 10. Оценка степени влияния выделения дополнительных объемов ресурсов на показатели муниципальной программы (подпрограммы), состав </w:t>
      </w:r>
      <w:r w:rsidRPr="009D07A2">
        <w:rPr>
          <w:b/>
          <w:sz w:val="28"/>
          <w:szCs w:val="28"/>
        </w:rPr>
        <w:lastRenderedPageBreak/>
        <w:t>и основные характеристики основных мероприятий подпрограмм муниципальной программы.</w:t>
      </w:r>
    </w:p>
    <w:p w:rsidR="00A41E5C" w:rsidRPr="009D07A2" w:rsidRDefault="00A41E5C" w:rsidP="00A41E5C">
      <w:pPr>
        <w:ind w:firstLine="709"/>
        <w:jc w:val="both"/>
        <w:rPr>
          <w:b/>
          <w:sz w:val="28"/>
          <w:szCs w:val="28"/>
        </w:rPr>
      </w:pPr>
    </w:p>
    <w:p w:rsidR="00A41E5C" w:rsidRPr="009D07A2" w:rsidRDefault="00A41E5C" w:rsidP="00A41E5C">
      <w:pPr>
        <w:spacing w:line="240" w:lineRule="atLeast"/>
        <w:ind w:firstLine="900"/>
        <w:rPr>
          <w:b/>
          <w:sz w:val="28"/>
          <w:szCs w:val="28"/>
        </w:rPr>
      </w:pPr>
      <w:r w:rsidRPr="009D07A2">
        <w:rPr>
          <w:sz w:val="28"/>
          <w:szCs w:val="28"/>
        </w:rPr>
        <w:t>Не предусмотрено.</w:t>
      </w:r>
    </w:p>
    <w:p w:rsidR="00A41E5C" w:rsidRPr="009D07A2" w:rsidRDefault="00A41E5C" w:rsidP="00A41E5C">
      <w:pPr>
        <w:jc w:val="both"/>
        <w:rPr>
          <w:b/>
          <w:sz w:val="28"/>
          <w:szCs w:val="28"/>
        </w:rPr>
      </w:pPr>
    </w:p>
    <w:p w:rsidR="00A41E5C" w:rsidRPr="009D07A2" w:rsidRDefault="00A41E5C" w:rsidP="00A41E5C">
      <w:pPr>
        <w:ind w:left="709"/>
        <w:jc w:val="center"/>
        <w:rPr>
          <w:b/>
          <w:sz w:val="28"/>
          <w:szCs w:val="28"/>
        </w:rPr>
      </w:pPr>
      <w:r w:rsidRPr="009D07A2">
        <w:rPr>
          <w:rStyle w:val="style41"/>
          <w:sz w:val="28"/>
          <w:szCs w:val="28"/>
        </w:rPr>
        <w:t xml:space="preserve">Раздел 11. </w:t>
      </w:r>
      <w:r w:rsidRPr="009D07A2">
        <w:rPr>
          <w:b/>
          <w:sz w:val="28"/>
          <w:szCs w:val="28"/>
        </w:rPr>
        <w:t>Анализ рисков реализации муниципальной программы и описание мер управления рисками реализации муниципальной программы</w:t>
      </w:r>
    </w:p>
    <w:p w:rsidR="00A41E5C" w:rsidRPr="009D07A2" w:rsidRDefault="00A41E5C" w:rsidP="00A41E5C">
      <w:pPr>
        <w:ind w:left="709"/>
        <w:rPr>
          <w:b/>
          <w:sz w:val="28"/>
          <w:szCs w:val="28"/>
        </w:rPr>
      </w:pPr>
    </w:p>
    <w:p w:rsidR="00A41E5C" w:rsidRPr="009D07A2" w:rsidRDefault="00A41E5C" w:rsidP="00A41E5C">
      <w:pPr>
        <w:widowControl w:val="0"/>
        <w:autoSpaceDE w:val="0"/>
        <w:ind w:firstLine="540"/>
        <w:jc w:val="both"/>
        <w:rPr>
          <w:sz w:val="28"/>
          <w:szCs w:val="28"/>
        </w:rPr>
      </w:pPr>
      <w:r w:rsidRPr="009D07A2">
        <w:rPr>
          <w:sz w:val="28"/>
          <w:szCs w:val="28"/>
        </w:rPr>
        <w:t xml:space="preserve">    Муниципальная программа представляет собой систему мероприятий (взаимоувязанных по задачам, срокам осуществления и ресурсам) и инструментов государственной политики, обеспечивающих в рамках реализации ключевых государственных функций достижение приоритетов и целей государственной политики в сфере развития транспортного комплекса </w:t>
      </w:r>
      <w:r>
        <w:rPr>
          <w:sz w:val="28"/>
          <w:szCs w:val="28"/>
        </w:rPr>
        <w:t>Суджанского</w:t>
      </w:r>
      <w:r w:rsidRPr="009D07A2">
        <w:rPr>
          <w:sz w:val="28"/>
          <w:szCs w:val="28"/>
        </w:rPr>
        <w:t xml:space="preserve"> района Курской области.</w:t>
      </w:r>
    </w:p>
    <w:p w:rsidR="00A41E5C" w:rsidRPr="009D07A2" w:rsidRDefault="00A41E5C" w:rsidP="00A41E5C">
      <w:pPr>
        <w:widowControl w:val="0"/>
        <w:autoSpaceDE w:val="0"/>
        <w:ind w:firstLine="540"/>
        <w:jc w:val="both"/>
        <w:rPr>
          <w:sz w:val="28"/>
          <w:szCs w:val="28"/>
        </w:rPr>
      </w:pPr>
      <w:r w:rsidRPr="009D07A2">
        <w:rPr>
          <w:sz w:val="28"/>
          <w:szCs w:val="28"/>
        </w:rPr>
        <w:t xml:space="preserve">     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 нерациональному использованию ресурсов, другим негативным последствиям. </w:t>
      </w:r>
    </w:p>
    <w:p w:rsidR="00A41E5C" w:rsidRPr="009D07A2" w:rsidRDefault="00A41E5C" w:rsidP="00A41E5C">
      <w:pPr>
        <w:widowControl w:val="0"/>
        <w:autoSpaceDE w:val="0"/>
        <w:ind w:firstLine="540"/>
        <w:jc w:val="both"/>
        <w:rPr>
          <w:sz w:val="28"/>
          <w:szCs w:val="28"/>
        </w:rPr>
      </w:pPr>
      <w:r w:rsidRPr="009D07A2">
        <w:rPr>
          <w:sz w:val="28"/>
          <w:szCs w:val="28"/>
        </w:rPr>
        <w:t>К таким рискам следует отнести:</w:t>
      </w:r>
    </w:p>
    <w:p w:rsidR="00A41E5C" w:rsidRPr="009D07A2" w:rsidRDefault="00A41E5C" w:rsidP="00A41E5C">
      <w:pPr>
        <w:autoSpaceDE w:val="0"/>
        <w:ind w:firstLine="713"/>
        <w:jc w:val="both"/>
        <w:rPr>
          <w:i/>
          <w:color w:val="000000"/>
          <w:sz w:val="28"/>
          <w:szCs w:val="28"/>
        </w:rPr>
      </w:pPr>
      <w:r w:rsidRPr="009D07A2">
        <w:rPr>
          <w:sz w:val="28"/>
          <w:szCs w:val="28"/>
        </w:rPr>
        <w:t xml:space="preserve">    </w:t>
      </w:r>
      <w:r w:rsidRPr="009D07A2">
        <w:rPr>
          <w:i/>
          <w:color w:val="000000"/>
          <w:sz w:val="28"/>
          <w:szCs w:val="28"/>
        </w:rPr>
        <w:t>Финансовые риски</w:t>
      </w:r>
      <w:r w:rsidRPr="009D07A2">
        <w:rPr>
          <w:color w:val="000000"/>
          <w:sz w:val="28"/>
          <w:szCs w:val="28"/>
        </w:rPr>
        <w:t xml:space="preserve">, которые могут привести к снижению объемов финансирования программных мероприятий из средств бюджета </w:t>
      </w:r>
      <w:r>
        <w:rPr>
          <w:color w:val="000000"/>
          <w:sz w:val="28"/>
          <w:szCs w:val="28"/>
        </w:rPr>
        <w:t>Суджанского</w:t>
      </w:r>
      <w:r w:rsidRPr="009D07A2">
        <w:rPr>
          <w:color w:val="000000"/>
          <w:sz w:val="28"/>
          <w:szCs w:val="28"/>
        </w:rPr>
        <w:t xml:space="preserve"> района Курской области. Возникновение данных рисков может привести к недофинансированию запланированных мероприятий всех подпрограмм, в том числе публичных нормативных обязательств, к росту социальной напряженности в обществе.</w:t>
      </w:r>
    </w:p>
    <w:p w:rsidR="00A41E5C" w:rsidRPr="009D07A2" w:rsidRDefault="00A41E5C" w:rsidP="00A41E5C">
      <w:pPr>
        <w:autoSpaceDE w:val="0"/>
        <w:ind w:firstLine="713"/>
        <w:jc w:val="both"/>
        <w:rPr>
          <w:color w:val="000000"/>
          <w:sz w:val="28"/>
          <w:szCs w:val="28"/>
        </w:rPr>
      </w:pPr>
      <w:r w:rsidRPr="009D07A2">
        <w:rPr>
          <w:i/>
          <w:color w:val="000000"/>
          <w:sz w:val="28"/>
          <w:szCs w:val="28"/>
        </w:rPr>
        <w:t>Операционные риски</w:t>
      </w:r>
      <w:r w:rsidRPr="009D07A2">
        <w:rPr>
          <w:b/>
          <w:color w:val="000000"/>
          <w:sz w:val="28"/>
          <w:szCs w:val="28"/>
        </w:rPr>
        <w:t xml:space="preserve"> </w:t>
      </w:r>
      <w:r w:rsidRPr="009D07A2">
        <w:rPr>
          <w:color w:val="000000"/>
          <w:sz w:val="28"/>
          <w:szCs w:val="28"/>
        </w:rPr>
        <w:t>связаны с возможным</w:t>
      </w:r>
      <w:r w:rsidRPr="009D07A2">
        <w:rPr>
          <w:b/>
          <w:color w:val="000000"/>
          <w:sz w:val="28"/>
          <w:szCs w:val="28"/>
        </w:rPr>
        <w:t xml:space="preserve"> </w:t>
      </w:r>
      <w:r w:rsidRPr="009D07A2">
        <w:rPr>
          <w:color w:val="000000"/>
          <w:sz w:val="28"/>
          <w:szCs w:val="28"/>
        </w:rPr>
        <w:t>несвоевременным внесением изменений в нормативную правовую базу и несвоевременным выполнением мероприятий муниципальной программы.</w:t>
      </w:r>
    </w:p>
    <w:p w:rsidR="00A41E5C" w:rsidRPr="009D07A2" w:rsidRDefault="00A41E5C" w:rsidP="00A41E5C">
      <w:pPr>
        <w:autoSpaceDE w:val="0"/>
        <w:ind w:firstLine="714"/>
        <w:jc w:val="both"/>
        <w:rPr>
          <w:i/>
          <w:color w:val="000000"/>
          <w:sz w:val="28"/>
          <w:szCs w:val="28"/>
        </w:rPr>
      </w:pPr>
      <w:r w:rsidRPr="009D07A2">
        <w:rPr>
          <w:color w:val="000000"/>
          <w:sz w:val="28"/>
          <w:szCs w:val="28"/>
        </w:rPr>
        <w:t>Данные риски будут минимизированы в рамках совершенствования мер правового регулировани</w:t>
      </w:r>
      <w:r>
        <w:rPr>
          <w:color w:val="000000"/>
          <w:sz w:val="28"/>
          <w:szCs w:val="28"/>
        </w:rPr>
        <w:t xml:space="preserve">я, предусмотренных </w:t>
      </w:r>
      <w:r>
        <w:rPr>
          <w:sz w:val="28"/>
          <w:szCs w:val="28"/>
          <w:lang w:eastAsia="zh-CN"/>
        </w:rPr>
        <w:t>Муниципальной программой</w:t>
      </w:r>
      <w:r w:rsidRPr="009D07A2">
        <w:rPr>
          <w:color w:val="000000"/>
          <w:sz w:val="28"/>
          <w:szCs w:val="28"/>
        </w:rPr>
        <w:t>, путем улучшения организации межведомственного взаимодей</w:t>
      </w:r>
      <w:r>
        <w:rPr>
          <w:color w:val="000000"/>
          <w:sz w:val="28"/>
          <w:szCs w:val="28"/>
        </w:rPr>
        <w:t xml:space="preserve">ствия с участниками </w:t>
      </w:r>
      <w:r>
        <w:rPr>
          <w:sz w:val="28"/>
          <w:szCs w:val="28"/>
          <w:lang w:eastAsia="zh-CN"/>
        </w:rPr>
        <w:t>Муниципальной программы</w:t>
      </w:r>
      <w:r w:rsidRPr="009D07A2">
        <w:rPr>
          <w:color w:val="000000"/>
          <w:sz w:val="28"/>
          <w:szCs w:val="28"/>
        </w:rPr>
        <w:t>, путем повышения ответственности должностных лиц ответственного исполнителя, соиспол</w:t>
      </w:r>
      <w:r>
        <w:rPr>
          <w:color w:val="000000"/>
          <w:sz w:val="28"/>
          <w:szCs w:val="28"/>
        </w:rPr>
        <w:t xml:space="preserve">нителя и участников </w:t>
      </w:r>
      <w:r w:rsidRPr="009D07A2">
        <w:rPr>
          <w:color w:val="000000"/>
          <w:sz w:val="28"/>
          <w:szCs w:val="28"/>
        </w:rPr>
        <w:t xml:space="preserve"> </w:t>
      </w:r>
      <w:r>
        <w:rPr>
          <w:sz w:val="28"/>
          <w:szCs w:val="28"/>
          <w:lang w:eastAsia="zh-CN"/>
        </w:rPr>
        <w:t>Муниципальной программы</w:t>
      </w:r>
      <w:r w:rsidRPr="009D07A2">
        <w:rPr>
          <w:color w:val="000000"/>
          <w:sz w:val="28"/>
          <w:szCs w:val="28"/>
        </w:rPr>
        <w:t xml:space="preserve"> за своевременное и высокопрофессиональное исполнени</w:t>
      </w:r>
      <w:r>
        <w:rPr>
          <w:color w:val="000000"/>
          <w:sz w:val="28"/>
          <w:szCs w:val="28"/>
        </w:rPr>
        <w:t xml:space="preserve">е мероприятий </w:t>
      </w:r>
      <w:r>
        <w:rPr>
          <w:sz w:val="28"/>
          <w:szCs w:val="28"/>
          <w:lang w:eastAsia="zh-CN"/>
        </w:rPr>
        <w:t>Муниципальной программы</w:t>
      </w:r>
      <w:r w:rsidRPr="009D07A2">
        <w:rPr>
          <w:color w:val="000000"/>
          <w:sz w:val="28"/>
          <w:szCs w:val="28"/>
        </w:rPr>
        <w:t>, а также в рамках институциональных преобразований в системе муниципального управления.</w:t>
      </w:r>
    </w:p>
    <w:p w:rsidR="00A41E5C" w:rsidRPr="009D07A2" w:rsidRDefault="00A41E5C" w:rsidP="00A41E5C">
      <w:pPr>
        <w:autoSpaceDE w:val="0"/>
        <w:ind w:firstLine="714"/>
        <w:jc w:val="both"/>
        <w:rPr>
          <w:i/>
          <w:color w:val="000000"/>
          <w:sz w:val="28"/>
          <w:szCs w:val="28"/>
        </w:rPr>
      </w:pPr>
      <w:r w:rsidRPr="009D07A2">
        <w:rPr>
          <w:i/>
          <w:color w:val="000000"/>
          <w:sz w:val="28"/>
          <w:szCs w:val="28"/>
        </w:rPr>
        <w:t>Социальные риски</w:t>
      </w:r>
      <w:r w:rsidRPr="009D07A2">
        <w:rPr>
          <w:b/>
          <w:color w:val="000000"/>
          <w:sz w:val="28"/>
          <w:szCs w:val="28"/>
        </w:rPr>
        <w:t xml:space="preserve"> </w:t>
      </w:r>
      <w:r w:rsidRPr="009D07A2">
        <w:rPr>
          <w:color w:val="000000"/>
          <w:sz w:val="28"/>
          <w:szCs w:val="28"/>
        </w:rPr>
        <w:t xml:space="preserve">связаны с дефицитом кадров системы социальной поддержки граждан, отсутствием необходимых для реализации муниципальной программы научных исследований и разработок как на федеральном, так и на региональном уровнях. </w:t>
      </w:r>
    </w:p>
    <w:p w:rsidR="00A41E5C" w:rsidRPr="009D07A2" w:rsidRDefault="00A41E5C" w:rsidP="00A41E5C">
      <w:pPr>
        <w:autoSpaceDE w:val="0"/>
        <w:ind w:firstLine="714"/>
        <w:jc w:val="both"/>
        <w:rPr>
          <w:i/>
          <w:color w:val="000000"/>
          <w:sz w:val="28"/>
          <w:szCs w:val="28"/>
        </w:rPr>
      </w:pPr>
      <w:r w:rsidRPr="009D07A2">
        <w:rPr>
          <w:i/>
          <w:color w:val="000000"/>
          <w:sz w:val="28"/>
          <w:szCs w:val="28"/>
        </w:rPr>
        <w:t>Риски чрезвычайных ситуаций природного и техногенного характера</w:t>
      </w:r>
      <w:r w:rsidRPr="009D07A2">
        <w:rPr>
          <w:b/>
          <w:color w:val="000000"/>
          <w:sz w:val="28"/>
          <w:szCs w:val="28"/>
        </w:rPr>
        <w:t xml:space="preserve"> </w:t>
      </w:r>
      <w:r w:rsidRPr="009D07A2">
        <w:rPr>
          <w:color w:val="000000"/>
          <w:sz w:val="28"/>
          <w:szCs w:val="28"/>
        </w:rPr>
        <w:t xml:space="preserve">могут явиться результатом того, что в настоящее время некоторая часть стационарных учреждений транспортного комплекса </w:t>
      </w:r>
      <w:r>
        <w:rPr>
          <w:color w:val="000000"/>
          <w:sz w:val="28"/>
          <w:szCs w:val="28"/>
        </w:rPr>
        <w:t>Суджанского</w:t>
      </w:r>
      <w:r w:rsidRPr="009D07A2">
        <w:rPr>
          <w:color w:val="000000"/>
          <w:sz w:val="28"/>
          <w:szCs w:val="28"/>
        </w:rPr>
        <w:t xml:space="preserve"> района Курской области размещается в зданиях, требующих реконструкции, находящихся в аварийном состоянии, ветхих. </w:t>
      </w:r>
    </w:p>
    <w:p w:rsidR="00A41E5C" w:rsidRPr="009D07A2" w:rsidRDefault="00A41E5C" w:rsidP="00A41E5C">
      <w:pPr>
        <w:autoSpaceDE w:val="0"/>
        <w:ind w:firstLine="714"/>
        <w:jc w:val="both"/>
        <w:rPr>
          <w:color w:val="000000"/>
          <w:sz w:val="28"/>
          <w:szCs w:val="28"/>
        </w:rPr>
      </w:pPr>
      <w:r w:rsidRPr="009D07A2">
        <w:rPr>
          <w:i/>
          <w:color w:val="000000"/>
          <w:sz w:val="28"/>
          <w:szCs w:val="28"/>
        </w:rPr>
        <w:lastRenderedPageBreak/>
        <w:t>Информационные риски</w:t>
      </w:r>
      <w:r w:rsidRPr="009D07A2">
        <w:rPr>
          <w:b/>
          <w:color w:val="000000"/>
          <w:sz w:val="28"/>
          <w:szCs w:val="28"/>
        </w:rPr>
        <w:t xml:space="preserve"> </w:t>
      </w:r>
      <w:r w:rsidRPr="009D07A2">
        <w:rPr>
          <w:color w:val="000000"/>
          <w:sz w:val="28"/>
          <w:szCs w:val="28"/>
        </w:rPr>
        <w:t>определяются отсутствием или частичной недостаточностью исходной отчетной и прогнозной информации, используемой в процессе разр</w:t>
      </w:r>
      <w:r>
        <w:rPr>
          <w:color w:val="000000"/>
          <w:sz w:val="28"/>
          <w:szCs w:val="28"/>
        </w:rPr>
        <w:t xml:space="preserve">аботки и реализации </w:t>
      </w:r>
      <w:r>
        <w:rPr>
          <w:sz w:val="28"/>
          <w:szCs w:val="28"/>
          <w:lang w:eastAsia="zh-CN"/>
        </w:rPr>
        <w:t>Муниципальной программы</w:t>
      </w:r>
      <w:r>
        <w:rPr>
          <w:color w:val="000000"/>
          <w:sz w:val="28"/>
          <w:szCs w:val="28"/>
        </w:rPr>
        <w:t>.</w:t>
      </w:r>
    </w:p>
    <w:p w:rsidR="00A41E5C" w:rsidRPr="009D07A2" w:rsidRDefault="00A41E5C" w:rsidP="00A41E5C">
      <w:pPr>
        <w:autoSpaceDE w:val="0"/>
        <w:ind w:firstLine="713"/>
        <w:jc w:val="both"/>
        <w:rPr>
          <w:color w:val="000000"/>
          <w:sz w:val="28"/>
          <w:szCs w:val="28"/>
        </w:rPr>
      </w:pPr>
      <w:r w:rsidRPr="009D07A2">
        <w:rPr>
          <w:color w:val="000000"/>
          <w:sz w:val="28"/>
          <w:szCs w:val="28"/>
        </w:rPr>
        <w:t>С целью управления информационными рискам</w:t>
      </w:r>
      <w:r>
        <w:rPr>
          <w:color w:val="000000"/>
          <w:sz w:val="28"/>
          <w:szCs w:val="28"/>
        </w:rPr>
        <w:t xml:space="preserve">и в ходе реализации </w:t>
      </w:r>
      <w:r>
        <w:rPr>
          <w:sz w:val="28"/>
          <w:szCs w:val="28"/>
          <w:lang w:eastAsia="zh-CN"/>
        </w:rPr>
        <w:t>Муниципальной программы</w:t>
      </w:r>
      <w:r w:rsidRPr="009D07A2">
        <w:rPr>
          <w:color w:val="000000"/>
          <w:sz w:val="28"/>
          <w:szCs w:val="28"/>
        </w:rPr>
        <w:t xml:space="preserve"> будет проводиться работа, направленная на:</w:t>
      </w:r>
    </w:p>
    <w:p w:rsidR="00A41E5C" w:rsidRPr="009D07A2" w:rsidRDefault="00A41E5C" w:rsidP="00A41E5C">
      <w:pPr>
        <w:autoSpaceDE w:val="0"/>
        <w:ind w:firstLine="713"/>
        <w:jc w:val="both"/>
        <w:rPr>
          <w:color w:val="000000"/>
          <w:sz w:val="28"/>
          <w:szCs w:val="28"/>
        </w:rPr>
      </w:pPr>
      <w:r w:rsidRPr="009D07A2">
        <w:rPr>
          <w:color w:val="000000"/>
          <w:sz w:val="28"/>
          <w:szCs w:val="28"/>
        </w:rPr>
        <w:t>использование статистических показателей, обеспечивающих объективность оценки хода и рез</w:t>
      </w:r>
      <w:r>
        <w:rPr>
          <w:color w:val="000000"/>
          <w:sz w:val="28"/>
          <w:szCs w:val="28"/>
        </w:rPr>
        <w:t xml:space="preserve">ультатов реализации </w:t>
      </w:r>
      <w:r>
        <w:rPr>
          <w:sz w:val="28"/>
          <w:szCs w:val="28"/>
          <w:lang w:eastAsia="zh-CN"/>
        </w:rPr>
        <w:t>Муниципальной программы</w:t>
      </w:r>
      <w:r w:rsidRPr="009D07A2">
        <w:rPr>
          <w:color w:val="000000"/>
          <w:sz w:val="28"/>
          <w:szCs w:val="28"/>
        </w:rPr>
        <w:t xml:space="preserve">; </w:t>
      </w:r>
    </w:p>
    <w:p w:rsidR="00A41E5C" w:rsidRPr="009D07A2" w:rsidRDefault="00A41E5C" w:rsidP="00A41E5C">
      <w:pPr>
        <w:autoSpaceDE w:val="0"/>
        <w:ind w:firstLine="713"/>
        <w:jc w:val="both"/>
        <w:rPr>
          <w:color w:val="000000"/>
          <w:sz w:val="28"/>
          <w:szCs w:val="28"/>
        </w:rPr>
      </w:pPr>
      <w:r w:rsidRPr="009D07A2">
        <w:rPr>
          <w:color w:val="000000"/>
          <w:sz w:val="28"/>
          <w:szCs w:val="28"/>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rsidR="00A41E5C" w:rsidRPr="009D07A2" w:rsidRDefault="00A41E5C" w:rsidP="00A41E5C">
      <w:pPr>
        <w:autoSpaceDE w:val="0"/>
        <w:ind w:firstLine="713"/>
        <w:jc w:val="both"/>
        <w:rPr>
          <w:b/>
          <w:color w:val="000000"/>
          <w:sz w:val="28"/>
          <w:szCs w:val="28"/>
        </w:rPr>
      </w:pPr>
      <w:r w:rsidRPr="009D07A2">
        <w:rPr>
          <w:color w:val="000000"/>
          <w:sz w:val="28"/>
          <w:szCs w:val="28"/>
        </w:rPr>
        <w:t>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государственной программы).</w:t>
      </w:r>
    </w:p>
    <w:p w:rsidR="00A41E5C" w:rsidRPr="009D07A2" w:rsidRDefault="00A41E5C" w:rsidP="00A41E5C">
      <w:pPr>
        <w:ind w:firstLine="709"/>
        <w:jc w:val="center"/>
        <w:rPr>
          <w:b/>
          <w:color w:val="000000"/>
          <w:sz w:val="28"/>
          <w:szCs w:val="28"/>
        </w:rPr>
      </w:pPr>
    </w:p>
    <w:p w:rsidR="00A41E5C" w:rsidRPr="00163ED2" w:rsidRDefault="00A41E5C" w:rsidP="00A41E5C">
      <w:pPr>
        <w:widowControl w:val="0"/>
        <w:autoSpaceDE w:val="0"/>
        <w:ind w:firstLine="540"/>
        <w:jc w:val="both"/>
        <w:rPr>
          <w:sz w:val="28"/>
          <w:szCs w:val="28"/>
          <w:lang w:eastAsia="zh-CN"/>
        </w:rPr>
      </w:pPr>
    </w:p>
    <w:p w:rsidR="00A41E5C" w:rsidRPr="00D35DF6" w:rsidRDefault="00A41E5C" w:rsidP="00A41E5C">
      <w:pPr>
        <w:ind w:firstLine="709"/>
        <w:jc w:val="center"/>
        <w:rPr>
          <w:b/>
          <w:sz w:val="28"/>
          <w:szCs w:val="28"/>
          <w:lang w:eastAsia="zh-CN"/>
        </w:rPr>
      </w:pPr>
      <w:r w:rsidRPr="00D35DF6">
        <w:rPr>
          <w:b/>
          <w:sz w:val="28"/>
          <w:szCs w:val="28"/>
          <w:lang w:eastAsia="zh-CN"/>
        </w:rPr>
        <w:t xml:space="preserve">Раздел 12. Методика оценки эффективности муниципальной </w:t>
      </w:r>
    </w:p>
    <w:p w:rsidR="00A41E5C" w:rsidRPr="00D35DF6" w:rsidRDefault="00A41E5C" w:rsidP="00A41E5C">
      <w:pPr>
        <w:ind w:firstLine="709"/>
        <w:jc w:val="center"/>
        <w:rPr>
          <w:b/>
          <w:sz w:val="28"/>
          <w:szCs w:val="28"/>
          <w:lang w:eastAsia="zh-CN"/>
        </w:rPr>
      </w:pPr>
      <w:r w:rsidRPr="00D35DF6">
        <w:rPr>
          <w:b/>
          <w:sz w:val="28"/>
          <w:szCs w:val="28"/>
          <w:lang w:eastAsia="zh-CN"/>
        </w:rPr>
        <w:t>программы</w:t>
      </w:r>
    </w:p>
    <w:p w:rsidR="00A41E5C" w:rsidRPr="00D35DF6" w:rsidRDefault="00A41E5C" w:rsidP="00A41E5C">
      <w:pPr>
        <w:ind w:firstLine="709"/>
        <w:jc w:val="center"/>
        <w:rPr>
          <w:b/>
          <w:sz w:val="28"/>
          <w:szCs w:val="28"/>
          <w:lang w:eastAsia="zh-CN"/>
        </w:rPr>
      </w:pPr>
    </w:p>
    <w:p w:rsidR="00A41E5C" w:rsidRPr="00D35DF6" w:rsidRDefault="00A41E5C" w:rsidP="00A41E5C">
      <w:pPr>
        <w:ind w:firstLine="709"/>
        <w:jc w:val="both"/>
        <w:rPr>
          <w:sz w:val="28"/>
          <w:szCs w:val="28"/>
          <w:lang w:eastAsia="zh-CN"/>
        </w:rPr>
      </w:pPr>
      <w:r w:rsidRPr="00D35DF6">
        <w:rPr>
          <w:sz w:val="28"/>
          <w:szCs w:val="28"/>
          <w:lang w:eastAsia="zh-CN"/>
        </w:rPr>
        <w:t>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rsidR="00A41E5C" w:rsidRPr="00D35DF6" w:rsidRDefault="00A41E5C" w:rsidP="00A41E5C">
      <w:pPr>
        <w:ind w:firstLine="709"/>
        <w:jc w:val="both"/>
        <w:rPr>
          <w:sz w:val="28"/>
          <w:szCs w:val="28"/>
          <w:lang w:eastAsia="zh-CN"/>
        </w:rPr>
      </w:pPr>
      <w:r w:rsidRPr="00D35DF6">
        <w:rPr>
          <w:sz w:val="28"/>
          <w:szCs w:val="28"/>
          <w:lang w:eastAsia="zh-CN"/>
        </w:rPr>
        <w:t xml:space="preserve">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 </w:t>
      </w:r>
    </w:p>
    <w:p w:rsidR="00A41E5C" w:rsidRPr="00D35DF6" w:rsidRDefault="00A41E5C" w:rsidP="00A41E5C">
      <w:pPr>
        <w:ind w:firstLine="709"/>
        <w:jc w:val="both"/>
        <w:rPr>
          <w:sz w:val="28"/>
          <w:szCs w:val="28"/>
          <w:lang w:eastAsia="zh-CN"/>
        </w:rPr>
      </w:pPr>
      <w:r w:rsidRPr="00D35DF6">
        <w:rPr>
          <w:sz w:val="28"/>
          <w:szCs w:val="28"/>
          <w:lang w:eastAsia="zh-CN"/>
        </w:rPr>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rsidR="00A41E5C" w:rsidRPr="00D35DF6" w:rsidRDefault="00A41E5C" w:rsidP="00A41E5C">
      <w:pPr>
        <w:ind w:firstLine="709"/>
        <w:jc w:val="both"/>
        <w:rPr>
          <w:sz w:val="28"/>
          <w:szCs w:val="28"/>
          <w:lang w:eastAsia="zh-CN"/>
        </w:rPr>
      </w:pPr>
      <w:r w:rsidRPr="00D35DF6">
        <w:rPr>
          <w:sz w:val="28"/>
          <w:szCs w:val="28"/>
          <w:lang w:eastAsia="zh-CN"/>
        </w:rPr>
        <w:t>1) степень достижения запланированных результатов (достижения целей и решения задач муниципальной программы);</w:t>
      </w:r>
    </w:p>
    <w:p w:rsidR="00A41E5C" w:rsidRPr="00D35DF6" w:rsidRDefault="00A41E5C" w:rsidP="00A41E5C">
      <w:pPr>
        <w:ind w:firstLine="709"/>
        <w:jc w:val="both"/>
        <w:rPr>
          <w:sz w:val="28"/>
          <w:szCs w:val="28"/>
          <w:lang w:eastAsia="zh-CN"/>
        </w:rPr>
      </w:pPr>
      <w:r w:rsidRPr="00D35DF6">
        <w:rPr>
          <w:sz w:val="28"/>
          <w:szCs w:val="28"/>
          <w:lang w:eastAsia="zh-CN"/>
        </w:rPr>
        <w:t>2) степень соответствия фактических затрат местного бюджета запланированному уровню (оценка полноты использования средств областного бюджета) и эффективности использования средств местного бюджета (оценка экономической эффективности достижения результатов);</w:t>
      </w:r>
    </w:p>
    <w:p w:rsidR="00A41E5C" w:rsidRPr="00D35DF6" w:rsidRDefault="00A41E5C" w:rsidP="00A41E5C">
      <w:pPr>
        <w:ind w:firstLine="709"/>
        <w:jc w:val="both"/>
        <w:rPr>
          <w:lang w:eastAsia="zh-CN"/>
        </w:rPr>
      </w:pPr>
      <w:r w:rsidRPr="00D35DF6">
        <w:rPr>
          <w:sz w:val="28"/>
          <w:szCs w:val="28"/>
          <w:lang w:eastAsia="zh-CN"/>
        </w:rPr>
        <w:t>3) степень реализации мероприятий муниципальной программы (сопоставление количества запланированных мероприятий программы и фактически выполненных).</w:t>
      </w:r>
    </w:p>
    <w:p w:rsidR="00A41E5C" w:rsidRPr="00D35DF6" w:rsidRDefault="00A41E5C" w:rsidP="00A41E5C">
      <w:pPr>
        <w:ind w:firstLine="709"/>
        <w:jc w:val="both"/>
        <w:rPr>
          <w:sz w:val="28"/>
          <w:szCs w:val="28"/>
          <w:lang w:eastAsia="zh-CN"/>
        </w:rPr>
      </w:pPr>
      <w:r w:rsidRPr="00D35DF6">
        <w:rPr>
          <w:lang w:eastAsia="zh-CN"/>
        </w:rPr>
        <w:t>Степень достижения запланированных результатов по каждому показателю муниципальной программы производится по формуле:</w:t>
      </w:r>
    </w:p>
    <w:tbl>
      <w:tblPr>
        <w:tblW w:w="0" w:type="auto"/>
        <w:tblInd w:w="108" w:type="dxa"/>
        <w:tblLayout w:type="fixed"/>
        <w:tblLook w:val="0000" w:firstRow="0" w:lastRow="0" w:firstColumn="0" w:lastColumn="0" w:noHBand="0" w:noVBand="0"/>
      </w:tblPr>
      <w:tblGrid>
        <w:gridCol w:w="1047"/>
        <w:gridCol w:w="720"/>
        <w:gridCol w:w="1860"/>
      </w:tblGrid>
      <w:tr w:rsidR="00A41E5C" w:rsidRPr="00D35DF6" w:rsidTr="005E35AD">
        <w:trPr>
          <w:cantSplit/>
        </w:trPr>
        <w:tc>
          <w:tcPr>
            <w:tcW w:w="1047" w:type="dxa"/>
            <w:vMerge w:val="restart"/>
            <w:shd w:val="clear" w:color="auto" w:fill="auto"/>
            <w:vAlign w:val="center"/>
          </w:tcPr>
          <w:p w:rsidR="00A41E5C" w:rsidRPr="00D35DF6" w:rsidRDefault="00A41E5C" w:rsidP="005E35AD">
            <w:pPr>
              <w:jc w:val="right"/>
              <w:rPr>
                <w:sz w:val="28"/>
                <w:szCs w:val="28"/>
                <w:lang w:val="en-US" w:eastAsia="zh-CN"/>
              </w:rPr>
            </w:pPr>
            <w:proofErr w:type="spellStart"/>
            <w:r w:rsidRPr="00D35DF6">
              <w:rPr>
                <w:sz w:val="28"/>
                <w:szCs w:val="28"/>
                <w:lang w:val="en-US" w:eastAsia="zh-CN"/>
              </w:rPr>
              <w:lastRenderedPageBreak/>
              <w:t>Ei</w:t>
            </w:r>
            <w:proofErr w:type="spellEnd"/>
            <w:r w:rsidRPr="00D35DF6">
              <w:rPr>
                <w:sz w:val="28"/>
                <w:szCs w:val="28"/>
                <w:lang w:val="en-US" w:eastAsia="zh-CN"/>
              </w:rPr>
              <w:t>=</w:t>
            </w:r>
          </w:p>
        </w:tc>
        <w:tc>
          <w:tcPr>
            <w:tcW w:w="720" w:type="dxa"/>
            <w:tcBorders>
              <w:top w:val="none" w:sz="0" w:space="0" w:color="000000"/>
              <w:left w:val="none" w:sz="0" w:space="0" w:color="000000"/>
              <w:bottom w:val="single" w:sz="4" w:space="0" w:color="000000"/>
            </w:tcBorders>
            <w:shd w:val="clear" w:color="auto" w:fill="auto"/>
            <w:vAlign w:val="center"/>
          </w:tcPr>
          <w:p w:rsidR="00A41E5C" w:rsidRPr="00D35DF6" w:rsidRDefault="00A41E5C" w:rsidP="005E35AD">
            <w:pPr>
              <w:jc w:val="both"/>
              <w:rPr>
                <w:sz w:val="28"/>
                <w:szCs w:val="28"/>
                <w:lang w:eastAsia="zh-CN"/>
              </w:rPr>
            </w:pPr>
            <w:proofErr w:type="spellStart"/>
            <w:r w:rsidRPr="00D35DF6">
              <w:rPr>
                <w:sz w:val="28"/>
                <w:szCs w:val="28"/>
                <w:lang w:val="en-US" w:eastAsia="zh-CN"/>
              </w:rPr>
              <w:t>Tfi</w:t>
            </w:r>
            <w:proofErr w:type="spellEnd"/>
          </w:p>
        </w:tc>
        <w:tc>
          <w:tcPr>
            <w:tcW w:w="1860" w:type="dxa"/>
            <w:vMerge w:val="restart"/>
            <w:shd w:val="clear" w:color="auto" w:fill="auto"/>
            <w:vAlign w:val="center"/>
          </w:tcPr>
          <w:p w:rsidR="00A41E5C" w:rsidRPr="00D35DF6" w:rsidRDefault="00A41E5C" w:rsidP="005E35AD">
            <w:pPr>
              <w:jc w:val="both"/>
              <w:rPr>
                <w:lang w:eastAsia="zh-CN"/>
              </w:rPr>
            </w:pPr>
            <w:r w:rsidRPr="00D35DF6">
              <w:rPr>
                <w:sz w:val="28"/>
                <w:szCs w:val="28"/>
                <w:lang w:eastAsia="zh-CN"/>
              </w:rPr>
              <w:t xml:space="preserve">х 100 %, где: </w:t>
            </w:r>
          </w:p>
        </w:tc>
      </w:tr>
      <w:tr w:rsidR="00A41E5C" w:rsidRPr="00D35DF6" w:rsidTr="005E35AD">
        <w:trPr>
          <w:cantSplit/>
        </w:trPr>
        <w:tc>
          <w:tcPr>
            <w:tcW w:w="1047" w:type="dxa"/>
            <w:vMerge/>
            <w:shd w:val="clear" w:color="auto" w:fill="auto"/>
            <w:vAlign w:val="center"/>
          </w:tcPr>
          <w:p w:rsidR="00A41E5C" w:rsidRPr="00D35DF6" w:rsidRDefault="00A41E5C" w:rsidP="005E35AD">
            <w:pPr>
              <w:snapToGrid w:val="0"/>
              <w:rPr>
                <w:sz w:val="28"/>
                <w:szCs w:val="28"/>
                <w:lang w:val="en-US" w:eastAsia="zh-CN"/>
              </w:rPr>
            </w:pPr>
          </w:p>
        </w:tc>
        <w:tc>
          <w:tcPr>
            <w:tcW w:w="720" w:type="dxa"/>
            <w:tcBorders>
              <w:top w:val="single" w:sz="4" w:space="0" w:color="000000"/>
              <w:left w:val="none" w:sz="0" w:space="0" w:color="000000"/>
              <w:bottom w:val="none" w:sz="0" w:space="0" w:color="000000"/>
            </w:tcBorders>
            <w:shd w:val="clear" w:color="auto" w:fill="auto"/>
          </w:tcPr>
          <w:p w:rsidR="00A41E5C" w:rsidRPr="00D35DF6" w:rsidRDefault="00A41E5C" w:rsidP="005E35AD">
            <w:pPr>
              <w:jc w:val="both"/>
              <w:rPr>
                <w:sz w:val="28"/>
                <w:szCs w:val="28"/>
                <w:lang w:val="en-US" w:eastAsia="zh-CN"/>
              </w:rPr>
            </w:pPr>
            <w:proofErr w:type="spellStart"/>
            <w:r w:rsidRPr="00D35DF6">
              <w:rPr>
                <w:sz w:val="28"/>
                <w:szCs w:val="28"/>
                <w:lang w:val="en-US" w:eastAsia="zh-CN"/>
              </w:rPr>
              <w:t>Tpi</w:t>
            </w:r>
            <w:proofErr w:type="spellEnd"/>
          </w:p>
        </w:tc>
        <w:tc>
          <w:tcPr>
            <w:tcW w:w="1860" w:type="dxa"/>
            <w:vMerge/>
            <w:shd w:val="clear" w:color="auto" w:fill="auto"/>
            <w:vAlign w:val="center"/>
          </w:tcPr>
          <w:p w:rsidR="00A41E5C" w:rsidRPr="00D35DF6" w:rsidRDefault="00A41E5C" w:rsidP="005E35AD">
            <w:pPr>
              <w:snapToGrid w:val="0"/>
              <w:rPr>
                <w:sz w:val="28"/>
                <w:szCs w:val="28"/>
                <w:lang w:val="en-US" w:eastAsia="zh-CN"/>
              </w:rPr>
            </w:pPr>
          </w:p>
        </w:tc>
      </w:tr>
    </w:tbl>
    <w:p w:rsidR="00A41E5C" w:rsidRPr="00D35DF6" w:rsidRDefault="00A41E5C" w:rsidP="00A41E5C">
      <w:pPr>
        <w:autoSpaceDE w:val="0"/>
        <w:ind w:firstLine="720"/>
        <w:jc w:val="both"/>
        <w:rPr>
          <w:sz w:val="28"/>
          <w:szCs w:val="28"/>
          <w:lang w:eastAsia="zh-CN"/>
        </w:rPr>
      </w:pPr>
      <w:proofErr w:type="spellStart"/>
      <w:r w:rsidRPr="00D35DF6">
        <w:rPr>
          <w:sz w:val="28"/>
          <w:szCs w:val="28"/>
          <w:lang w:eastAsia="zh-CN"/>
        </w:rPr>
        <w:t>Ei</w:t>
      </w:r>
      <w:proofErr w:type="spellEnd"/>
      <w:r w:rsidRPr="00D35DF6">
        <w:rPr>
          <w:sz w:val="28"/>
          <w:szCs w:val="28"/>
          <w:lang w:eastAsia="zh-CN"/>
        </w:rPr>
        <w:t xml:space="preserve"> – степень достижения i-показателя муниципальной программы (процентов);</w:t>
      </w:r>
    </w:p>
    <w:p w:rsidR="00A41E5C" w:rsidRPr="00D35DF6" w:rsidRDefault="00A41E5C" w:rsidP="00A41E5C">
      <w:pPr>
        <w:autoSpaceDE w:val="0"/>
        <w:ind w:firstLine="720"/>
        <w:jc w:val="both"/>
        <w:rPr>
          <w:sz w:val="28"/>
          <w:szCs w:val="28"/>
          <w:lang w:eastAsia="zh-CN"/>
        </w:rPr>
      </w:pPr>
      <w:proofErr w:type="spellStart"/>
      <w:r w:rsidRPr="00D35DF6">
        <w:rPr>
          <w:sz w:val="28"/>
          <w:szCs w:val="28"/>
          <w:lang w:eastAsia="zh-CN"/>
        </w:rPr>
        <w:t>Tfi</w:t>
      </w:r>
      <w:proofErr w:type="spellEnd"/>
      <w:r w:rsidRPr="00D35DF6">
        <w:rPr>
          <w:sz w:val="28"/>
          <w:szCs w:val="28"/>
          <w:lang w:eastAsia="zh-CN"/>
        </w:rPr>
        <w:t xml:space="preserve"> – фактическое значение показателя;</w:t>
      </w:r>
    </w:p>
    <w:p w:rsidR="00A41E5C" w:rsidRPr="00D35DF6" w:rsidRDefault="00A41E5C" w:rsidP="00A41E5C">
      <w:pPr>
        <w:autoSpaceDE w:val="0"/>
        <w:ind w:firstLine="720"/>
        <w:jc w:val="both"/>
        <w:rPr>
          <w:sz w:val="28"/>
          <w:szCs w:val="28"/>
          <w:lang w:eastAsia="zh-CN"/>
        </w:rPr>
      </w:pPr>
      <w:r w:rsidRPr="00D35DF6">
        <w:rPr>
          <w:sz w:val="28"/>
          <w:szCs w:val="28"/>
          <w:lang w:eastAsia="zh-CN"/>
        </w:rPr>
        <w:t>T</w:t>
      </w:r>
      <w:r w:rsidRPr="00D35DF6">
        <w:rPr>
          <w:sz w:val="28"/>
          <w:szCs w:val="28"/>
          <w:lang w:val="en-US" w:eastAsia="zh-CN"/>
        </w:rPr>
        <w:t>pi</w:t>
      </w:r>
      <w:r w:rsidRPr="00D35DF6">
        <w:rPr>
          <w:sz w:val="28"/>
          <w:szCs w:val="28"/>
          <w:lang w:eastAsia="zh-CN"/>
        </w:rPr>
        <w:t xml:space="preserve"> – установленное муниципальной программой целевое значение показателя.</w:t>
      </w:r>
    </w:p>
    <w:p w:rsidR="00A41E5C" w:rsidRPr="00D35DF6" w:rsidRDefault="00A41E5C" w:rsidP="00A41E5C">
      <w:pPr>
        <w:autoSpaceDE w:val="0"/>
        <w:ind w:firstLine="720"/>
        <w:jc w:val="both"/>
        <w:rPr>
          <w:lang w:eastAsia="zh-CN"/>
        </w:rPr>
      </w:pPr>
      <w:r w:rsidRPr="00D35DF6">
        <w:rPr>
          <w:sz w:val="28"/>
          <w:szCs w:val="28"/>
          <w:lang w:eastAsia="zh-CN"/>
        </w:rPr>
        <w:t>Расчет результативности реализации муниципальной программы в целом проводится по формуле:</w:t>
      </w:r>
    </w:p>
    <w:p w:rsidR="00A41E5C" w:rsidRPr="00D35DF6" w:rsidRDefault="00124F45" w:rsidP="00A41E5C">
      <w:pPr>
        <w:autoSpaceDE w:val="0"/>
        <w:ind w:firstLine="720"/>
        <w:jc w:val="both"/>
        <w:rPr>
          <w:sz w:val="28"/>
          <w:szCs w:val="28"/>
          <w:lang w:eastAsia="zh-CN"/>
        </w:rPr>
      </w:pPr>
      <w:r>
        <w:rPr>
          <w:lang w:eastAsia="zh-CN"/>
        </w:rPr>
        <w:object w:dxaOrig="1440" w:dyaOrig="1440">
          <v:shape id="_x0000_s1027" type="#_x0000_t75" style="position:absolute;left:0;text-align:left;margin-left:86.1pt;margin-top:1.45pt;width:56.35pt;height:62.9pt;z-index:251657216;mso-wrap-distance-left:9.05pt;mso-wrap-distance-right:9.05pt" filled="t">
            <v:fill color2="black"/>
            <v:imagedata r:id="rId8" o:title=""/>
          </v:shape>
          <o:OLEObject Type="Embed" ProgID="Equation.3" ShapeID="_x0000_s1027" DrawAspect="Content" ObjectID="_1698043832" r:id="rId9"/>
        </w:object>
      </w:r>
    </w:p>
    <w:p w:rsidR="00A41E5C" w:rsidRDefault="00A41E5C" w:rsidP="00A41E5C">
      <w:pPr>
        <w:autoSpaceDE w:val="0"/>
        <w:ind w:firstLine="720"/>
        <w:jc w:val="both"/>
        <w:rPr>
          <w:sz w:val="28"/>
          <w:szCs w:val="28"/>
          <w:lang w:eastAsia="zh-CN"/>
        </w:rPr>
      </w:pPr>
      <w:r w:rsidRPr="00D35DF6">
        <w:rPr>
          <w:sz w:val="28"/>
          <w:szCs w:val="28"/>
          <w:lang w:eastAsia="zh-CN"/>
        </w:rPr>
        <w:t xml:space="preserve">                                    , где:</w:t>
      </w:r>
    </w:p>
    <w:p w:rsidR="00A41E5C" w:rsidRPr="00D35DF6" w:rsidRDefault="00A41E5C" w:rsidP="00A41E5C">
      <w:pPr>
        <w:autoSpaceDE w:val="0"/>
        <w:ind w:firstLine="720"/>
        <w:jc w:val="both"/>
        <w:rPr>
          <w:sz w:val="28"/>
          <w:szCs w:val="28"/>
          <w:lang w:eastAsia="zh-CN"/>
        </w:rPr>
      </w:pPr>
    </w:p>
    <w:p w:rsidR="00A41E5C" w:rsidRPr="00D35DF6" w:rsidRDefault="00A41E5C" w:rsidP="00A41E5C">
      <w:pPr>
        <w:autoSpaceDE w:val="0"/>
        <w:ind w:firstLine="720"/>
        <w:jc w:val="both"/>
        <w:rPr>
          <w:sz w:val="28"/>
          <w:szCs w:val="28"/>
          <w:lang w:eastAsia="zh-CN"/>
        </w:rPr>
      </w:pPr>
    </w:p>
    <w:p w:rsidR="00A41E5C" w:rsidRPr="00D35DF6" w:rsidRDefault="00A41E5C" w:rsidP="00A41E5C">
      <w:pPr>
        <w:autoSpaceDE w:val="0"/>
        <w:ind w:firstLine="720"/>
        <w:jc w:val="both"/>
        <w:rPr>
          <w:sz w:val="28"/>
          <w:szCs w:val="28"/>
          <w:lang w:eastAsia="zh-CN"/>
        </w:rPr>
      </w:pPr>
      <w:r w:rsidRPr="00D35DF6">
        <w:rPr>
          <w:sz w:val="28"/>
          <w:szCs w:val="28"/>
          <w:lang w:eastAsia="zh-CN"/>
        </w:rPr>
        <w:t>E – степень достижения запланированных результатов результативность реализации муниципальной программы (процентов);</w:t>
      </w:r>
    </w:p>
    <w:p w:rsidR="00A41E5C" w:rsidRPr="00D35DF6" w:rsidRDefault="00A41E5C" w:rsidP="00A41E5C">
      <w:pPr>
        <w:autoSpaceDE w:val="0"/>
        <w:ind w:firstLine="720"/>
        <w:jc w:val="both"/>
        <w:rPr>
          <w:sz w:val="28"/>
          <w:szCs w:val="28"/>
          <w:lang w:eastAsia="zh-CN"/>
        </w:rPr>
      </w:pPr>
      <w:r w:rsidRPr="00D35DF6">
        <w:rPr>
          <w:sz w:val="28"/>
          <w:szCs w:val="28"/>
          <w:lang w:eastAsia="zh-CN"/>
        </w:rPr>
        <w:t>n – количество показателей муниципальной программы.</w:t>
      </w:r>
    </w:p>
    <w:p w:rsidR="00A41E5C" w:rsidRPr="00D35DF6" w:rsidRDefault="00A41E5C" w:rsidP="00A41E5C">
      <w:pPr>
        <w:autoSpaceDE w:val="0"/>
        <w:ind w:firstLine="720"/>
        <w:jc w:val="both"/>
        <w:rPr>
          <w:sz w:val="28"/>
          <w:szCs w:val="28"/>
          <w:lang w:eastAsia="zh-CN"/>
        </w:rPr>
      </w:pPr>
      <w:r w:rsidRPr="00D35DF6">
        <w:rPr>
          <w:sz w:val="28"/>
          <w:szCs w:val="28"/>
          <w:lang w:eastAsia="zh-CN"/>
        </w:rPr>
        <w:t>Степень соответствия фактических затрат местного бюджета запланированному уровню финансирования муниципальной программы определяется по следующей формуле:</w:t>
      </w:r>
    </w:p>
    <w:p w:rsidR="00A41E5C" w:rsidRPr="00D35DF6" w:rsidRDefault="00A41E5C" w:rsidP="00A41E5C">
      <w:pPr>
        <w:contextualSpacing/>
        <w:jc w:val="center"/>
        <w:rPr>
          <w:rFonts w:ascii="Calibri" w:eastAsia="Calibri" w:hAnsi="Calibri" w:cs="Calibri"/>
          <w:sz w:val="28"/>
          <w:szCs w:val="28"/>
          <w:lang w:eastAsia="zh-CN"/>
        </w:rPr>
      </w:pPr>
      <w:proofErr w:type="spellStart"/>
      <w:r w:rsidRPr="00D35DF6">
        <w:rPr>
          <w:rFonts w:eastAsia="Calibri"/>
          <w:sz w:val="28"/>
          <w:szCs w:val="28"/>
          <w:lang w:val="en-US" w:eastAsia="zh-CN"/>
        </w:rPr>
        <w:t>Kpoi</w:t>
      </w:r>
      <w:proofErr w:type="spellEnd"/>
      <w:r w:rsidRPr="00D35DF6">
        <w:rPr>
          <w:rFonts w:eastAsia="Calibri"/>
          <w:sz w:val="28"/>
          <w:szCs w:val="28"/>
          <w:lang w:eastAsia="zh-CN"/>
        </w:rPr>
        <w:t xml:space="preserve"> = (</w:t>
      </w:r>
      <w:proofErr w:type="spellStart"/>
      <w:r w:rsidRPr="00D35DF6">
        <w:rPr>
          <w:rFonts w:eastAsia="Calibri"/>
          <w:sz w:val="28"/>
          <w:szCs w:val="28"/>
          <w:lang w:val="en-US" w:eastAsia="zh-CN"/>
        </w:rPr>
        <w:t>Cfoi</w:t>
      </w:r>
      <w:proofErr w:type="spellEnd"/>
      <w:r w:rsidRPr="00D35DF6">
        <w:rPr>
          <w:rFonts w:eastAsia="Calibri"/>
          <w:sz w:val="28"/>
          <w:szCs w:val="28"/>
          <w:lang w:eastAsia="zh-CN"/>
        </w:rPr>
        <w:t>/</w:t>
      </w:r>
      <w:proofErr w:type="spellStart"/>
      <w:r w:rsidRPr="00D35DF6">
        <w:rPr>
          <w:rFonts w:eastAsia="Calibri"/>
          <w:sz w:val="28"/>
          <w:szCs w:val="28"/>
          <w:lang w:val="en-US" w:eastAsia="zh-CN"/>
        </w:rPr>
        <w:t>Cpoi</w:t>
      </w:r>
      <w:proofErr w:type="spellEnd"/>
      <w:r w:rsidRPr="00D35DF6">
        <w:rPr>
          <w:rFonts w:eastAsia="Calibri"/>
          <w:sz w:val="28"/>
          <w:szCs w:val="28"/>
          <w:lang w:eastAsia="zh-CN"/>
        </w:rPr>
        <w:t>) х 100%, где:</w:t>
      </w:r>
    </w:p>
    <w:p w:rsidR="00A41E5C" w:rsidRPr="00D35DF6" w:rsidRDefault="00A41E5C" w:rsidP="00A41E5C">
      <w:pPr>
        <w:ind w:firstLine="709"/>
        <w:jc w:val="both"/>
        <w:rPr>
          <w:sz w:val="28"/>
          <w:szCs w:val="28"/>
          <w:lang w:eastAsia="zh-CN"/>
        </w:rPr>
      </w:pPr>
      <w:proofErr w:type="spellStart"/>
      <w:r w:rsidRPr="00D35DF6">
        <w:rPr>
          <w:sz w:val="28"/>
          <w:szCs w:val="28"/>
          <w:lang w:val="en-US" w:eastAsia="zh-CN"/>
        </w:rPr>
        <w:t>Kpoi</w:t>
      </w:r>
      <w:proofErr w:type="spellEnd"/>
      <w:r w:rsidRPr="00D35DF6">
        <w:rPr>
          <w:sz w:val="28"/>
          <w:szCs w:val="28"/>
          <w:lang w:eastAsia="zh-CN"/>
        </w:rPr>
        <w:t xml:space="preserve"> – степень соответствия фактических затрат местного бюджета запланированному уровню финансирования </w:t>
      </w:r>
      <w:proofErr w:type="spellStart"/>
      <w:r w:rsidRPr="00D35DF6">
        <w:rPr>
          <w:sz w:val="28"/>
          <w:szCs w:val="28"/>
          <w:lang w:val="en-US" w:eastAsia="zh-CN"/>
        </w:rPr>
        <w:t>i</w:t>
      </w:r>
      <w:proofErr w:type="spellEnd"/>
      <w:r w:rsidRPr="00D35DF6">
        <w:rPr>
          <w:sz w:val="28"/>
          <w:szCs w:val="28"/>
          <w:lang w:eastAsia="zh-CN"/>
        </w:rPr>
        <w:t>-мероприятия муниципальной программы;</w:t>
      </w:r>
    </w:p>
    <w:p w:rsidR="00A41E5C" w:rsidRPr="00D35DF6" w:rsidRDefault="00A41E5C" w:rsidP="00A41E5C">
      <w:pPr>
        <w:ind w:firstLine="709"/>
        <w:jc w:val="both"/>
        <w:rPr>
          <w:sz w:val="28"/>
          <w:szCs w:val="28"/>
          <w:lang w:eastAsia="zh-CN"/>
        </w:rPr>
      </w:pPr>
      <w:proofErr w:type="spellStart"/>
      <w:r w:rsidRPr="00D35DF6">
        <w:rPr>
          <w:sz w:val="28"/>
          <w:szCs w:val="28"/>
          <w:lang w:val="en-US" w:eastAsia="zh-CN"/>
        </w:rPr>
        <w:t>Cfoi</w:t>
      </w:r>
      <w:proofErr w:type="spellEnd"/>
      <w:r w:rsidRPr="00D35DF6">
        <w:rPr>
          <w:sz w:val="28"/>
          <w:szCs w:val="28"/>
          <w:lang w:eastAsia="zh-CN"/>
        </w:rPr>
        <w:t xml:space="preserve"> – сумма средств местного бюджета, израсходованных </w:t>
      </w:r>
      <w:r w:rsidRPr="00D35DF6">
        <w:rPr>
          <w:sz w:val="28"/>
          <w:szCs w:val="28"/>
          <w:lang w:eastAsia="zh-CN"/>
        </w:rPr>
        <w:br/>
        <w:t xml:space="preserve">на реализацию </w:t>
      </w:r>
      <w:proofErr w:type="spellStart"/>
      <w:r w:rsidRPr="00D35DF6">
        <w:rPr>
          <w:sz w:val="28"/>
          <w:szCs w:val="28"/>
          <w:lang w:val="en-US" w:eastAsia="zh-CN"/>
        </w:rPr>
        <w:t>i</w:t>
      </w:r>
      <w:proofErr w:type="spellEnd"/>
      <w:r w:rsidRPr="00D35DF6">
        <w:rPr>
          <w:sz w:val="28"/>
          <w:szCs w:val="28"/>
          <w:lang w:eastAsia="zh-CN"/>
        </w:rPr>
        <w:t>-мероприятия муниципальной программы;</w:t>
      </w:r>
    </w:p>
    <w:p w:rsidR="00A41E5C" w:rsidRPr="00D35DF6" w:rsidRDefault="00A41E5C" w:rsidP="00A41E5C">
      <w:pPr>
        <w:ind w:firstLine="709"/>
        <w:jc w:val="both"/>
        <w:rPr>
          <w:sz w:val="28"/>
          <w:szCs w:val="28"/>
          <w:lang w:eastAsia="zh-CN"/>
        </w:rPr>
      </w:pPr>
      <w:proofErr w:type="spellStart"/>
      <w:proofErr w:type="gramStart"/>
      <w:r w:rsidRPr="00D35DF6">
        <w:rPr>
          <w:sz w:val="28"/>
          <w:szCs w:val="28"/>
          <w:lang w:val="en-US" w:eastAsia="zh-CN"/>
        </w:rPr>
        <w:t>Cpoi</w:t>
      </w:r>
      <w:proofErr w:type="spellEnd"/>
      <w:r w:rsidRPr="00D35DF6">
        <w:rPr>
          <w:sz w:val="28"/>
          <w:szCs w:val="28"/>
          <w:lang w:eastAsia="zh-CN"/>
        </w:rPr>
        <w:t xml:space="preserve">  –</w:t>
      </w:r>
      <w:proofErr w:type="gramEnd"/>
      <w:r w:rsidRPr="00D35DF6">
        <w:rPr>
          <w:sz w:val="28"/>
          <w:szCs w:val="28"/>
          <w:lang w:eastAsia="zh-CN"/>
        </w:rPr>
        <w:t xml:space="preserve">  установленная муниципальной программой</w:t>
      </w:r>
      <w:r w:rsidRPr="00D35DF6">
        <w:rPr>
          <w:sz w:val="28"/>
          <w:szCs w:val="28"/>
          <w:lang w:eastAsia="zh-CN"/>
        </w:rPr>
        <w:tab/>
        <w:t xml:space="preserve">  сумма средств местного бюджета на реализацию </w:t>
      </w:r>
      <w:proofErr w:type="spellStart"/>
      <w:r w:rsidRPr="00D35DF6">
        <w:rPr>
          <w:sz w:val="28"/>
          <w:szCs w:val="28"/>
          <w:lang w:val="en-US" w:eastAsia="zh-CN"/>
        </w:rPr>
        <w:t>i</w:t>
      </w:r>
      <w:proofErr w:type="spellEnd"/>
      <w:r w:rsidRPr="00D35DF6">
        <w:rPr>
          <w:sz w:val="28"/>
          <w:szCs w:val="28"/>
          <w:lang w:eastAsia="zh-CN"/>
        </w:rPr>
        <w:t xml:space="preserve">-мероприятия. </w:t>
      </w:r>
    </w:p>
    <w:p w:rsidR="00A41E5C" w:rsidRPr="00D35DF6" w:rsidRDefault="00A41E5C" w:rsidP="00A41E5C">
      <w:pPr>
        <w:ind w:firstLine="709"/>
        <w:jc w:val="both"/>
        <w:rPr>
          <w:lang w:eastAsia="zh-CN"/>
        </w:rPr>
      </w:pPr>
      <w:r w:rsidRPr="00D35DF6">
        <w:rPr>
          <w:sz w:val="28"/>
          <w:szCs w:val="28"/>
          <w:lang w:eastAsia="zh-CN"/>
        </w:rPr>
        <w:t>Расчет полноты использования средств местного бюджета в целом по муниципальной программе проводится по формуле:</w:t>
      </w:r>
    </w:p>
    <w:p w:rsidR="00A41E5C" w:rsidRPr="00D35DF6" w:rsidRDefault="00124F45" w:rsidP="00A41E5C">
      <w:pPr>
        <w:ind w:firstLine="709"/>
        <w:jc w:val="both"/>
        <w:rPr>
          <w:sz w:val="28"/>
          <w:szCs w:val="28"/>
          <w:lang w:eastAsia="zh-CN"/>
        </w:rPr>
      </w:pPr>
      <w:r>
        <w:rPr>
          <w:lang w:eastAsia="zh-CN"/>
        </w:rPr>
        <w:object w:dxaOrig="1440" w:dyaOrig="1440">
          <v:shape id="_x0000_s1028" type="#_x0000_t75" style="position:absolute;left:0;text-align:left;margin-left:104.1pt;margin-top:1.35pt;width:80.55pt;height:49.05pt;z-index:251658240;mso-wrap-distance-left:9.05pt;mso-wrap-distance-right:9.05pt" filled="t">
            <v:fill color2="black"/>
            <v:imagedata r:id="rId10" o:title=""/>
          </v:shape>
          <o:OLEObject Type="Embed" ProgID="Equation.3" ShapeID="_x0000_s1028" DrawAspect="Content" ObjectID="_1698043833" r:id="rId11"/>
        </w:object>
      </w:r>
    </w:p>
    <w:p w:rsidR="00A41E5C" w:rsidRPr="00D35DF6" w:rsidRDefault="00A41E5C" w:rsidP="00A41E5C">
      <w:pPr>
        <w:autoSpaceDE w:val="0"/>
        <w:ind w:firstLine="720"/>
        <w:jc w:val="both"/>
        <w:rPr>
          <w:sz w:val="28"/>
          <w:szCs w:val="28"/>
          <w:lang w:eastAsia="zh-CN"/>
        </w:rPr>
      </w:pPr>
    </w:p>
    <w:p w:rsidR="00A41E5C" w:rsidRPr="00D35DF6" w:rsidRDefault="00A41E5C" w:rsidP="00A41E5C">
      <w:pPr>
        <w:autoSpaceDE w:val="0"/>
        <w:ind w:firstLine="720"/>
        <w:jc w:val="both"/>
        <w:rPr>
          <w:sz w:val="28"/>
          <w:szCs w:val="28"/>
          <w:lang w:eastAsia="zh-CN"/>
        </w:rPr>
      </w:pPr>
    </w:p>
    <w:p w:rsidR="00A41E5C" w:rsidRPr="00D35DF6" w:rsidRDefault="00A41E5C" w:rsidP="00A41E5C">
      <w:pPr>
        <w:autoSpaceDE w:val="0"/>
        <w:ind w:firstLine="720"/>
        <w:jc w:val="both"/>
        <w:rPr>
          <w:sz w:val="28"/>
          <w:szCs w:val="28"/>
          <w:lang w:eastAsia="zh-CN"/>
        </w:rPr>
      </w:pPr>
      <w:r w:rsidRPr="00D35DF6">
        <w:rPr>
          <w:sz w:val="28"/>
          <w:szCs w:val="28"/>
          <w:lang w:eastAsia="zh-CN"/>
        </w:rPr>
        <w:t xml:space="preserve">где </w:t>
      </w:r>
      <w:proofErr w:type="spellStart"/>
      <w:r w:rsidRPr="00D35DF6">
        <w:rPr>
          <w:sz w:val="28"/>
          <w:szCs w:val="28"/>
          <w:lang w:val="en-US" w:eastAsia="zh-CN"/>
        </w:rPr>
        <w:t>Kpo</w:t>
      </w:r>
      <w:proofErr w:type="spellEnd"/>
      <w:r w:rsidRPr="00D35DF6">
        <w:rPr>
          <w:sz w:val="28"/>
          <w:szCs w:val="28"/>
          <w:lang w:eastAsia="zh-CN"/>
        </w:rPr>
        <w:t xml:space="preserve"> – степень соответствия фактических затрат местного бюджета запланированному уровню финансирования мероприятий муниципальной программы (процентов);</w:t>
      </w:r>
    </w:p>
    <w:p w:rsidR="00A41E5C" w:rsidRPr="00D35DF6" w:rsidRDefault="00A41E5C" w:rsidP="00A41E5C">
      <w:pPr>
        <w:autoSpaceDE w:val="0"/>
        <w:ind w:firstLine="720"/>
        <w:jc w:val="both"/>
        <w:rPr>
          <w:sz w:val="28"/>
          <w:szCs w:val="28"/>
          <w:lang w:eastAsia="zh-CN"/>
        </w:rPr>
      </w:pPr>
      <w:r w:rsidRPr="00D35DF6">
        <w:rPr>
          <w:sz w:val="28"/>
          <w:szCs w:val="28"/>
          <w:lang w:eastAsia="zh-CN"/>
        </w:rPr>
        <w:t>n – количество финансируемых мероприятий муниципальной программы.</w:t>
      </w:r>
    </w:p>
    <w:p w:rsidR="00A41E5C" w:rsidRPr="00D35DF6" w:rsidRDefault="00A41E5C" w:rsidP="00A41E5C">
      <w:pPr>
        <w:ind w:right="-1" w:firstLine="709"/>
        <w:jc w:val="both"/>
        <w:rPr>
          <w:lang w:eastAsia="zh-CN"/>
        </w:rPr>
      </w:pPr>
      <w:r w:rsidRPr="00D35DF6">
        <w:rPr>
          <w:sz w:val="28"/>
          <w:szCs w:val="28"/>
          <w:lang w:eastAsia="zh-CN"/>
        </w:rPr>
        <w:t>Коэффициент эффективности использования средств, выделяемых из местного бюджета, определяется по следующей формуле:</w:t>
      </w:r>
    </w:p>
    <w:p w:rsidR="00A41E5C" w:rsidRPr="00D35DF6" w:rsidRDefault="00A41E5C" w:rsidP="00A41E5C">
      <w:pPr>
        <w:ind w:firstLine="900"/>
        <w:jc w:val="both"/>
        <w:rPr>
          <w:sz w:val="28"/>
          <w:szCs w:val="28"/>
          <w:lang w:eastAsia="zh-CN"/>
        </w:rPr>
      </w:pPr>
      <w:r>
        <w:rPr>
          <w:noProof/>
          <w:lang w:eastAsia="ru-RU"/>
        </w:rPr>
        <mc:AlternateContent>
          <mc:Choice Requires="wps">
            <w:drawing>
              <wp:anchor distT="0" distB="0" distL="0" distR="114300" simplePos="0" relativeHeight="251656192" behindDoc="0" locked="0" layoutInCell="1" allowOverlap="1">
                <wp:simplePos x="0" y="0"/>
                <wp:positionH relativeFrom="margin">
                  <wp:posOffset>-68580</wp:posOffset>
                </wp:positionH>
                <wp:positionV relativeFrom="paragraph">
                  <wp:posOffset>116840</wp:posOffset>
                </wp:positionV>
                <wp:extent cx="4749165" cy="414655"/>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165" cy="414655"/>
                        </a:xfrm>
                        <a:prstGeom prst="rect">
                          <a:avLst/>
                        </a:prstGeom>
                        <a:solidFill>
                          <a:srgbClr val="FFFFFF">
                            <a:alpha val="0"/>
                          </a:srgbClr>
                        </a:solidFill>
                        <a:ln>
                          <a:noFill/>
                        </a:ln>
                      </wps:spPr>
                      <wps:txbx>
                        <w:txbxContent>
                          <w:tbl>
                            <w:tblPr>
                              <w:tblW w:w="0" w:type="auto"/>
                              <w:tblLayout w:type="fixed"/>
                              <w:tblCellMar>
                                <w:left w:w="0" w:type="dxa"/>
                                <w:right w:w="0" w:type="dxa"/>
                              </w:tblCellMar>
                              <w:tblLook w:val="0000" w:firstRow="0" w:lastRow="0" w:firstColumn="0" w:lastColumn="0" w:noHBand="0" w:noVBand="0"/>
                            </w:tblPr>
                            <w:tblGrid>
                              <w:gridCol w:w="3348"/>
                              <w:gridCol w:w="1013"/>
                              <w:gridCol w:w="3119"/>
                            </w:tblGrid>
                            <w:tr w:rsidR="00A41E5C">
                              <w:trPr>
                                <w:cantSplit/>
                              </w:trPr>
                              <w:tc>
                                <w:tcPr>
                                  <w:tcW w:w="3348" w:type="dxa"/>
                                  <w:vMerge w:val="restart"/>
                                  <w:shd w:val="clear" w:color="auto" w:fill="auto"/>
                                  <w:vAlign w:val="center"/>
                                </w:tcPr>
                                <w:p w:rsidR="00A41E5C" w:rsidRDefault="00A41E5C">
                                  <w:pPr>
                                    <w:jc w:val="both"/>
                                    <w:rPr>
                                      <w:sz w:val="28"/>
                                      <w:szCs w:val="28"/>
                                    </w:rPr>
                                  </w:pPr>
                                  <w:r>
                                    <w:rPr>
                                      <w:sz w:val="28"/>
                                      <w:szCs w:val="28"/>
                                    </w:rPr>
                                    <w:t xml:space="preserve">                                 </w:t>
                                  </w:r>
                                  <w:proofErr w:type="spellStart"/>
                                  <w:r>
                                    <w:rPr>
                                      <w:sz w:val="28"/>
                                      <w:szCs w:val="28"/>
                                      <w:lang w:val="en-US"/>
                                    </w:rPr>
                                    <w:t>Keoi</w:t>
                                  </w:r>
                                  <w:proofErr w:type="spellEnd"/>
                                  <w:r>
                                    <w:rPr>
                                      <w:sz w:val="28"/>
                                      <w:szCs w:val="28"/>
                                    </w:rPr>
                                    <w:t xml:space="preserve"> =</w:t>
                                  </w:r>
                                </w:p>
                              </w:tc>
                              <w:tc>
                                <w:tcPr>
                                  <w:tcW w:w="1013" w:type="dxa"/>
                                  <w:tcBorders>
                                    <w:top w:val="none" w:sz="0" w:space="0" w:color="000000"/>
                                    <w:left w:val="none" w:sz="0" w:space="0" w:color="000000"/>
                                    <w:bottom w:val="single" w:sz="4" w:space="0" w:color="000000"/>
                                  </w:tcBorders>
                                  <w:shd w:val="clear" w:color="auto" w:fill="auto"/>
                                </w:tcPr>
                                <w:p w:rsidR="00A41E5C" w:rsidRDefault="00A41E5C">
                                  <w:pPr>
                                    <w:ind w:left="1720" w:hanging="1720"/>
                                    <w:jc w:val="both"/>
                                    <w:rPr>
                                      <w:sz w:val="28"/>
                                      <w:szCs w:val="28"/>
                                    </w:rPr>
                                  </w:pPr>
                                  <w:r>
                                    <w:rPr>
                                      <w:sz w:val="28"/>
                                      <w:szCs w:val="28"/>
                                    </w:rPr>
                                    <w:t>E</w:t>
                                  </w:r>
                                </w:p>
                              </w:tc>
                              <w:tc>
                                <w:tcPr>
                                  <w:tcW w:w="3119" w:type="dxa"/>
                                  <w:vMerge w:val="restart"/>
                                  <w:shd w:val="clear" w:color="auto" w:fill="auto"/>
                                  <w:vAlign w:val="center"/>
                                </w:tcPr>
                                <w:p w:rsidR="00A41E5C" w:rsidRDefault="00A41E5C">
                                  <w:r>
                                    <w:rPr>
                                      <w:sz w:val="28"/>
                                      <w:szCs w:val="28"/>
                                    </w:rPr>
                                    <w:t>, где:</w:t>
                                  </w:r>
                                </w:p>
                              </w:tc>
                            </w:tr>
                            <w:tr w:rsidR="00A41E5C">
                              <w:tblPrEx>
                                <w:tblCellMar>
                                  <w:left w:w="108" w:type="dxa"/>
                                  <w:right w:w="108" w:type="dxa"/>
                                </w:tblCellMar>
                              </w:tblPrEx>
                              <w:trPr>
                                <w:cantSplit/>
                              </w:trPr>
                              <w:tc>
                                <w:tcPr>
                                  <w:tcW w:w="3348" w:type="dxa"/>
                                  <w:vMerge/>
                                  <w:shd w:val="clear" w:color="auto" w:fill="auto"/>
                                  <w:vAlign w:val="center"/>
                                </w:tcPr>
                                <w:p w:rsidR="00A41E5C" w:rsidRDefault="00A41E5C">
                                  <w:pPr>
                                    <w:snapToGrid w:val="0"/>
                                    <w:rPr>
                                      <w:sz w:val="28"/>
                                      <w:szCs w:val="28"/>
                                    </w:rPr>
                                  </w:pPr>
                                </w:p>
                              </w:tc>
                              <w:tc>
                                <w:tcPr>
                                  <w:tcW w:w="1013" w:type="dxa"/>
                                  <w:tcBorders>
                                    <w:top w:val="single" w:sz="4" w:space="0" w:color="000000"/>
                                    <w:left w:val="none" w:sz="0" w:space="0" w:color="000000"/>
                                    <w:bottom w:val="none" w:sz="0" w:space="0" w:color="000000"/>
                                  </w:tcBorders>
                                  <w:shd w:val="clear" w:color="auto" w:fill="auto"/>
                                </w:tcPr>
                                <w:p w:rsidR="00A41E5C" w:rsidRDefault="00A41E5C">
                                  <w:pPr>
                                    <w:ind w:left="1720" w:hanging="1720"/>
                                    <w:jc w:val="both"/>
                                    <w:rPr>
                                      <w:sz w:val="28"/>
                                      <w:szCs w:val="28"/>
                                    </w:rPr>
                                  </w:pPr>
                                  <w:proofErr w:type="spellStart"/>
                                  <w:r>
                                    <w:rPr>
                                      <w:sz w:val="28"/>
                                      <w:szCs w:val="28"/>
                                      <w:lang w:val="en-US"/>
                                    </w:rPr>
                                    <w:t>Kpo</w:t>
                                  </w:r>
                                  <w:proofErr w:type="spellEnd"/>
                                </w:p>
                              </w:tc>
                              <w:tc>
                                <w:tcPr>
                                  <w:tcW w:w="3119" w:type="dxa"/>
                                  <w:vMerge/>
                                  <w:shd w:val="clear" w:color="auto" w:fill="auto"/>
                                  <w:vAlign w:val="center"/>
                                </w:tcPr>
                                <w:p w:rsidR="00A41E5C" w:rsidRDefault="00A41E5C">
                                  <w:pPr>
                                    <w:snapToGrid w:val="0"/>
                                    <w:rPr>
                                      <w:sz w:val="28"/>
                                      <w:szCs w:val="28"/>
                                    </w:rPr>
                                  </w:pPr>
                                </w:p>
                              </w:tc>
                            </w:tr>
                          </w:tbl>
                          <w:p w:rsidR="00A41E5C" w:rsidRDefault="00A41E5C" w:rsidP="00A41E5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5.4pt;margin-top:9.2pt;width:373.95pt;height:32.65pt;z-index:25165619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"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3348"/>
                        <w:gridCol w:w="1013"/>
                        <w:gridCol w:w="3119"/>
                      </w:tblGrid>
                      <w:tr w:rsidR="00A41E5C">
                        <w:trPr>
                          <w:cantSplit/>
                        </w:trPr>
                        <w:tc>
                          <w:tcPr>
                            <w:tcW w:w="3348" w:type="dxa"/>
                            <w:vMerge w:val="restart"/>
                            <w:shd w:val="clear" w:color="auto" w:fill="auto"/>
                            <w:vAlign w:val="center"/>
                          </w:tcPr>
                          <w:p w:rsidR="00A41E5C" w:rsidRDefault="00A41E5C">
                            <w:pPr>
                              <w:jc w:val="both"/>
                              <w:rPr>
                                <w:sz w:val="28"/>
                                <w:szCs w:val="28"/>
                              </w:rPr>
                            </w:pPr>
                            <w:r>
                              <w:rPr>
                                <w:sz w:val="28"/>
                                <w:szCs w:val="28"/>
                              </w:rPr>
                              <w:t xml:space="preserve">                                 </w:t>
                            </w:r>
                            <w:proofErr w:type="spellStart"/>
                            <w:r>
                              <w:rPr>
                                <w:sz w:val="28"/>
                                <w:szCs w:val="28"/>
                                <w:lang w:val="en-US"/>
                              </w:rPr>
                              <w:t>Keoi</w:t>
                            </w:r>
                            <w:proofErr w:type="spellEnd"/>
                            <w:r>
                              <w:rPr>
                                <w:sz w:val="28"/>
                                <w:szCs w:val="28"/>
                              </w:rPr>
                              <w:t xml:space="preserve"> =</w:t>
                            </w:r>
                          </w:p>
                        </w:tc>
                        <w:tc>
                          <w:tcPr>
                            <w:tcW w:w="1013" w:type="dxa"/>
                            <w:tcBorders>
                              <w:top w:val="none" w:sz="0" w:space="0" w:color="000000"/>
                              <w:left w:val="none" w:sz="0" w:space="0" w:color="000000"/>
                              <w:bottom w:val="single" w:sz="4" w:space="0" w:color="000000"/>
                            </w:tcBorders>
                            <w:shd w:val="clear" w:color="auto" w:fill="auto"/>
                          </w:tcPr>
                          <w:p w:rsidR="00A41E5C" w:rsidRDefault="00A41E5C">
                            <w:pPr>
                              <w:ind w:left="1720" w:hanging="1720"/>
                              <w:jc w:val="both"/>
                              <w:rPr>
                                <w:sz w:val="28"/>
                                <w:szCs w:val="28"/>
                              </w:rPr>
                            </w:pPr>
                            <w:r>
                              <w:rPr>
                                <w:sz w:val="28"/>
                                <w:szCs w:val="28"/>
                              </w:rPr>
                              <w:t>E</w:t>
                            </w:r>
                          </w:p>
                        </w:tc>
                        <w:tc>
                          <w:tcPr>
                            <w:tcW w:w="3119" w:type="dxa"/>
                            <w:vMerge w:val="restart"/>
                            <w:shd w:val="clear" w:color="auto" w:fill="auto"/>
                            <w:vAlign w:val="center"/>
                          </w:tcPr>
                          <w:p w:rsidR="00A41E5C" w:rsidRDefault="00A41E5C">
                            <w:r>
                              <w:rPr>
                                <w:sz w:val="28"/>
                                <w:szCs w:val="28"/>
                              </w:rPr>
                              <w:t>, где:</w:t>
                            </w:r>
                          </w:p>
                        </w:tc>
                      </w:tr>
                      <w:tr w:rsidR="00A41E5C">
                        <w:tblPrEx>
                          <w:tblCellMar>
                            <w:left w:w="108" w:type="dxa"/>
                            <w:right w:w="108" w:type="dxa"/>
                          </w:tblCellMar>
                        </w:tblPrEx>
                        <w:trPr>
                          <w:cantSplit/>
                        </w:trPr>
                        <w:tc>
                          <w:tcPr>
                            <w:tcW w:w="3348" w:type="dxa"/>
                            <w:vMerge/>
                            <w:shd w:val="clear" w:color="auto" w:fill="auto"/>
                            <w:vAlign w:val="center"/>
                          </w:tcPr>
                          <w:p w:rsidR="00A41E5C" w:rsidRDefault="00A41E5C">
                            <w:pPr>
                              <w:snapToGrid w:val="0"/>
                              <w:rPr>
                                <w:sz w:val="28"/>
                                <w:szCs w:val="28"/>
                              </w:rPr>
                            </w:pPr>
                          </w:p>
                        </w:tc>
                        <w:tc>
                          <w:tcPr>
                            <w:tcW w:w="1013" w:type="dxa"/>
                            <w:tcBorders>
                              <w:top w:val="single" w:sz="4" w:space="0" w:color="000000"/>
                              <w:left w:val="none" w:sz="0" w:space="0" w:color="000000"/>
                              <w:bottom w:val="none" w:sz="0" w:space="0" w:color="000000"/>
                            </w:tcBorders>
                            <w:shd w:val="clear" w:color="auto" w:fill="auto"/>
                          </w:tcPr>
                          <w:p w:rsidR="00A41E5C" w:rsidRDefault="00A41E5C">
                            <w:pPr>
                              <w:ind w:left="1720" w:hanging="1720"/>
                              <w:jc w:val="both"/>
                              <w:rPr>
                                <w:sz w:val="28"/>
                                <w:szCs w:val="28"/>
                              </w:rPr>
                            </w:pPr>
                            <w:proofErr w:type="spellStart"/>
                            <w:r>
                              <w:rPr>
                                <w:sz w:val="28"/>
                                <w:szCs w:val="28"/>
                                <w:lang w:val="en-US"/>
                              </w:rPr>
                              <w:t>Kpo</w:t>
                            </w:r>
                            <w:proofErr w:type="spellEnd"/>
                          </w:p>
                        </w:tc>
                        <w:tc>
                          <w:tcPr>
                            <w:tcW w:w="3119" w:type="dxa"/>
                            <w:vMerge/>
                            <w:shd w:val="clear" w:color="auto" w:fill="auto"/>
                            <w:vAlign w:val="center"/>
                          </w:tcPr>
                          <w:p w:rsidR="00A41E5C" w:rsidRDefault="00A41E5C">
                            <w:pPr>
                              <w:snapToGrid w:val="0"/>
                              <w:rPr>
                                <w:sz w:val="28"/>
                                <w:szCs w:val="28"/>
                              </w:rPr>
                            </w:pPr>
                          </w:p>
                        </w:tc>
                      </w:tr>
                    </w:tbl>
                    <w:p w:rsidR="00A41E5C" w:rsidRDefault="00A41E5C" w:rsidP="00A41E5C">
                      <w:r>
                        <w:t xml:space="preserve"> </w:t>
                      </w:r>
                    </w:p>
                  </w:txbxContent>
                </v:textbox>
                <w10:wrap type="square" anchorx="margin"/>
              </v:shape>
            </w:pict>
          </mc:Fallback>
        </mc:AlternateContent>
      </w:r>
    </w:p>
    <w:p w:rsidR="00A41E5C" w:rsidRPr="00D35DF6" w:rsidRDefault="00A41E5C" w:rsidP="00A41E5C">
      <w:pPr>
        <w:ind w:firstLine="900"/>
        <w:jc w:val="both"/>
        <w:rPr>
          <w:sz w:val="28"/>
          <w:szCs w:val="28"/>
          <w:lang w:eastAsia="zh-CN"/>
        </w:rPr>
      </w:pPr>
    </w:p>
    <w:p w:rsidR="00A41E5C" w:rsidRPr="00D35DF6" w:rsidRDefault="00A41E5C" w:rsidP="00A41E5C">
      <w:pPr>
        <w:ind w:firstLine="900"/>
        <w:jc w:val="both"/>
        <w:rPr>
          <w:sz w:val="28"/>
          <w:szCs w:val="28"/>
          <w:lang w:eastAsia="zh-CN"/>
        </w:rPr>
      </w:pPr>
    </w:p>
    <w:p w:rsidR="00A41E5C" w:rsidRPr="00D35DF6" w:rsidRDefault="00A41E5C" w:rsidP="00A41E5C">
      <w:pPr>
        <w:ind w:right="-1" w:firstLine="709"/>
        <w:jc w:val="both"/>
        <w:rPr>
          <w:sz w:val="28"/>
          <w:szCs w:val="28"/>
          <w:lang w:eastAsia="zh-CN"/>
        </w:rPr>
      </w:pPr>
      <w:proofErr w:type="spellStart"/>
      <w:r w:rsidRPr="00D35DF6">
        <w:rPr>
          <w:sz w:val="28"/>
          <w:szCs w:val="28"/>
          <w:lang w:val="en-US" w:eastAsia="zh-CN"/>
        </w:rPr>
        <w:t>Keoi</w:t>
      </w:r>
      <w:proofErr w:type="spellEnd"/>
      <w:r w:rsidRPr="00D35DF6">
        <w:rPr>
          <w:sz w:val="28"/>
          <w:szCs w:val="28"/>
          <w:lang w:eastAsia="zh-CN"/>
        </w:rPr>
        <w:t xml:space="preserve"> – коэффициент эффективности использования средств, выделяемых из местного бюджета;</w:t>
      </w:r>
    </w:p>
    <w:p w:rsidR="00A41E5C" w:rsidRPr="00D35DF6" w:rsidRDefault="00A41E5C" w:rsidP="00A41E5C">
      <w:pPr>
        <w:ind w:right="-1" w:firstLine="709"/>
        <w:jc w:val="both"/>
        <w:rPr>
          <w:sz w:val="28"/>
          <w:szCs w:val="28"/>
          <w:lang w:eastAsia="zh-CN"/>
        </w:rPr>
      </w:pPr>
      <w:proofErr w:type="spellStart"/>
      <w:r w:rsidRPr="00D35DF6">
        <w:rPr>
          <w:sz w:val="28"/>
          <w:szCs w:val="28"/>
          <w:lang w:val="en-US" w:eastAsia="zh-CN"/>
        </w:rPr>
        <w:t>Kpo</w:t>
      </w:r>
      <w:proofErr w:type="spellEnd"/>
      <w:r w:rsidRPr="00D35DF6">
        <w:rPr>
          <w:sz w:val="28"/>
          <w:szCs w:val="28"/>
          <w:lang w:eastAsia="zh-CN"/>
        </w:rPr>
        <w:t xml:space="preserve"> – полнота использования средств местного бюджета на реализацию мероприятий муниципальной программы;</w:t>
      </w:r>
    </w:p>
    <w:p w:rsidR="00A41E5C" w:rsidRPr="00D35DF6" w:rsidRDefault="00A41E5C" w:rsidP="00A41E5C">
      <w:pPr>
        <w:ind w:right="-1" w:firstLine="709"/>
        <w:jc w:val="both"/>
        <w:rPr>
          <w:sz w:val="28"/>
          <w:szCs w:val="28"/>
          <w:lang w:eastAsia="zh-CN"/>
        </w:rPr>
      </w:pPr>
      <w:r w:rsidRPr="00D35DF6">
        <w:rPr>
          <w:sz w:val="28"/>
          <w:szCs w:val="28"/>
          <w:lang w:eastAsia="zh-CN"/>
        </w:rPr>
        <w:lastRenderedPageBreak/>
        <w:t>E – степень достижения запланированных результатов результативность реализации муниципальной программы;</w:t>
      </w:r>
    </w:p>
    <w:p w:rsidR="00A41E5C" w:rsidRPr="00D35DF6" w:rsidRDefault="00A41E5C" w:rsidP="00A41E5C">
      <w:pPr>
        <w:ind w:right="-289" w:firstLine="540"/>
        <w:jc w:val="both"/>
        <w:rPr>
          <w:sz w:val="28"/>
          <w:szCs w:val="28"/>
          <w:lang w:eastAsia="zh-CN"/>
        </w:rPr>
      </w:pPr>
      <w:r w:rsidRPr="00D35DF6">
        <w:rPr>
          <w:sz w:val="28"/>
          <w:szCs w:val="28"/>
          <w:lang w:eastAsia="zh-CN"/>
        </w:rPr>
        <w:t>3) Степень реализации мероприятий муниципальной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w:t>
      </w:r>
    </w:p>
    <w:p w:rsidR="00A41E5C" w:rsidRPr="00D35DF6" w:rsidRDefault="00A41E5C" w:rsidP="00A41E5C">
      <w:pPr>
        <w:ind w:right="-289" w:firstLine="748"/>
        <w:jc w:val="center"/>
        <w:rPr>
          <w:sz w:val="28"/>
          <w:szCs w:val="28"/>
          <w:lang w:eastAsia="zh-CN"/>
        </w:rPr>
      </w:pPr>
      <w:r w:rsidRPr="00D35DF6">
        <w:rPr>
          <w:sz w:val="28"/>
          <w:szCs w:val="28"/>
          <w:lang w:eastAsia="zh-CN"/>
        </w:rPr>
        <w:t>М</w:t>
      </w:r>
      <w:r w:rsidRPr="00D35DF6">
        <w:rPr>
          <w:sz w:val="28"/>
          <w:szCs w:val="28"/>
          <w:vertAlign w:val="subscript"/>
          <w:lang w:eastAsia="zh-CN"/>
        </w:rPr>
        <w:t>ф</w:t>
      </w:r>
      <w:r w:rsidRPr="00D35DF6">
        <w:rPr>
          <w:sz w:val="28"/>
          <w:szCs w:val="28"/>
          <w:lang w:eastAsia="zh-CN"/>
        </w:rPr>
        <w:t xml:space="preserve"> * 100 %</w:t>
      </w:r>
    </w:p>
    <w:p w:rsidR="00A41E5C" w:rsidRPr="00D35DF6" w:rsidRDefault="00A41E5C" w:rsidP="00A41E5C">
      <w:pPr>
        <w:ind w:right="-289" w:firstLine="748"/>
        <w:jc w:val="center"/>
        <w:rPr>
          <w:sz w:val="28"/>
          <w:szCs w:val="28"/>
          <w:lang w:eastAsia="zh-CN"/>
        </w:rPr>
      </w:pPr>
      <w:r w:rsidRPr="00D35DF6">
        <w:rPr>
          <w:sz w:val="28"/>
          <w:szCs w:val="28"/>
          <w:lang w:eastAsia="zh-CN"/>
        </w:rPr>
        <w:t xml:space="preserve">СТ = </w:t>
      </w:r>
      <w:proofErr w:type="gramStart"/>
      <w:r w:rsidRPr="00D35DF6">
        <w:rPr>
          <w:sz w:val="28"/>
          <w:szCs w:val="28"/>
          <w:lang w:eastAsia="zh-CN"/>
        </w:rPr>
        <w:t>--------------------------  где</w:t>
      </w:r>
      <w:proofErr w:type="gramEnd"/>
      <w:r w:rsidRPr="00D35DF6">
        <w:rPr>
          <w:sz w:val="28"/>
          <w:szCs w:val="28"/>
          <w:lang w:eastAsia="zh-CN"/>
        </w:rPr>
        <w:t>:</w:t>
      </w:r>
    </w:p>
    <w:p w:rsidR="00A41E5C" w:rsidRPr="00D35DF6" w:rsidRDefault="00A41E5C" w:rsidP="00A41E5C">
      <w:pPr>
        <w:ind w:right="-289" w:firstLine="540"/>
        <w:jc w:val="both"/>
        <w:rPr>
          <w:sz w:val="28"/>
          <w:szCs w:val="28"/>
          <w:lang w:eastAsia="zh-CN"/>
        </w:rPr>
      </w:pPr>
      <w:r w:rsidRPr="00D35DF6">
        <w:rPr>
          <w:sz w:val="28"/>
          <w:szCs w:val="28"/>
          <w:lang w:eastAsia="zh-CN"/>
        </w:rPr>
        <w:tab/>
      </w:r>
      <w:r w:rsidRPr="00D35DF6">
        <w:rPr>
          <w:sz w:val="28"/>
          <w:szCs w:val="28"/>
          <w:lang w:eastAsia="zh-CN"/>
        </w:rPr>
        <w:tab/>
      </w:r>
      <w:r w:rsidRPr="00D35DF6">
        <w:rPr>
          <w:sz w:val="28"/>
          <w:szCs w:val="28"/>
          <w:lang w:eastAsia="zh-CN"/>
        </w:rPr>
        <w:tab/>
      </w:r>
      <w:r w:rsidRPr="00D35DF6">
        <w:rPr>
          <w:sz w:val="28"/>
          <w:szCs w:val="28"/>
          <w:lang w:eastAsia="zh-CN"/>
        </w:rPr>
        <w:tab/>
      </w:r>
      <w:r w:rsidRPr="00D35DF6">
        <w:rPr>
          <w:sz w:val="28"/>
          <w:szCs w:val="28"/>
          <w:lang w:eastAsia="zh-CN"/>
        </w:rPr>
        <w:tab/>
      </w:r>
      <w:r w:rsidRPr="00D35DF6">
        <w:rPr>
          <w:sz w:val="28"/>
          <w:szCs w:val="28"/>
          <w:lang w:eastAsia="zh-CN"/>
        </w:rPr>
        <w:tab/>
        <w:t xml:space="preserve">        </w:t>
      </w:r>
      <w:proofErr w:type="spellStart"/>
      <w:r w:rsidRPr="00D35DF6">
        <w:rPr>
          <w:sz w:val="28"/>
          <w:szCs w:val="28"/>
          <w:lang w:eastAsia="zh-CN"/>
        </w:rPr>
        <w:t>М</w:t>
      </w:r>
      <w:r w:rsidRPr="00D35DF6">
        <w:rPr>
          <w:sz w:val="28"/>
          <w:szCs w:val="28"/>
          <w:vertAlign w:val="subscript"/>
          <w:lang w:eastAsia="zh-CN"/>
        </w:rPr>
        <w:t>пл</w:t>
      </w:r>
      <w:proofErr w:type="spellEnd"/>
    </w:p>
    <w:p w:rsidR="00A41E5C" w:rsidRPr="00D35DF6" w:rsidRDefault="00A41E5C" w:rsidP="00A41E5C">
      <w:pPr>
        <w:ind w:right="-289" w:firstLine="540"/>
        <w:rPr>
          <w:sz w:val="28"/>
          <w:szCs w:val="28"/>
          <w:lang w:eastAsia="zh-CN"/>
        </w:rPr>
      </w:pPr>
      <w:r w:rsidRPr="00D35DF6">
        <w:rPr>
          <w:sz w:val="28"/>
          <w:szCs w:val="28"/>
          <w:lang w:eastAsia="zh-CN"/>
        </w:rPr>
        <w:t>СТ – степень реализации мероприятий муниципальной программы;</w:t>
      </w:r>
    </w:p>
    <w:p w:rsidR="00A41E5C" w:rsidRPr="00D35DF6" w:rsidRDefault="00A41E5C" w:rsidP="00A41E5C">
      <w:pPr>
        <w:ind w:right="-289" w:firstLine="540"/>
        <w:rPr>
          <w:sz w:val="28"/>
          <w:szCs w:val="28"/>
          <w:lang w:eastAsia="zh-CN"/>
        </w:rPr>
      </w:pPr>
      <w:r w:rsidRPr="00D35DF6">
        <w:rPr>
          <w:sz w:val="28"/>
          <w:szCs w:val="28"/>
          <w:lang w:eastAsia="zh-CN"/>
        </w:rPr>
        <w:t>М</w:t>
      </w:r>
      <w:r w:rsidRPr="00D35DF6">
        <w:rPr>
          <w:sz w:val="28"/>
          <w:szCs w:val="28"/>
          <w:vertAlign w:val="subscript"/>
          <w:lang w:eastAsia="zh-CN"/>
        </w:rPr>
        <w:t>ф</w:t>
      </w:r>
      <w:r w:rsidRPr="00D35DF6">
        <w:rPr>
          <w:sz w:val="28"/>
          <w:szCs w:val="28"/>
          <w:lang w:eastAsia="zh-CN"/>
        </w:rPr>
        <w:t xml:space="preserve"> – количество мероприятий муниципальной программы, фактически реализованных за отчетный период;</w:t>
      </w:r>
    </w:p>
    <w:p w:rsidR="00A41E5C" w:rsidRPr="00D35DF6" w:rsidRDefault="00A41E5C" w:rsidP="00A41E5C">
      <w:pPr>
        <w:autoSpaceDE w:val="0"/>
        <w:ind w:right="-289" w:firstLine="540"/>
        <w:jc w:val="both"/>
        <w:rPr>
          <w:sz w:val="28"/>
          <w:szCs w:val="28"/>
          <w:lang w:eastAsia="zh-CN"/>
        </w:rPr>
      </w:pPr>
      <w:proofErr w:type="spellStart"/>
      <w:r w:rsidRPr="00D35DF6">
        <w:rPr>
          <w:sz w:val="28"/>
          <w:szCs w:val="28"/>
          <w:lang w:eastAsia="zh-CN"/>
        </w:rPr>
        <w:t>М</w:t>
      </w:r>
      <w:r w:rsidRPr="00D35DF6">
        <w:rPr>
          <w:sz w:val="28"/>
          <w:szCs w:val="28"/>
          <w:vertAlign w:val="subscript"/>
          <w:lang w:eastAsia="zh-CN"/>
        </w:rPr>
        <w:t>пл</w:t>
      </w:r>
      <w:proofErr w:type="spellEnd"/>
      <w:r w:rsidRPr="00D35DF6">
        <w:rPr>
          <w:sz w:val="28"/>
          <w:szCs w:val="28"/>
          <w:lang w:eastAsia="zh-CN"/>
        </w:rPr>
        <w:t xml:space="preserve"> – количество мероприятий муниципальной программы, запланированных на отчетный период.</w:t>
      </w:r>
    </w:p>
    <w:p w:rsidR="00A41E5C" w:rsidRPr="00D35DF6" w:rsidRDefault="00A41E5C" w:rsidP="00A41E5C">
      <w:pPr>
        <w:autoSpaceDE w:val="0"/>
        <w:ind w:right="-289" w:firstLine="539"/>
        <w:jc w:val="both"/>
        <w:rPr>
          <w:sz w:val="28"/>
          <w:szCs w:val="28"/>
          <w:lang w:eastAsia="zh-CN"/>
        </w:rPr>
      </w:pPr>
      <w:r w:rsidRPr="00D35DF6">
        <w:rPr>
          <w:sz w:val="28"/>
          <w:szCs w:val="28"/>
          <w:lang w:eastAsia="zh-CN"/>
        </w:rPr>
        <w:t>Вывод об эффективности (неэффективности) реализации государственной программы может определяться на основании следующих критериев:</w:t>
      </w:r>
    </w:p>
    <w:p w:rsidR="00A41E5C" w:rsidRPr="00D35DF6" w:rsidRDefault="00A41E5C" w:rsidP="00A41E5C">
      <w:pPr>
        <w:autoSpaceDE w:val="0"/>
        <w:ind w:right="-289" w:firstLine="539"/>
        <w:jc w:val="both"/>
        <w:rPr>
          <w:sz w:val="28"/>
          <w:szCs w:val="28"/>
          <w:lang w:eastAsia="zh-CN"/>
        </w:rPr>
      </w:pPr>
    </w:p>
    <w:tbl>
      <w:tblPr>
        <w:tblW w:w="0" w:type="auto"/>
        <w:tblInd w:w="70" w:type="dxa"/>
        <w:tblLayout w:type="fixed"/>
        <w:tblCellMar>
          <w:left w:w="70" w:type="dxa"/>
          <w:right w:w="70" w:type="dxa"/>
        </w:tblCellMar>
        <w:tblLook w:val="0000" w:firstRow="0" w:lastRow="0" w:firstColumn="0" w:lastColumn="0" w:noHBand="0" w:noVBand="0"/>
      </w:tblPr>
      <w:tblGrid>
        <w:gridCol w:w="5040"/>
        <w:gridCol w:w="4335"/>
      </w:tblGrid>
      <w:tr w:rsidR="00A41E5C" w:rsidRPr="00D35DF6" w:rsidTr="005E35AD">
        <w:trPr>
          <w:cantSplit/>
          <w:trHeight w:val="360"/>
        </w:trPr>
        <w:tc>
          <w:tcPr>
            <w:tcW w:w="5040" w:type="dxa"/>
            <w:tcBorders>
              <w:top w:val="single" w:sz="6" w:space="0" w:color="000000"/>
              <w:left w:val="single" w:sz="6" w:space="0" w:color="000000"/>
              <w:bottom w:val="single" w:sz="6" w:space="0" w:color="000000"/>
            </w:tcBorders>
            <w:shd w:val="clear" w:color="auto" w:fill="auto"/>
          </w:tcPr>
          <w:p w:rsidR="00A41E5C" w:rsidRPr="00D35DF6" w:rsidRDefault="00A41E5C" w:rsidP="005E35AD">
            <w:pPr>
              <w:widowControl w:val="0"/>
              <w:autoSpaceDE w:val="0"/>
              <w:jc w:val="center"/>
              <w:rPr>
                <w:sz w:val="28"/>
                <w:szCs w:val="28"/>
                <w:lang w:eastAsia="zh-CN"/>
              </w:rPr>
            </w:pPr>
            <w:r w:rsidRPr="00D35DF6">
              <w:rPr>
                <w:sz w:val="28"/>
                <w:szCs w:val="28"/>
                <w:lang w:eastAsia="zh-CN"/>
              </w:rPr>
              <w:t>Вывод об эффективности реализации государственной программы</w:t>
            </w:r>
          </w:p>
        </w:tc>
        <w:tc>
          <w:tcPr>
            <w:tcW w:w="4335" w:type="dxa"/>
            <w:tcBorders>
              <w:top w:val="single" w:sz="6" w:space="0" w:color="000000"/>
              <w:left w:val="single" w:sz="6" w:space="0" w:color="000000"/>
              <w:bottom w:val="single" w:sz="6" w:space="0" w:color="000000"/>
              <w:right w:val="single" w:sz="6" w:space="0" w:color="000000"/>
            </w:tcBorders>
            <w:shd w:val="clear" w:color="auto" w:fill="auto"/>
          </w:tcPr>
          <w:p w:rsidR="00A41E5C" w:rsidRPr="00D35DF6" w:rsidRDefault="00A41E5C" w:rsidP="005E35AD">
            <w:pPr>
              <w:widowControl w:val="0"/>
              <w:autoSpaceDE w:val="0"/>
              <w:jc w:val="center"/>
              <w:rPr>
                <w:rFonts w:ascii="Arial" w:hAnsi="Arial" w:cs="Arial"/>
                <w:sz w:val="20"/>
                <w:szCs w:val="20"/>
                <w:lang w:eastAsia="zh-CN"/>
              </w:rPr>
            </w:pPr>
            <w:r w:rsidRPr="00D35DF6">
              <w:rPr>
                <w:sz w:val="28"/>
                <w:szCs w:val="28"/>
                <w:lang w:eastAsia="zh-CN"/>
              </w:rPr>
              <w:t>Критерий оценки</w:t>
            </w:r>
            <w:r w:rsidRPr="00D35DF6">
              <w:rPr>
                <w:sz w:val="28"/>
                <w:szCs w:val="28"/>
                <w:lang w:eastAsia="zh-CN"/>
              </w:rPr>
              <w:br/>
              <w:t xml:space="preserve">эффективности реализации государственной программы </w:t>
            </w:r>
            <w:proofErr w:type="spellStart"/>
            <w:r w:rsidRPr="00D35DF6">
              <w:rPr>
                <w:sz w:val="28"/>
                <w:szCs w:val="28"/>
                <w:lang w:val="en-US" w:eastAsia="zh-CN"/>
              </w:rPr>
              <w:t>Keoi</w:t>
            </w:r>
            <w:proofErr w:type="spellEnd"/>
          </w:p>
        </w:tc>
      </w:tr>
      <w:tr w:rsidR="00A41E5C" w:rsidRPr="00D35DF6" w:rsidTr="005E35AD">
        <w:trPr>
          <w:cantSplit/>
          <w:trHeight w:val="360"/>
        </w:trPr>
        <w:tc>
          <w:tcPr>
            <w:tcW w:w="5040" w:type="dxa"/>
            <w:tcBorders>
              <w:top w:val="single" w:sz="6" w:space="0" w:color="000000"/>
              <w:left w:val="single" w:sz="6" w:space="0" w:color="000000"/>
              <w:bottom w:val="single" w:sz="6" w:space="0" w:color="000000"/>
            </w:tcBorders>
            <w:shd w:val="clear" w:color="auto" w:fill="auto"/>
          </w:tcPr>
          <w:p w:rsidR="00A41E5C" w:rsidRPr="00D35DF6" w:rsidRDefault="00A41E5C" w:rsidP="005E35AD">
            <w:pPr>
              <w:widowControl w:val="0"/>
              <w:autoSpaceDE w:val="0"/>
              <w:rPr>
                <w:sz w:val="28"/>
                <w:szCs w:val="28"/>
                <w:lang w:eastAsia="zh-CN"/>
              </w:rPr>
            </w:pPr>
            <w:r w:rsidRPr="00D35DF6">
              <w:rPr>
                <w:sz w:val="28"/>
                <w:szCs w:val="28"/>
                <w:lang w:eastAsia="zh-CN"/>
              </w:rPr>
              <w:t xml:space="preserve">Неэффективная                  </w:t>
            </w:r>
          </w:p>
        </w:tc>
        <w:tc>
          <w:tcPr>
            <w:tcW w:w="4335" w:type="dxa"/>
            <w:tcBorders>
              <w:top w:val="single" w:sz="6" w:space="0" w:color="000000"/>
              <w:left w:val="single" w:sz="6" w:space="0" w:color="000000"/>
              <w:bottom w:val="single" w:sz="6" w:space="0" w:color="000000"/>
              <w:right w:val="single" w:sz="6" w:space="0" w:color="000000"/>
            </w:tcBorders>
            <w:shd w:val="clear" w:color="auto" w:fill="auto"/>
          </w:tcPr>
          <w:p w:rsidR="00A41E5C" w:rsidRPr="00D35DF6" w:rsidRDefault="00A41E5C" w:rsidP="005E35AD">
            <w:pPr>
              <w:widowControl w:val="0"/>
              <w:autoSpaceDE w:val="0"/>
              <w:jc w:val="center"/>
              <w:rPr>
                <w:rFonts w:ascii="Arial" w:hAnsi="Arial" w:cs="Arial"/>
                <w:sz w:val="20"/>
                <w:szCs w:val="20"/>
                <w:lang w:eastAsia="zh-CN"/>
              </w:rPr>
            </w:pPr>
            <w:r w:rsidRPr="00D35DF6">
              <w:rPr>
                <w:sz w:val="28"/>
                <w:szCs w:val="28"/>
                <w:lang w:eastAsia="zh-CN"/>
              </w:rPr>
              <w:t>менее 0,5</w:t>
            </w:r>
          </w:p>
        </w:tc>
      </w:tr>
      <w:tr w:rsidR="00A41E5C" w:rsidRPr="00D35DF6" w:rsidTr="005E35AD">
        <w:trPr>
          <w:cantSplit/>
          <w:trHeight w:val="350"/>
        </w:trPr>
        <w:tc>
          <w:tcPr>
            <w:tcW w:w="5040" w:type="dxa"/>
            <w:tcBorders>
              <w:top w:val="single" w:sz="6" w:space="0" w:color="000000"/>
              <w:left w:val="single" w:sz="6" w:space="0" w:color="000000"/>
              <w:bottom w:val="single" w:sz="6" w:space="0" w:color="000000"/>
            </w:tcBorders>
            <w:shd w:val="clear" w:color="auto" w:fill="auto"/>
          </w:tcPr>
          <w:p w:rsidR="00A41E5C" w:rsidRPr="00D35DF6" w:rsidRDefault="00A41E5C" w:rsidP="005E35AD">
            <w:pPr>
              <w:widowControl w:val="0"/>
              <w:autoSpaceDE w:val="0"/>
              <w:rPr>
                <w:sz w:val="28"/>
                <w:szCs w:val="28"/>
                <w:lang w:eastAsia="zh-CN"/>
              </w:rPr>
            </w:pPr>
            <w:r w:rsidRPr="00D35DF6">
              <w:rPr>
                <w:sz w:val="28"/>
                <w:szCs w:val="28"/>
                <w:lang w:eastAsia="zh-CN"/>
              </w:rPr>
              <w:t>Уровень эффективности удовлетворительный</w:t>
            </w:r>
          </w:p>
        </w:tc>
        <w:tc>
          <w:tcPr>
            <w:tcW w:w="4335" w:type="dxa"/>
            <w:tcBorders>
              <w:top w:val="single" w:sz="6" w:space="0" w:color="000000"/>
              <w:left w:val="single" w:sz="6" w:space="0" w:color="000000"/>
              <w:bottom w:val="single" w:sz="6" w:space="0" w:color="000000"/>
              <w:right w:val="single" w:sz="6" w:space="0" w:color="000000"/>
            </w:tcBorders>
            <w:shd w:val="clear" w:color="auto" w:fill="auto"/>
          </w:tcPr>
          <w:p w:rsidR="00A41E5C" w:rsidRPr="00D35DF6" w:rsidRDefault="00A41E5C" w:rsidP="005E35AD">
            <w:pPr>
              <w:widowControl w:val="0"/>
              <w:autoSpaceDE w:val="0"/>
              <w:jc w:val="center"/>
              <w:rPr>
                <w:rFonts w:ascii="Arial" w:hAnsi="Arial" w:cs="Arial"/>
                <w:sz w:val="20"/>
                <w:szCs w:val="20"/>
                <w:lang w:eastAsia="zh-CN"/>
              </w:rPr>
            </w:pPr>
            <w:r w:rsidRPr="00D35DF6">
              <w:rPr>
                <w:sz w:val="28"/>
                <w:szCs w:val="28"/>
                <w:lang w:eastAsia="zh-CN"/>
              </w:rPr>
              <w:t>0,5–0,79</w:t>
            </w:r>
          </w:p>
        </w:tc>
      </w:tr>
      <w:tr w:rsidR="00A41E5C" w:rsidRPr="00D35DF6" w:rsidTr="005E35AD">
        <w:trPr>
          <w:cantSplit/>
          <w:trHeight w:val="333"/>
        </w:trPr>
        <w:tc>
          <w:tcPr>
            <w:tcW w:w="5040" w:type="dxa"/>
            <w:tcBorders>
              <w:top w:val="single" w:sz="6" w:space="0" w:color="000000"/>
              <w:left w:val="single" w:sz="6" w:space="0" w:color="000000"/>
              <w:bottom w:val="single" w:sz="6" w:space="0" w:color="000000"/>
            </w:tcBorders>
            <w:shd w:val="clear" w:color="auto" w:fill="auto"/>
          </w:tcPr>
          <w:p w:rsidR="00A41E5C" w:rsidRPr="00D35DF6" w:rsidRDefault="00A41E5C" w:rsidP="005E35AD">
            <w:pPr>
              <w:widowControl w:val="0"/>
              <w:autoSpaceDE w:val="0"/>
              <w:rPr>
                <w:sz w:val="28"/>
                <w:szCs w:val="28"/>
                <w:lang w:eastAsia="zh-CN"/>
              </w:rPr>
            </w:pPr>
            <w:r w:rsidRPr="00D35DF6">
              <w:rPr>
                <w:sz w:val="28"/>
                <w:szCs w:val="28"/>
                <w:lang w:eastAsia="zh-CN"/>
              </w:rPr>
              <w:t>Эффективная</w:t>
            </w:r>
          </w:p>
        </w:tc>
        <w:tc>
          <w:tcPr>
            <w:tcW w:w="4335" w:type="dxa"/>
            <w:tcBorders>
              <w:top w:val="single" w:sz="6" w:space="0" w:color="000000"/>
              <w:left w:val="single" w:sz="6" w:space="0" w:color="000000"/>
              <w:bottom w:val="single" w:sz="6" w:space="0" w:color="000000"/>
              <w:right w:val="single" w:sz="6" w:space="0" w:color="000000"/>
            </w:tcBorders>
            <w:shd w:val="clear" w:color="auto" w:fill="auto"/>
          </w:tcPr>
          <w:p w:rsidR="00A41E5C" w:rsidRPr="00D35DF6" w:rsidRDefault="00A41E5C" w:rsidP="005E35AD">
            <w:pPr>
              <w:widowControl w:val="0"/>
              <w:autoSpaceDE w:val="0"/>
              <w:jc w:val="center"/>
              <w:rPr>
                <w:rFonts w:ascii="Arial" w:hAnsi="Arial" w:cs="Arial"/>
                <w:sz w:val="20"/>
                <w:szCs w:val="20"/>
                <w:lang w:eastAsia="zh-CN"/>
              </w:rPr>
            </w:pPr>
            <w:r w:rsidRPr="00D35DF6">
              <w:rPr>
                <w:sz w:val="28"/>
                <w:szCs w:val="28"/>
                <w:lang w:eastAsia="zh-CN"/>
              </w:rPr>
              <w:t>0,8–1</w:t>
            </w:r>
          </w:p>
        </w:tc>
      </w:tr>
      <w:tr w:rsidR="00A41E5C" w:rsidRPr="00D35DF6" w:rsidTr="005E35AD">
        <w:trPr>
          <w:cantSplit/>
          <w:trHeight w:val="256"/>
        </w:trPr>
        <w:tc>
          <w:tcPr>
            <w:tcW w:w="5040" w:type="dxa"/>
            <w:tcBorders>
              <w:top w:val="single" w:sz="6" w:space="0" w:color="000000"/>
              <w:left w:val="single" w:sz="6" w:space="0" w:color="000000"/>
              <w:bottom w:val="single" w:sz="6" w:space="0" w:color="000000"/>
            </w:tcBorders>
            <w:shd w:val="clear" w:color="auto" w:fill="auto"/>
          </w:tcPr>
          <w:p w:rsidR="00A41E5C" w:rsidRPr="00D35DF6" w:rsidRDefault="00A41E5C" w:rsidP="005E35AD">
            <w:pPr>
              <w:widowControl w:val="0"/>
              <w:autoSpaceDE w:val="0"/>
              <w:rPr>
                <w:sz w:val="28"/>
                <w:szCs w:val="28"/>
                <w:lang w:eastAsia="zh-CN"/>
              </w:rPr>
            </w:pPr>
            <w:r w:rsidRPr="00D35DF6">
              <w:rPr>
                <w:sz w:val="28"/>
                <w:szCs w:val="28"/>
                <w:lang w:eastAsia="zh-CN"/>
              </w:rPr>
              <w:t xml:space="preserve">Высокоэффективная    </w:t>
            </w:r>
          </w:p>
        </w:tc>
        <w:tc>
          <w:tcPr>
            <w:tcW w:w="4335" w:type="dxa"/>
            <w:tcBorders>
              <w:top w:val="single" w:sz="6" w:space="0" w:color="000000"/>
              <w:left w:val="single" w:sz="6" w:space="0" w:color="000000"/>
              <w:bottom w:val="single" w:sz="6" w:space="0" w:color="000000"/>
              <w:right w:val="single" w:sz="6" w:space="0" w:color="000000"/>
            </w:tcBorders>
            <w:shd w:val="clear" w:color="auto" w:fill="auto"/>
          </w:tcPr>
          <w:p w:rsidR="00A41E5C" w:rsidRPr="00D35DF6" w:rsidRDefault="00A41E5C" w:rsidP="005E35AD">
            <w:pPr>
              <w:widowControl w:val="0"/>
              <w:autoSpaceDE w:val="0"/>
              <w:jc w:val="center"/>
              <w:rPr>
                <w:rFonts w:ascii="Arial" w:hAnsi="Arial" w:cs="Arial"/>
                <w:sz w:val="20"/>
                <w:szCs w:val="20"/>
                <w:lang w:eastAsia="zh-CN"/>
              </w:rPr>
            </w:pPr>
            <w:r w:rsidRPr="00D35DF6">
              <w:rPr>
                <w:sz w:val="28"/>
                <w:szCs w:val="28"/>
                <w:lang w:eastAsia="zh-CN"/>
              </w:rPr>
              <w:t>более 1</w:t>
            </w:r>
          </w:p>
        </w:tc>
      </w:tr>
    </w:tbl>
    <w:p w:rsidR="00A41E5C" w:rsidRPr="00163ED2" w:rsidRDefault="00A41E5C" w:rsidP="00A41E5C">
      <w:pPr>
        <w:widowControl w:val="0"/>
        <w:autoSpaceDE w:val="0"/>
        <w:jc w:val="both"/>
        <w:rPr>
          <w:sz w:val="28"/>
          <w:szCs w:val="28"/>
          <w:lang w:eastAsia="zh-CN"/>
        </w:rPr>
      </w:pPr>
    </w:p>
    <w:p w:rsidR="00A41E5C" w:rsidRPr="00163ED2" w:rsidRDefault="00A41E5C" w:rsidP="00A41E5C">
      <w:pPr>
        <w:widowControl w:val="0"/>
        <w:autoSpaceDE w:val="0"/>
        <w:ind w:firstLine="540"/>
        <w:jc w:val="both"/>
        <w:rPr>
          <w:sz w:val="28"/>
          <w:szCs w:val="28"/>
          <w:lang w:eastAsia="zh-CN"/>
        </w:rPr>
      </w:pPr>
    </w:p>
    <w:p w:rsidR="00A41E5C" w:rsidRPr="00163ED2" w:rsidRDefault="00A41E5C" w:rsidP="00A41E5C">
      <w:pPr>
        <w:widowControl w:val="0"/>
        <w:autoSpaceDE w:val="0"/>
        <w:ind w:firstLine="540"/>
        <w:jc w:val="both"/>
        <w:rPr>
          <w:sz w:val="28"/>
          <w:szCs w:val="28"/>
          <w:lang w:eastAsia="zh-CN"/>
        </w:rPr>
      </w:pPr>
    </w:p>
    <w:p w:rsidR="00A41E5C" w:rsidRPr="00163ED2" w:rsidRDefault="00A41E5C" w:rsidP="00A41E5C">
      <w:pPr>
        <w:widowControl w:val="0"/>
        <w:autoSpaceDE w:val="0"/>
        <w:ind w:firstLine="540"/>
        <w:jc w:val="both"/>
        <w:rPr>
          <w:sz w:val="28"/>
          <w:szCs w:val="28"/>
          <w:lang w:eastAsia="zh-CN"/>
        </w:rPr>
      </w:pPr>
    </w:p>
    <w:p w:rsidR="00A41E5C" w:rsidRPr="00163ED2" w:rsidRDefault="00A41E5C" w:rsidP="00A41E5C">
      <w:pPr>
        <w:widowControl w:val="0"/>
        <w:autoSpaceDE w:val="0"/>
        <w:ind w:firstLine="540"/>
        <w:jc w:val="both"/>
        <w:rPr>
          <w:sz w:val="28"/>
          <w:szCs w:val="28"/>
          <w:lang w:eastAsia="zh-CN"/>
        </w:rPr>
      </w:pPr>
    </w:p>
    <w:p w:rsidR="00A41E5C" w:rsidRDefault="00A41E5C" w:rsidP="00A41E5C">
      <w:pPr>
        <w:suppressAutoHyphens w:val="0"/>
        <w:spacing w:after="160" w:line="259" w:lineRule="auto"/>
      </w:pPr>
      <w:r>
        <w:br w:type="page"/>
      </w:r>
    </w:p>
    <w:p w:rsidR="00A41E5C" w:rsidRPr="009D07A2" w:rsidRDefault="00A41E5C" w:rsidP="00A41E5C">
      <w:pPr>
        <w:autoSpaceDE w:val="0"/>
        <w:ind w:left="34"/>
        <w:jc w:val="center"/>
        <w:rPr>
          <w:b/>
          <w:sz w:val="28"/>
          <w:szCs w:val="28"/>
        </w:rPr>
      </w:pPr>
      <w:r>
        <w:rPr>
          <w:b/>
          <w:sz w:val="28"/>
          <w:szCs w:val="28"/>
        </w:rPr>
        <w:lastRenderedPageBreak/>
        <w:t xml:space="preserve">Подпрограмма </w:t>
      </w:r>
      <w:proofErr w:type="gramStart"/>
      <w:r>
        <w:rPr>
          <w:b/>
          <w:sz w:val="28"/>
          <w:szCs w:val="28"/>
        </w:rPr>
        <w:t>2</w:t>
      </w:r>
      <w:r w:rsidRPr="009D07A2">
        <w:rPr>
          <w:b/>
          <w:sz w:val="28"/>
          <w:szCs w:val="28"/>
        </w:rPr>
        <w:t xml:space="preserve">  «</w:t>
      </w:r>
      <w:proofErr w:type="gramEnd"/>
      <w:r w:rsidRPr="009D07A2">
        <w:rPr>
          <w:b/>
          <w:sz w:val="28"/>
          <w:szCs w:val="28"/>
        </w:rPr>
        <w:t xml:space="preserve">Развитие сети автомобильных дорог в </w:t>
      </w:r>
      <w:r>
        <w:rPr>
          <w:b/>
          <w:sz w:val="28"/>
          <w:szCs w:val="28"/>
        </w:rPr>
        <w:t xml:space="preserve">Суджанском </w:t>
      </w:r>
      <w:r w:rsidRPr="009D07A2">
        <w:rPr>
          <w:b/>
          <w:sz w:val="28"/>
          <w:szCs w:val="28"/>
        </w:rPr>
        <w:t xml:space="preserve"> районе Курской области» </w:t>
      </w:r>
    </w:p>
    <w:p w:rsidR="00A41E5C" w:rsidRPr="009D07A2" w:rsidRDefault="00A41E5C" w:rsidP="00A41E5C">
      <w:pPr>
        <w:rPr>
          <w:b/>
          <w:sz w:val="28"/>
          <w:szCs w:val="28"/>
        </w:rPr>
      </w:pPr>
    </w:p>
    <w:p w:rsidR="00A41E5C" w:rsidRPr="009D07A2" w:rsidRDefault="00A41E5C" w:rsidP="00A41E5C">
      <w:pPr>
        <w:autoSpaceDE w:val="0"/>
        <w:ind w:left="34"/>
        <w:jc w:val="center"/>
        <w:rPr>
          <w:b/>
          <w:sz w:val="28"/>
          <w:szCs w:val="28"/>
        </w:rPr>
      </w:pPr>
      <w:r>
        <w:rPr>
          <w:b/>
          <w:sz w:val="28"/>
          <w:szCs w:val="28"/>
        </w:rPr>
        <w:t>Паспорт подпрограммы 2</w:t>
      </w:r>
    </w:p>
    <w:p w:rsidR="00A41E5C" w:rsidRPr="009D07A2" w:rsidRDefault="00A41E5C" w:rsidP="00A41E5C">
      <w:pPr>
        <w:autoSpaceDE w:val="0"/>
        <w:jc w:val="center"/>
        <w:rPr>
          <w:sz w:val="28"/>
          <w:szCs w:val="28"/>
        </w:rPr>
      </w:pPr>
      <w:r w:rsidRPr="009D07A2">
        <w:rPr>
          <w:b/>
          <w:sz w:val="28"/>
          <w:szCs w:val="28"/>
        </w:rPr>
        <w:t xml:space="preserve"> </w:t>
      </w:r>
      <w:r w:rsidRPr="009D07A2">
        <w:rPr>
          <w:sz w:val="28"/>
          <w:szCs w:val="28"/>
        </w:rPr>
        <w:t xml:space="preserve"> (далее – муниципальная подпрограмма)</w:t>
      </w:r>
    </w:p>
    <w:p w:rsidR="00A41E5C" w:rsidRPr="009D07A2" w:rsidRDefault="00A41E5C" w:rsidP="00A41E5C">
      <w:pPr>
        <w:jc w:val="center"/>
        <w:rPr>
          <w:sz w:val="28"/>
          <w:szCs w:val="28"/>
        </w:rPr>
      </w:pPr>
    </w:p>
    <w:tbl>
      <w:tblPr>
        <w:tblW w:w="0" w:type="auto"/>
        <w:tblInd w:w="108" w:type="dxa"/>
        <w:tblLayout w:type="fixed"/>
        <w:tblLook w:val="0000" w:firstRow="0" w:lastRow="0" w:firstColumn="0" w:lastColumn="0" w:noHBand="0" w:noVBand="0"/>
      </w:tblPr>
      <w:tblGrid>
        <w:gridCol w:w="2835"/>
        <w:gridCol w:w="6531"/>
      </w:tblGrid>
      <w:tr w:rsidR="00A41E5C" w:rsidRPr="009D07A2" w:rsidTr="005E35AD">
        <w:trPr>
          <w:trHeight w:val="651"/>
        </w:trPr>
        <w:tc>
          <w:tcPr>
            <w:tcW w:w="2835" w:type="dxa"/>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autoSpaceDE w:val="0"/>
              <w:jc w:val="center"/>
              <w:rPr>
                <w:sz w:val="28"/>
                <w:szCs w:val="28"/>
              </w:rPr>
            </w:pPr>
            <w:r w:rsidRPr="009D07A2">
              <w:rPr>
                <w:sz w:val="28"/>
                <w:szCs w:val="28"/>
              </w:rPr>
              <w:t>Ответственный исполнитель подпрограммы</w:t>
            </w:r>
          </w:p>
        </w:tc>
        <w:tc>
          <w:tcPr>
            <w:tcW w:w="6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1E5C" w:rsidRPr="00C744D6" w:rsidRDefault="00A41E5C" w:rsidP="005E35AD">
            <w:pPr>
              <w:autoSpaceDE w:val="0"/>
              <w:jc w:val="center"/>
              <w:rPr>
                <w:sz w:val="28"/>
                <w:szCs w:val="28"/>
              </w:rPr>
            </w:pPr>
            <w:r w:rsidRPr="00C744D6">
              <w:rPr>
                <w:color w:val="000000"/>
                <w:sz w:val="28"/>
                <w:szCs w:val="28"/>
              </w:rPr>
              <w:t>Управление строительства, муниципального имущества и ЖКХ Администрации Суджанского района Курской области</w:t>
            </w:r>
          </w:p>
        </w:tc>
      </w:tr>
      <w:tr w:rsidR="00A41E5C" w:rsidRPr="009D07A2" w:rsidTr="005E35AD">
        <w:trPr>
          <w:trHeight w:val="157"/>
        </w:trPr>
        <w:tc>
          <w:tcPr>
            <w:tcW w:w="2835" w:type="dxa"/>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autoSpaceDE w:val="0"/>
              <w:jc w:val="center"/>
              <w:rPr>
                <w:sz w:val="28"/>
                <w:szCs w:val="28"/>
              </w:rPr>
            </w:pPr>
            <w:r w:rsidRPr="009D07A2">
              <w:rPr>
                <w:sz w:val="28"/>
                <w:szCs w:val="28"/>
              </w:rPr>
              <w:t>Участники             подпрограмма</w:t>
            </w:r>
          </w:p>
        </w:tc>
        <w:tc>
          <w:tcPr>
            <w:tcW w:w="6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1E5C" w:rsidRPr="00C744D6" w:rsidRDefault="00A41E5C" w:rsidP="005E35AD">
            <w:pPr>
              <w:autoSpaceDE w:val="0"/>
              <w:jc w:val="center"/>
              <w:rPr>
                <w:sz w:val="28"/>
                <w:szCs w:val="28"/>
              </w:rPr>
            </w:pPr>
            <w:r w:rsidRPr="00C744D6">
              <w:rPr>
                <w:sz w:val="28"/>
                <w:szCs w:val="28"/>
              </w:rPr>
              <w:t>Администрация Суджанского района Курской области</w:t>
            </w:r>
          </w:p>
        </w:tc>
      </w:tr>
      <w:tr w:rsidR="00A41E5C" w:rsidRPr="009D07A2" w:rsidTr="005E35AD">
        <w:trPr>
          <w:trHeight w:val="708"/>
        </w:trPr>
        <w:tc>
          <w:tcPr>
            <w:tcW w:w="2835" w:type="dxa"/>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autoSpaceDE w:val="0"/>
              <w:jc w:val="center"/>
              <w:rPr>
                <w:sz w:val="28"/>
                <w:szCs w:val="28"/>
              </w:rPr>
            </w:pPr>
            <w:r w:rsidRPr="009D07A2">
              <w:rPr>
                <w:sz w:val="28"/>
                <w:szCs w:val="28"/>
              </w:rPr>
              <w:t>Программно-целевые инструменты               подпрограммы</w:t>
            </w:r>
          </w:p>
        </w:tc>
        <w:tc>
          <w:tcPr>
            <w:tcW w:w="6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1E5C" w:rsidRPr="009D07A2" w:rsidRDefault="00A41E5C" w:rsidP="005E35AD">
            <w:pPr>
              <w:autoSpaceDE w:val="0"/>
              <w:jc w:val="center"/>
            </w:pPr>
            <w:r w:rsidRPr="009D07A2">
              <w:rPr>
                <w:sz w:val="28"/>
                <w:szCs w:val="28"/>
              </w:rPr>
              <w:t>отсутствуют</w:t>
            </w:r>
          </w:p>
        </w:tc>
      </w:tr>
      <w:tr w:rsidR="00A41E5C" w:rsidRPr="009D07A2" w:rsidTr="005E35AD">
        <w:trPr>
          <w:trHeight w:val="708"/>
        </w:trPr>
        <w:tc>
          <w:tcPr>
            <w:tcW w:w="2835" w:type="dxa"/>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autoSpaceDE w:val="0"/>
              <w:jc w:val="center"/>
              <w:rPr>
                <w:sz w:val="28"/>
                <w:szCs w:val="28"/>
              </w:rPr>
            </w:pPr>
            <w:r w:rsidRPr="009D07A2">
              <w:rPr>
                <w:sz w:val="28"/>
                <w:szCs w:val="28"/>
              </w:rPr>
              <w:t>Цели подпрограммы</w:t>
            </w:r>
          </w:p>
        </w:tc>
        <w:tc>
          <w:tcPr>
            <w:tcW w:w="6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1E5C" w:rsidRPr="009D07A2" w:rsidRDefault="00A41E5C" w:rsidP="005E35AD">
            <w:pPr>
              <w:pStyle w:val="msonormalcxspmiddle"/>
              <w:spacing w:before="0" w:after="0"/>
              <w:jc w:val="both"/>
              <w:rPr>
                <w:sz w:val="28"/>
                <w:szCs w:val="28"/>
              </w:rPr>
            </w:pPr>
            <w:r w:rsidRPr="009D07A2">
              <w:rPr>
                <w:sz w:val="28"/>
                <w:szCs w:val="28"/>
              </w:rPr>
              <w:t>обеспечение благоприятных условий для развития эконо</w:t>
            </w:r>
            <w:r>
              <w:rPr>
                <w:sz w:val="28"/>
                <w:szCs w:val="28"/>
              </w:rPr>
              <w:t>мики и социальной сферы Суджанского</w:t>
            </w:r>
            <w:r w:rsidRPr="009D07A2">
              <w:rPr>
                <w:sz w:val="28"/>
                <w:szCs w:val="28"/>
              </w:rPr>
              <w:t xml:space="preserve"> района Курской области за счет формирования сети автомобильных дорог общего пользования муниципального значения, отвечающей потребности в перевозках автомобильным транспортом  и обеспечивающей круглогодичные связи с населенными пунктами.</w:t>
            </w:r>
          </w:p>
        </w:tc>
      </w:tr>
      <w:tr w:rsidR="00A41E5C" w:rsidRPr="009D07A2" w:rsidTr="005E35AD">
        <w:trPr>
          <w:trHeight w:val="708"/>
        </w:trPr>
        <w:tc>
          <w:tcPr>
            <w:tcW w:w="2835" w:type="dxa"/>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autoSpaceDE w:val="0"/>
              <w:jc w:val="center"/>
              <w:rPr>
                <w:b/>
                <w:sz w:val="28"/>
                <w:szCs w:val="28"/>
              </w:rPr>
            </w:pPr>
            <w:r w:rsidRPr="009D07A2">
              <w:rPr>
                <w:sz w:val="28"/>
                <w:szCs w:val="28"/>
              </w:rPr>
              <w:t>Задачи подпрограммы</w:t>
            </w:r>
          </w:p>
        </w:tc>
        <w:tc>
          <w:tcPr>
            <w:tcW w:w="6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1E5C" w:rsidRPr="009D07A2" w:rsidRDefault="00A41E5C" w:rsidP="005E35AD">
            <w:pPr>
              <w:pStyle w:val="msonormalcxspmiddle"/>
              <w:spacing w:before="0" w:after="0"/>
              <w:jc w:val="both"/>
              <w:rPr>
                <w:b/>
                <w:sz w:val="28"/>
                <w:szCs w:val="28"/>
              </w:rPr>
            </w:pPr>
            <w:r w:rsidRPr="009D07A2">
              <w:rPr>
                <w:b/>
                <w:sz w:val="28"/>
                <w:szCs w:val="28"/>
              </w:rPr>
              <w:t>задача № 1:</w:t>
            </w:r>
            <w:r w:rsidRPr="009D07A2">
              <w:rPr>
                <w:sz w:val="28"/>
                <w:szCs w:val="28"/>
              </w:rPr>
              <w:t xml:space="preserve"> обеспечение сохранности сети автомобильных дорог общего пользования муниципального значения     и обеспечение соответствия транспортно-эксплуатационных показателей автомобильных дорог общего пользования муниципального значения требованиям нормативных документов;</w:t>
            </w:r>
          </w:p>
          <w:p w:rsidR="00A41E5C" w:rsidRPr="009D07A2" w:rsidRDefault="00A41E5C" w:rsidP="005E35AD">
            <w:pPr>
              <w:pStyle w:val="msonormalcxspmiddle"/>
              <w:spacing w:before="0" w:after="0"/>
              <w:jc w:val="both"/>
              <w:rPr>
                <w:b/>
                <w:sz w:val="28"/>
                <w:szCs w:val="28"/>
              </w:rPr>
            </w:pPr>
            <w:r w:rsidRPr="009D07A2">
              <w:rPr>
                <w:b/>
                <w:sz w:val="28"/>
                <w:szCs w:val="28"/>
              </w:rPr>
              <w:t>задача № 2:</w:t>
            </w:r>
            <w:r w:rsidRPr="009D07A2">
              <w:rPr>
                <w:sz w:val="28"/>
                <w:szCs w:val="28"/>
              </w:rPr>
              <w:t xml:space="preserve"> строительство новых и повышение технического уровня существующих автомобильных дорог, увеличение их пропускной способности, повышение доступности услуг транспортного комплекса;</w:t>
            </w:r>
          </w:p>
          <w:p w:rsidR="00A41E5C" w:rsidRPr="009D07A2" w:rsidRDefault="00A41E5C" w:rsidP="005E35AD">
            <w:pPr>
              <w:autoSpaceDE w:val="0"/>
              <w:jc w:val="both"/>
            </w:pPr>
            <w:r w:rsidRPr="009D07A2">
              <w:rPr>
                <w:b/>
                <w:sz w:val="28"/>
                <w:szCs w:val="28"/>
              </w:rPr>
              <w:t>задача №3:</w:t>
            </w:r>
            <w:r w:rsidRPr="009D07A2">
              <w:rPr>
                <w:sz w:val="28"/>
                <w:szCs w:val="28"/>
              </w:rPr>
              <w:t xml:space="preserve"> </w:t>
            </w:r>
            <w:proofErr w:type="spellStart"/>
            <w:r w:rsidRPr="009D07A2">
              <w:rPr>
                <w:sz w:val="28"/>
                <w:szCs w:val="28"/>
              </w:rPr>
              <w:t>софинансирование</w:t>
            </w:r>
            <w:proofErr w:type="spellEnd"/>
            <w:r w:rsidRPr="009D07A2">
              <w:rPr>
                <w:sz w:val="28"/>
                <w:szCs w:val="28"/>
              </w:rPr>
              <w:t xml:space="preserve"> расходных обязательств муниципального района «</w:t>
            </w:r>
            <w:proofErr w:type="spellStart"/>
            <w:r>
              <w:rPr>
                <w:sz w:val="28"/>
                <w:szCs w:val="28"/>
              </w:rPr>
              <w:t>Суджанский</w:t>
            </w:r>
            <w:proofErr w:type="spellEnd"/>
            <w:r w:rsidRPr="009D07A2">
              <w:rPr>
                <w:sz w:val="28"/>
                <w:szCs w:val="28"/>
              </w:rPr>
              <w:t xml:space="preserve"> район» Курской области по осуществлению дорожной деятельности  в отношении автомобильных дорог местного значения путем предоставления субсидий из областного бюджета бюджету муниципального района «</w:t>
            </w:r>
            <w:proofErr w:type="spellStart"/>
            <w:r>
              <w:rPr>
                <w:sz w:val="28"/>
                <w:szCs w:val="28"/>
              </w:rPr>
              <w:t>Суджанский</w:t>
            </w:r>
            <w:proofErr w:type="spellEnd"/>
            <w:r w:rsidRPr="009D07A2">
              <w:rPr>
                <w:sz w:val="28"/>
                <w:szCs w:val="28"/>
              </w:rPr>
              <w:t xml:space="preserve"> район» Курской области.</w:t>
            </w:r>
          </w:p>
        </w:tc>
      </w:tr>
      <w:tr w:rsidR="00A41E5C" w:rsidRPr="009D07A2" w:rsidTr="005E35AD">
        <w:trPr>
          <w:trHeight w:val="708"/>
        </w:trPr>
        <w:tc>
          <w:tcPr>
            <w:tcW w:w="2835" w:type="dxa"/>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jc w:val="center"/>
              <w:rPr>
                <w:sz w:val="28"/>
                <w:szCs w:val="28"/>
              </w:rPr>
            </w:pPr>
            <w:r w:rsidRPr="009D07A2">
              <w:rPr>
                <w:sz w:val="28"/>
                <w:szCs w:val="28"/>
              </w:rPr>
              <w:t>Целевые индикаторы и показатели</w:t>
            </w:r>
          </w:p>
          <w:p w:rsidR="00A41E5C" w:rsidRPr="009D07A2" w:rsidRDefault="00A41E5C" w:rsidP="005E35AD">
            <w:pPr>
              <w:autoSpaceDE w:val="0"/>
              <w:jc w:val="center"/>
              <w:rPr>
                <w:sz w:val="28"/>
                <w:szCs w:val="28"/>
              </w:rPr>
            </w:pPr>
            <w:r w:rsidRPr="009D07A2">
              <w:rPr>
                <w:sz w:val="28"/>
                <w:szCs w:val="28"/>
              </w:rPr>
              <w:t>подпрограммы</w:t>
            </w:r>
          </w:p>
        </w:tc>
        <w:tc>
          <w:tcPr>
            <w:tcW w:w="6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1E5C" w:rsidRPr="007117FD" w:rsidRDefault="00A41E5C" w:rsidP="005E35AD">
            <w:pPr>
              <w:jc w:val="both"/>
              <w:rPr>
                <w:color w:val="000000" w:themeColor="text1"/>
                <w:sz w:val="28"/>
                <w:szCs w:val="28"/>
              </w:rPr>
            </w:pPr>
            <w:r w:rsidRPr="007117FD">
              <w:rPr>
                <w:color w:val="000000" w:themeColor="text1"/>
                <w:sz w:val="28"/>
                <w:szCs w:val="28"/>
              </w:rPr>
              <w:t xml:space="preserve">Ожидаемыми результатами индикаторов реализации подпрограммы «Развитие сети </w:t>
            </w:r>
            <w:proofErr w:type="gramStart"/>
            <w:r w:rsidRPr="007117FD">
              <w:rPr>
                <w:color w:val="000000" w:themeColor="text1"/>
                <w:sz w:val="28"/>
                <w:szCs w:val="28"/>
              </w:rPr>
              <w:t>автомобильных  дорог</w:t>
            </w:r>
            <w:proofErr w:type="gramEnd"/>
            <w:r w:rsidRPr="007117FD">
              <w:rPr>
                <w:color w:val="000000" w:themeColor="text1"/>
                <w:sz w:val="28"/>
                <w:szCs w:val="28"/>
              </w:rPr>
              <w:t xml:space="preserve"> в Суджанском районе Курской области» являются:</w:t>
            </w:r>
          </w:p>
          <w:p w:rsidR="00A41E5C" w:rsidRPr="007117FD" w:rsidRDefault="00A41E5C" w:rsidP="005E35AD">
            <w:pPr>
              <w:pStyle w:val="ConsPlusCell"/>
              <w:numPr>
                <w:ilvl w:val="0"/>
                <w:numId w:val="17"/>
              </w:numPr>
              <w:ind w:left="0" w:firstLine="0"/>
              <w:jc w:val="both"/>
              <w:rPr>
                <w:rFonts w:ascii="Times New Roman" w:hAnsi="Times New Roman" w:cs="Times New Roman"/>
                <w:color w:val="000000" w:themeColor="text1"/>
                <w:sz w:val="28"/>
                <w:szCs w:val="28"/>
              </w:rPr>
            </w:pPr>
            <w:r w:rsidRPr="007117FD">
              <w:rPr>
                <w:rFonts w:ascii="Times New Roman" w:hAnsi="Times New Roman" w:cs="Times New Roman"/>
                <w:color w:val="000000" w:themeColor="text1"/>
                <w:sz w:val="28"/>
                <w:szCs w:val="28"/>
              </w:rPr>
              <w:lastRenderedPageBreak/>
              <w:t>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составит 80,0 процентов.</w:t>
            </w:r>
          </w:p>
          <w:p w:rsidR="00A41E5C" w:rsidRPr="007117FD" w:rsidRDefault="00A41E5C" w:rsidP="005E35AD">
            <w:pPr>
              <w:pStyle w:val="ConsPlusCell"/>
              <w:numPr>
                <w:ilvl w:val="0"/>
                <w:numId w:val="17"/>
              </w:numPr>
              <w:ind w:left="0" w:firstLine="0"/>
              <w:jc w:val="both"/>
              <w:rPr>
                <w:rFonts w:ascii="Times New Roman" w:hAnsi="Times New Roman" w:cs="Times New Roman"/>
                <w:color w:val="000000" w:themeColor="text1"/>
                <w:sz w:val="28"/>
                <w:szCs w:val="28"/>
              </w:rPr>
            </w:pPr>
            <w:r w:rsidRPr="007117FD">
              <w:rPr>
                <w:rFonts w:ascii="Times New Roman" w:hAnsi="Times New Roman" w:cs="Times New Roman"/>
                <w:color w:val="000000" w:themeColor="text1"/>
                <w:sz w:val="28"/>
                <w:szCs w:val="28"/>
              </w:rPr>
              <w:t xml:space="preserve">Количество отремонтированных километров автомобильных дорог общего пользования муниципального значения за период реализации программы составит </w:t>
            </w:r>
            <w:proofErr w:type="gramStart"/>
            <w:r w:rsidRPr="007117FD">
              <w:rPr>
                <w:rFonts w:ascii="Times New Roman" w:hAnsi="Times New Roman" w:cs="Times New Roman"/>
                <w:color w:val="000000" w:themeColor="text1"/>
                <w:sz w:val="28"/>
                <w:szCs w:val="28"/>
              </w:rPr>
              <w:t>8  километров</w:t>
            </w:r>
            <w:proofErr w:type="gramEnd"/>
            <w:r w:rsidRPr="007117FD">
              <w:rPr>
                <w:rFonts w:ascii="Times New Roman" w:hAnsi="Times New Roman" w:cs="Times New Roman"/>
                <w:color w:val="000000" w:themeColor="text1"/>
                <w:sz w:val="28"/>
                <w:szCs w:val="28"/>
              </w:rPr>
              <w:t>.</w:t>
            </w:r>
          </w:p>
          <w:p w:rsidR="00A41E5C" w:rsidRPr="007117FD" w:rsidRDefault="00A41E5C" w:rsidP="005E35AD">
            <w:pPr>
              <w:pStyle w:val="ConsPlusCell"/>
              <w:numPr>
                <w:ilvl w:val="0"/>
                <w:numId w:val="17"/>
              </w:numPr>
              <w:ind w:left="0" w:firstLine="0"/>
              <w:jc w:val="both"/>
              <w:rPr>
                <w:rFonts w:ascii="Times New Roman" w:hAnsi="Times New Roman" w:cs="Times New Roman"/>
                <w:color w:val="000000" w:themeColor="text1"/>
                <w:sz w:val="28"/>
                <w:szCs w:val="28"/>
              </w:rPr>
            </w:pPr>
            <w:r w:rsidRPr="007117FD">
              <w:rPr>
                <w:rFonts w:ascii="Times New Roman" w:hAnsi="Times New Roman" w:cs="Times New Roman"/>
                <w:color w:val="000000" w:themeColor="text1"/>
                <w:sz w:val="28"/>
                <w:szCs w:val="28"/>
              </w:rPr>
              <w:t xml:space="preserve">Протяженность автомобильных дорог общего пользования муниципального значения </w:t>
            </w:r>
            <w:proofErr w:type="gramStart"/>
            <w:r w:rsidRPr="007117FD">
              <w:rPr>
                <w:rFonts w:ascii="Times New Roman" w:hAnsi="Times New Roman" w:cs="Times New Roman"/>
                <w:color w:val="000000" w:themeColor="text1"/>
                <w:sz w:val="28"/>
                <w:szCs w:val="28"/>
              </w:rPr>
              <w:t>составит  23</w:t>
            </w:r>
            <w:proofErr w:type="gramEnd"/>
            <w:r w:rsidRPr="007117FD">
              <w:rPr>
                <w:rFonts w:ascii="Times New Roman" w:hAnsi="Times New Roman" w:cs="Times New Roman"/>
                <w:color w:val="000000" w:themeColor="text1"/>
                <w:sz w:val="28"/>
                <w:szCs w:val="28"/>
              </w:rPr>
              <w:t>,7 километра.</w:t>
            </w:r>
          </w:p>
          <w:p w:rsidR="00A41E5C" w:rsidRPr="007117FD" w:rsidRDefault="00A41E5C" w:rsidP="005E35AD">
            <w:pPr>
              <w:pStyle w:val="ConsPlusCell"/>
              <w:numPr>
                <w:ilvl w:val="0"/>
                <w:numId w:val="17"/>
              </w:numPr>
              <w:ind w:left="0" w:firstLine="0"/>
              <w:jc w:val="both"/>
              <w:rPr>
                <w:rFonts w:ascii="Times New Roman" w:hAnsi="Times New Roman" w:cs="Times New Roman"/>
                <w:color w:val="000000" w:themeColor="text1"/>
                <w:sz w:val="28"/>
                <w:szCs w:val="28"/>
              </w:rPr>
            </w:pPr>
            <w:proofErr w:type="gramStart"/>
            <w:r w:rsidRPr="007117FD">
              <w:rPr>
                <w:rFonts w:ascii="Times New Roman" w:hAnsi="Times New Roman" w:cs="Times New Roman"/>
                <w:color w:val="000000" w:themeColor="text1"/>
                <w:sz w:val="28"/>
                <w:szCs w:val="28"/>
              </w:rPr>
              <w:t>Протяженность  автомобильных</w:t>
            </w:r>
            <w:proofErr w:type="gramEnd"/>
            <w:r w:rsidRPr="007117FD">
              <w:rPr>
                <w:rFonts w:ascii="Times New Roman" w:hAnsi="Times New Roman" w:cs="Times New Roman"/>
                <w:color w:val="000000" w:themeColor="text1"/>
                <w:sz w:val="28"/>
                <w:szCs w:val="28"/>
              </w:rPr>
              <w:t xml:space="preserve">  дорог общего пользования муниципального значения с твердым покрытием составит 4,5 километра.</w:t>
            </w:r>
          </w:p>
          <w:p w:rsidR="00A41E5C" w:rsidRPr="007117FD" w:rsidRDefault="00A41E5C" w:rsidP="005E35AD">
            <w:pPr>
              <w:pStyle w:val="ConsPlusCell"/>
              <w:numPr>
                <w:ilvl w:val="0"/>
                <w:numId w:val="17"/>
              </w:numPr>
              <w:ind w:left="0" w:firstLine="0"/>
              <w:jc w:val="both"/>
              <w:rPr>
                <w:rFonts w:ascii="Times New Roman" w:hAnsi="Times New Roman" w:cs="Times New Roman"/>
                <w:color w:val="000000" w:themeColor="text1"/>
                <w:sz w:val="28"/>
                <w:szCs w:val="28"/>
              </w:rPr>
            </w:pPr>
            <w:r w:rsidRPr="007117FD">
              <w:rPr>
                <w:rFonts w:ascii="Times New Roman" w:hAnsi="Times New Roman" w:cs="Times New Roman"/>
                <w:color w:val="000000" w:themeColor="text1"/>
                <w:sz w:val="28"/>
                <w:szCs w:val="28"/>
              </w:rPr>
              <w:t>Количество построенных и реконструированных автомобильных дорог общего пользования муниципального значения за период реализации программы составит 4,5 километра.</w:t>
            </w:r>
          </w:p>
          <w:p w:rsidR="00A41E5C" w:rsidRPr="007117FD" w:rsidRDefault="00A41E5C" w:rsidP="005E35AD">
            <w:pPr>
              <w:pStyle w:val="ConsPlusCell"/>
              <w:numPr>
                <w:ilvl w:val="0"/>
                <w:numId w:val="17"/>
              </w:numPr>
              <w:ind w:left="0" w:firstLine="0"/>
              <w:jc w:val="both"/>
              <w:rPr>
                <w:rFonts w:ascii="Times New Roman" w:hAnsi="Times New Roman" w:cs="Times New Roman"/>
                <w:color w:val="000000" w:themeColor="text1"/>
                <w:sz w:val="28"/>
                <w:szCs w:val="28"/>
              </w:rPr>
            </w:pPr>
            <w:r w:rsidRPr="007117FD">
              <w:rPr>
                <w:rFonts w:ascii="Times New Roman" w:hAnsi="Times New Roman" w:cs="Times New Roman"/>
                <w:color w:val="000000" w:themeColor="text1"/>
                <w:sz w:val="28"/>
                <w:szCs w:val="28"/>
              </w:rPr>
              <w:t>Прирост количества населенных пунктов, обеспеченных постоянной круглогодичной связью с сетью автомобильных дорог общего пользования по дорогам с твердым покрытием муниципального значения составит 2 единицы.</w:t>
            </w:r>
          </w:p>
          <w:p w:rsidR="00A41E5C" w:rsidRPr="007117FD" w:rsidRDefault="00A41E5C" w:rsidP="005E35AD">
            <w:pPr>
              <w:pStyle w:val="ConsPlusCell"/>
              <w:numPr>
                <w:ilvl w:val="0"/>
                <w:numId w:val="17"/>
              </w:numPr>
              <w:ind w:left="0" w:firstLine="0"/>
              <w:jc w:val="both"/>
              <w:rPr>
                <w:rFonts w:ascii="Times New Roman" w:hAnsi="Times New Roman" w:cs="Times New Roman"/>
                <w:color w:val="000000" w:themeColor="text1"/>
                <w:sz w:val="28"/>
                <w:szCs w:val="28"/>
              </w:rPr>
            </w:pPr>
            <w:r w:rsidRPr="007117FD">
              <w:rPr>
                <w:rFonts w:ascii="Times New Roman" w:hAnsi="Times New Roman" w:cs="Times New Roman"/>
                <w:color w:val="000000" w:themeColor="text1"/>
                <w:sz w:val="28"/>
                <w:szCs w:val="28"/>
              </w:rPr>
              <w:t>Площадь построенного дорожного покрытия автомобильных дорог общего пользования местного значения с твердым покрытием до сельских населенных пунктов составит 20250 квадратных метров.</w:t>
            </w:r>
          </w:p>
          <w:p w:rsidR="00A41E5C" w:rsidRPr="007117FD" w:rsidRDefault="00A41E5C" w:rsidP="005E35AD">
            <w:pPr>
              <w:pStyle w:val="ConsPlusCell"/>
              <w:numPr>
                <w:ilvl w:val="0"/>
                <w:numId w:val="17"/>
              </w:numPr>
              <w:ind w:left="0" w:firstLine="0"/>
              <w:jc w:val="both"/>
              <w:rPr>
                <w:rFonts w:ascii="Times New Roman" w:hAnsi="Times New Roman" w:cs="Times New Roman"/>
                <w:color w:val="000000" w:themeColor="text1"/>
                <w:sz w:val="28"/>
                <w:szCs w:val="28"/>
              </w:rPr>
            </w:pPr>
            <w:r w:rsidRPr="007117FD">
              <w:rPr>
                <w:rFonts w:ascii="Times New Roman" w:hAnsi="Times New Roman" w:cs="Times New Roman"/>
                <w:color w:val="000000" w:themeColor="text1"/>
                <w:sz w:val="28"/>
                <w:szCs w:val="28"/>
              </w:rPr>
              <w:t>Прирост количества сельских населенных пунктов, обеспеченных постоянной круглогодичной связью с сетью автомобильных дорог общего пользования по дорогам с твердым покрытием местного значения составит 2 единицы.</w:t>
            </w:r>
          </w:p>
          <w:p w:rsidR="00A41E5C" w:rsidRPr="007117FD" w:rsidRDefault="00A41E5C" w:rsidP="005E35AD">
            <w:pPr>
              <w:pStyle w:val="ConsPlusCell"/>
              <w:numPr>
                <w:ilvl w:val="0"/>
                <w:numId w:val="17"/>
              </w:numPr>
              <w:ind w:left="0" w:firstLine="0"/>
              <w:jc w:val="both"/>
              <w:rPr>
                <w:rFonts w:ascii="Times New Roman" w:hAnsi="Times New Roman" w:cs="Times New Roman"/>
                <w:color w:val="000000" w:themeColor="text1"/>
                <w:sz w:val="28"/>
                <w:szCs w:val="28"/>
              </w:rPr>
            </w:pPr>
            <w:r w:rsidRPr="007117FD">
              <w:rPr>
                <w:rFonts w:ascii="Times New Roman" w:hAnsi="Times New Roman" w:cs="Times New Roman"/>
                <w:color w:val="000000" w:themeColor="text1"/>
                <w:sz w:val="28"/>
                <w:szCs w:val="28"/>
              </w:rPr>
              <w:t xml:space="preserve">Площадь построенного дорожного покрытия </w:t>
            </w:r>
            <w:r w:rsidRPr="007117FD">
              <w:rPr>
                <w:rFonts w:ascii="Times New Roman" w:hAnsi="Times New Roman" w:cs="Times New Roman"/>
                <w:bCs/>
                <w:color w:val="000000" w:themeColor="text1"/>
                <w:sz w:val="28"/>
                <w:szCs w:val="28"/>
              </w:rPr>
              <w:t>автомобильных дорог общего пользования местного значения составит 20250 квадратных метров.</w:t>
            </w:r>
          </w:p>
          <w:p w:rsidR="00A41E5C" w:rsidRPr="007117FD" w:rsidRDefault="00A41E5C" w:rsidP="005E35AD">
            <w:pPr>
              <w:pStyle w:val="ConsPlusCell"/>
              <w:numPr>
                <w:ilvl w:val="0"/>
                <w:numId w:val="17"/>
              </w:numPr>
              <w:ind w:left="0" w:firstLine="0"/>
              <w:jc w:val="both"/>
              <w:rPr>
                <w:rFonts w:ascii="Times New Roman" w:hAnsi="Times New Roman" w:cs="Times New Roman"/>
                <w:color w:val="000000" w:themeColor="text1"/>
                <w:sz w:val="28"/>
                <w:szCs w:val="28"/>
              </w:rPr>
            </w:pPr>
            <w:r w:rsidRPr="007117FD">
              <w:rPr>
                <w:rFonts w:ascii="Times New Roman" w:hAnsi="Times New Roman" w:cs="Times New Roman"/>
                <w:color w:val="000000" w:themeColor="text1"/>
                <w:sz w:val="28"/>
                <w:szCs w:val="28"/>
              </w:rPr>
              <w:t xml:space="preserve">Площадь отремонтированного дорожного покрытия </w:t>
            </w:r>
            <w:r w:rsidRPr="007117FD">
              <w:rPr>
                <w:rFonts w:ascii="Times New Roman" w:hAnsi="Times New Roman" w:cs="Times New Roman"/>
                <w:bCs/>
                <w:color w:val="000000" w:themeColor="text1"/>
                <w:sz w:val="28"/>
                <w:szCs w:val="28"/>
              </w:rPr>
              <w:t>автомобильных дорог общего пользования местного значения составит 2700 квадратных метров.</w:t>
            </w:r>
          </w:p>
          <w:p w:rsidR="00A41E5C" w:rsidRPr="007117FD" w:rsidRDefault="00A41E5C" w:rsidP="005E35AD">
            <w:pPr>
              <w:pStyle w:val="ConsPlusCell"/>
              <w:numPr>
                <w:ilvl w:val="0"/>
                <w:numId w:val="17"/>
              </w:numPr>
              <w:ind w:left="0" w:firstLine="0"/>
              <w:jc w:val="both"/>
              <w:rPr>
                <w:color w:val="000000" w:themeColor="text1"/>
                <w:sz w:val="28"/>
                <w:szCs w:val="28"/>
              </w:rPr>
            </w:pPr>
            <w:r w:rsidRPr="007117FD">
              <w:rPr>
                <w:rFonts w:ascii="Times New Roman" w:hAnsi="Times New Roman" w:cs="Times New Roman"/>
                <w:color w:val="000000" w:themeColor="text1"/>
                <w:sz w:val="28"/>
                <w:szCs w:val="28"/>
              </w:rPr>
              <w:t xml:space="preserve">Протяженность автомобильных дорог общего пользования муниципальной собственности, на которых проведены работы по межеванию, проведению кадастровых работ в отношении </w:t>
            </w:r>
            <w:r w:rsidRPr="007117FD">
              <w:rPr>
                <w:rFonts w:ascii="Times New Roman" w:hAnsi="Times New Roman" w:cs="Times New Roman"/>
                <w:color w:val="000000" w:themeColor="text1"/>
                <w:sz w:val="28"/>
                <w:szCs w:val="28"/>
              </w:rPr>
              <w:lastRenderedPageBreak/>
              <w:t>земельных участков, занятых автодорогами, и в отношении автодорог как объектов недвижимого имущества, паспортизации, инвентаризации и государственной регистрации прав муниципальной собственности на эти земельные участки и автодороги составит 4,5 километров.</w:t>
            </w:r>
          </w:p>
          <w:p w:rsidR="00A41E5C" w:rsidRPr="007117FD" w:rsidRDefault="00A41E5C" w:rsidP="005E35AD">
            <w:pPr>
              <w:numPr>
                <w:ilvl w:val="0"/>
                <w:numId w:val="17"/>
              </w:numPr>
              <w:tabs>
                <w:tab w:val="left" w:pos="0"/>
              </w:tabs>
              <w:ind w:left="0" w:firstLine="0"/>
              <w:jc w:val="both"/>
              <w:rPr>
                <w:color w:val="000000" w:themeColor="text1"/>
              </w:rPr>
            </w:pPr>
            <w:r w:rsidRPr="007117FD">
              <w:rPr>
                <w:color w:val="000000" w:themeColor="text1"/>
                <w:sz w:val="28"/>
                <w:szCs w:val="28"/>
              </w:rPr>
              <w:t>Доля достигнутых целевых показателей (индикаторов) программы составит 100 процентов.</w:t>
            </w:r>
          </w:p>
        </w:tc>
      </w:tr>
      <w:tr w:rsidR="00A41E5C" w:rsidRPr="009D07A2" w:rsidTr="005E35AD">
        <w:trPr>
          <w:trHeight w:val="1022"/>
        </w:trPr>
        <w:tc>
          <w:tcPr>
            <w:tcW w:w="2835" w:type="dxa"/>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autoSpaceDE w:val="0"/>
              <w:jc w:val="center"/>
              <w:rPr>
                <w:sz w:val="28"/>
                <w:szCs w:val="28"/>
              </w:rPr>
            </w:pPr>
            <w:r w:rsidRPr="009D07A2">
              <w:rPr>
                <w:sz w:val="28"/>
                <w:szCs w:val="28"/>
              </w:rPr>
              <w:lastRenderedPageBreak/>
              <w:t>Этапы и сроки реализации подпрограммы</w:t>
            </w:r>
          </w:p>
        </w:tc>
        <w:tc>
          <w:tcPr>
            <w:tcW w:w="6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1E5C" w:rsidRPr="009D07A2" w:rsidRDefault="00A41E5C" w:rsidP="005E35AD">
            <w:pPr>
              <w:autoSpaceDE w:val="0"/>
              <w:rPr>
                <w:sz w:val="28"/>
                <w:szCs w:val="28"/>
              </w:rPr>
            </w:pPr>
            <w:proofErr w:type="gramStart"/>
            <w:r w:rsidRPr="009D07A2">
              <w:rPr>
                <w:sz w:val="28"/>
                <w:szCs w:val="28"/>
              </w:rPr>
              <w:t>Срок  реализации</w:t>
            </w:r>
            <w:proofErr w:type="gramEnd"/>
            <w:r w:rsidRPr="009D07A2">
              <w:rPr>
                <w:sz w:val="28"/>
                <w:szCs w:val="28"/>
              </w:rPr>
              <w:t xml:space="preserve">  подпрограммы  –</w:t>
            </w:r>
          </w:p>
          <w:p w:rsidR="00A41E5C" w:rsidRPr="009D07A2" w:rsidRDefault="00A41E5C" w:rsidP="005E35AD">
            <w:pPr>
              <w:autoSpaceDE w:val="0"/>
            </w:pPr>
            <w:r>
              <w:rPr>
                <w:sz w:val="28"/>
                <w:szCs w:val="28"/>
              </w:rPr>
              <w:t>2021 - 2023</w:t>
            </w:r>
            <w:r w:rsidRPr="009D07A2">
              <w:rPr>
                <w:sz w:val="28"/>
                <w:szCs w:val="28"/>
              </w:rPr>
              <w:t xml:space="preserve">   годы</w:t>
            </w:r>
          </w:p>
        </w:tc>
      </w:tr>
      <w:tr w:rsidR="00A41E5C" w:rsidRPr="009D07A2" w:rsidTr="005E35AD">
        <w:trPr>
          <w:trHeight w:val="570"/>
        </w:trPr>
        <w:tc>
          <w:tcPr>
            <w:tcW w:w="2835" w:type="dxa"/>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autoSpaceDE w:val="0"/>
              <w:jc w:val="center"/>
              <w:rPr>
                <w:sz w:val="28"/>
                <w:szCs w:val="28"/>
              </w:rPr>
            </w:pPr>
            <w:r w:rsidRPr="009D07A2">
              <w:rPr>
                <w:sz w:val="28"/>
                <w:szCs w:val="28"/>
              </w:rPr>
              <w:t>Объемы бюджетных ассигнований подпрограммы</w:t>
            </w:r>
          </w:p>
        </w:tc>
        <w:tc>
          <w:tcPr>
            <w:tcW w:w="6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1E5C" w:rsidRPr="0065253C" w:rsidRDefault="00A41E5C" w:rsidP="005E35AD">
            <w:pPr>
              <w:rPr>
                <w:sz w:val="28"/>
                <w:szCs w:val="28"/>
              </w:rPr>
            </w:pPr>
            <w:r w:rsidRPr="0065253C">
              <w:rPr>
                <w:sz w:val="28"/>
                <w:szCs w:val="28"/>
              </w:rPr>
              <w:t>Финансирование мероприятий подпрограммы</w:t>
            </w:r>
          </w:p>
          <w:p w:rsidR="00A41E5C" w:rsidRPr="00124F45" w:rsidRDefault="00A41E5C" w:rsidP="005E35AD">
            <w:pPr>
              <w:rPr>
                <w:color w:val="000000" w:themeColor="text1"/>
                <w:sz w:val="28"/>
                <w:szCs w:val="28"/>
              </w:rPr>
            </w:pPr>
            <w:r w:rsidRPr="0065253C">
              <w:rPr>
                <w:sz w:val="28"/>
                <w:szCs w:val="28"/>
              </w:rPr>
              <w:t xml:space="preserve">составляет – </w:t>
            </w:r>
            <w:r w:rsidRPr="00124F45">
              <w:rPr>
                <w:color w:val="000000" w:themeColor="text1"/>
                <w:sz w:val="28"/>
                <w:szCs w:val="28"/>
              </w:rPr>
              <w:t>41 146 883 руб.   в том числе по годам:</w:t>
            </w:r>
          </w:p>
          <w:p w:rsidR="00A41E5C" w:rsidRPr="0065253C" w:rsidRDefault="00A41E5C" w:rsidP="005E35AD">
            <w:pPr>
              <w:rPr>
                <w:sz w:val="28"/>
                <w:szCs w:val="28"/>
              </w:rPr>
            </w:pPr>
            <w:r w:rsidRPr="00124F45">
              <w:rPr>
                <w:color w:val="000000" w:themeColor="text1"/>
                <w:sz w:val="28"/>
                <w:szCs w:val="28"/>
              </w:rPr>
              <w:t>2021 год –20 978 083 руб</w:t>
            </w:r>
            <w:r w:rsidRPr="0065253C">
              <w:rPr>
                <w:sz w:val="28"/>
                <w:szCs w:val="28"/>
              </w:rPr>
              <w:t>.</w:t>
            </w:r>
          </w:p>
          <w:p w:rsidR="00A41E5C" w:rsidRPr="0065253C" w:rsidRDefault="00A41E5C" w:rsidP="005E35AD">
            <w:pPr>
              <w:rPr>
                <w:sz w:val="28"/>
                <w:szCs w:val="28"/>
              </w:rPr>
            </w:pPr>
            <w:r w:rsidRPr="0065253C">
              <w:rPr>
                <w:sz w:val="28"/>
                <w:szCs w:val="28"/>
              </w:rPr>
              <w:t xml:space="preserve">2022 год – </w:t>
            </w:r>
            <w:r>
              <w:rPr>
                <w:sz w:val="28"/>
                <w:szCs w:val="28"/>
              </w:rPr>
              <w:t>10 001 330</w:t>
            </w:r>
            <w:r w:rsidRPr="0065253C">
              <w:rPr>
                <w:sz w:val="28"/>
                <w:szCs w:val="28"/>
              </w:rPr>
              <w:t xml:space="preserve"> руб. </w:t>
            </w:r>
          </w:p>
          <w:p w:rsidR="00A41E5C" w:rsidRPr="0065253C" w:rsidRDefault="00A41E5C" w:rsidP="005E35AD">
            <w:pPr>
              <w:rPr>
                <w:sz w:val="28"/>
                <w:szCs w:val="28"/>
              </w:rPr>
            </w:pPr>
            <w:r w:rsidRPr="0065253C">
              <w:rPr>
                <w:sz w:val="28"/>
                <w:szCs w:val="28"/>
              </w:rPr>
              <w:t>2023 год – 10 167 470 руб.</w:t>
            </w:r>
          </w:p>
          <w:p w:rsidR="00A41E5C" w:rsidRPr="0065253C" w:rsidRDefault="00A41E5C" w:rsidP="005E35AD">
            <w:r w:rsidRPr="0065253C">
              <w:rPr>
                <w:sz w:val="28"/>
                <w:szCs w:val="28"/>
              </w:rPr>
              <w:t>Предполагается ежегодное уточнение объемов фина</w:t>
            </w:r>
            <w:bookmarkStart w:id="0" w:name="_GoBack"/>
            <w:bookmarkEnd w:id="0"/>
            <w:r w:rsidRPr="0065253C">
              <w:rPr>
                <w:sz w:val="28"/>
                <w:szCs w:val="28"/>
              </w:rPr>
              <w:t>нсирования подпрограммы в установленном порядке.</w:t>
            </w:r>
          </w:p>
        </w:tc>
      </w:tr>
      <w:tr w:rsidR="00A41E5C" w:rsidRPr="009D07A2" w:rsidTr="005E35AD">
        <w:trPr>
          <w:trHeight w:val="570"/>
        </w:trPr>
        <w:tc>
          <w:tcPr>
            <w:tcW w:w="2835" w:type="dxa"/>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autoSpaceDE w:val="0"/>
              <w:jc w:val="center"/>
              <w:rPr>
                <w:sz w:val="28"/>
                <w:szCs w:val="28"/>
              </w:rPr>
            </w:pPr>
            <w:r w:rsidRPr="009D07A2">
              <w:rPr>
                <w:sz w:val="28"/>
                <w:szCs w:val="28"/>
              </w:rPr>
              <w:t>Ожидаемые результаты реализации подпрограммы</w:t>
            </w:r>
          </w:p>
        </w:tc>
        <w:tc>
          <w:tcPr>
            <w:tcW w:w="6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1E5C" w:rsidRPr="00BB02EF" w:rsidRDefault="00A41E5C" w:rsidP="005E35AD">
            <w:pPr>
              <w:pStyle w:val="ConsPlusCell"/>
              <w:numPr>
                <w:ilvl w:val="0"/>
                <w:numId w:val="18"/>
              </w:numPr>
              <w:ind w:left="0" w:firstLine="0"/>
              <w:jc w:val="both"/>
              <w:rPr>
                <w:rFonts w:ascii="Times New Roman" w:hAnsi="Times New Roman" w:cs="Times New Roman"/>
                <w:color w:val="000000" w:themeColor="text1"/>
                <w:sz w:val="28"/>
                <w:szCs w:val="28"/>
              </w:rPr>
            </w:pPr>
            <w:r w:rsidRPr="00BB02EF">
              <w:rPr>
                <w:rFonts w:ascii="Times New Roman" w:hAnsi="Times New Roman" w:cs="Times New Roman"/>
                <w:color w:val="000000" w:themeColor="text1"/>
                <w:sz w:val="28"/>
                <w:szCs w:val="28"/>
              </w:rPr>
              <w:t>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составит 80,0 процентов.</w:t>
            </w:r>
          </w:p>
          <w:p w:rsidR="00A41E5C" w:rsidRPr="00BB02EF" w:rsidRDefault="00A41E5C" w:rsidP="005E35AD">
            <w:pPr>
              <w:pStyle w:val="ConsPlusCell"/>
              <w:numPr>
                <w:ilvl w:val="0"/>
                <w:numId w:val="18"/>
              </w:numPr>
              <w:ind w:left="0" w:firstLine="0"/>
              <w:jc w:val="both"/>
              <w:rPr>
                <w:rFonts w:ascii="Times New Roman" w:hAnsi="Times New Roman" w:cs="Times New Roman"/>
                <w:color w:val="000000" w:themeColor="text1"/>
                <w:sz w:val="28"/>
                <w:szCs w:val="28"/>
              </w:rPr>
            </w:pPr>
            <w:r w:rsidRPr="00BB02EF">
              <w:rPr>
                <w:rFonts w:ascii="Times New Roman" w:hAnsi="Times New Roman" w:cs="Times New Roman"/>
                <w:color w:val="000000" w:themeColor="text1"/>
                <w:sz w:val="28"/>
                <w:szCs w:val="28"/>
              </w:rPr>
              <w:t>Количество отремонтированных километров автомобильных дорог общего пользования муниципального значения за период реализации программы составит 0,</w:t>
            </w:r>
            <w:proofErr w:type="gramStart"/>
            <w:r w:rsidRPr="00BB02EF">
              <w:rPr>
                <w:rFonts w:ascii="Times New Roman" w:hAnsi="Times New Roman" w:cs="Times New Roman"/>
                <w:color w:val="000000" w:themeColor="text1"/>
                <w:sz w:val="28"/>
                <w:szCs w:val="28"/>
              </w:rPr>
              <w:t>6  километров</w:t>
            </w:r>
            <w:proofErr w:type="gramEnd"/>
            <w:r w:rsidRPr="00BB02EF">
              <w:rPr>
                <w:rFonts w:ascii="Times New Roman" w:hAnsi="Times New Roman" w:cs="Times New Roman"/>
                <w:color w:val="000000" w:themeColor="text1"/>
                <w:sz w:val="28"/>
                <w:szCs w:val="28"/>
              </w:rPr>
              <w:t>.</w:t>
            </w:r>
          </w:p>
          <w:p w:rsidR="00A41E5C" w:rsidRPr="00BB02EF" w:rsidRDefault="00A41E5C" w:rsidP="005E35AD">
            <w:pPr>
              <w:pStyle w:val="ConsPlusCell"/>
              <w:numPr>
                <w:ilvl w:val="0"/>
                <w:numId w:val="18"/>
              </w:numPr>
              <w:ind w:left="0" w:firstLine="0"/>
              <w:jc w:val="both"/>
              <w:rPr>
                <w:rFonts w:ascii="Times New Roman" w:hAnsi="Times New Roman" w:cs="Times New Roman"/>
                <w:color w:val="000000" w:themeColor="text1"/>
                <w:sz w:val="28"/>
                <w:szCs w:val="28"/>
              </w:rPr>
            </w:pPr>
            <w:r w:rsidRPr="00BB02EF">
              <w:rPr>
                <w:rFonts w:ascii="Times New Roman" w:hAnsi="Times New Roman" w:cs="Times New Roman"/>
                <w:color w:val="000000" w:themeColor="text1"/>
                <w:sz w:val="28"/>
                <w:szCs w:val="28"/>
              </w:rPr>
              <w:t xml:space="preserve">Протяженность автомобильных дорог общего пользования муниципального значения </w:t>
            </w:r>
            <w:proofErr w:type="gramStart"/>
            <w:r w:rsidRPr="00BB02EF">
              <w:rPr>
                <w:rFonts w:ascii="Times New Roman" w:hAnsi="Times New Roman" w:cs="Times New Roman"/>
                <w:color w:val="000000" w:themeColor="text1"/>
                <w:sz w:val="28"/>
                <w:szCs w:val="28"/>
              </w:rPr>
              <w:t>составит  20</w:t>
            </w:r>
            <w:proofErr w:type="gramEnd"/>
            <w:r w:rsidRPr="00BB02EF">
              <w:rPr>
                <w:rFonts w:ascii="Times New Roman" w:hAnsi="Times New Roman" w:cs="Times New Roman"/>
                <w:color w:val="000000" w:themeColor="text1"/>
                <w:sz w:val="28"/>
                <w:szCs w:val="28"/>
              </w:rPr>
              <w:t>,4 километра.</w:t>
            </w:r>
          </w:p>
          <w:p w:rsidR="00A41E5C" w:rsidRPr="00BB02EF" w:rsidRDefault="00A41E5C" w:rsidP="005E35AD">
            <w:pPr>
              <w:pStyle w:val="ConsPlusCell"/>
              <w:numPr>
                <w:ilvl w:val="0"/>
                <w:numId w:val="18"/>
              </w:numPr>
              <w:ind w:left="0" w:firstLine="0"/>
              <w:jc w:val="both"/>
              <w:rPr>
                <w:rFonts w:ascii="Times New Roman" w:hAnsi="Times New Roman" w:cs="Times New Roman"/>
                <w:color w:val="000000" w:themeColor="text1"/>
                <w:sz w:val="28"/>
                <w:szCs w:val="28"/>
              </w:rPr>
            </w:pPr>
            <w:proofErr w:type="gramStart"/>
            <w:r w:rsidRPr="00BB02EF">
              <w:rPr>
                <w:rFonts w:ascii="Times New Roman" w:hAnsi="Times New Roman" w:cs="Times New Roman"/>
                <w:color w:val="000000" w:themeColor="text1"/>
                <w:sz w:val="28"/>
                <w:szCs w:val="28"/>
              </w:rPr>
              <w:t>Протяженность  автомобильных</w:t>
            </w:r>
            <w:proofErr w:type="gramEnd"/>
            <w:r w:rsidRPr="00BB02EF">
              <w:rPr>
                <w:rFonts w:ascii="Times New Roman" w:hAnsi="Times New Roman" w:cs="Times New Roman"/>
                <w:color w:val="000000" w:themeColor="text1"/>
                <w:sz w:val="28"/>
                <w:szCs w:val="28"/>
              </w:rPr>
              <w:t xml:space="preserve">  дорог общего пользования муниципального значения с твердым покрытием составит 4,5 километра.</w:t>
            </w:r>
          </w:p>
          <w:p w:rsidR="00A41E5C" w:rsidRPr="00BB02EF" w:rsidRDefault="00A41E5C" w:rsidP="005E35AD">
            <w:pPr>
              <w:pStyle w:val="ConsPlusCell"/>
              <w:numPr>
                <w:ilvl w:val="0"/>
                <w:numId w:val="18"/>
              </w:numPr>
              <w:ind w:left="0" w:firstLine="0"/>
              <w:jc w:val="both"/>
              <w:rPr>
                <w:rFonts w:ascii="Times New Roman" w:hAnsi="Times New Roman" w:cs="Times New Roman"/>
                <w:color w:val="000000" w:themeColor="text1"/>
                <w:sz w:val="28"/>
                <w:szCs w:val="28"/>
              </w:rPr>
            </w:pPr>
            <w:r w:rsidRPr="00BB02EF">
              <w:rPr>
                <w:rFonts w:ascii="Times New Roman" w:hAnsi="Times New Roman" w:cs="Times New Roman"/>
                <w:color w:val="000000" w:themeColor="text1"/>
                <w:sz w:val="28"/>
                <w:szCs w:val="28"/>
              </w:rPr>
              <w:t>Количество построенных и реконструированных автомобильных дорог общего пользования муниципального значения за период реализации программы составит 4,5 километра.</w:t>
            </w:r>
          </w:p>
          <w:p w:rsidR="00A41E5C" w:rsidRPr="00BB02EF" w:rsidRDefault="00A41E5C" w:rsidP="005E35AD">
            <w:pPr>
              <w:pStyle w:val="ConsPlusCell"/>
              <w:numPr>
                <w:ilvl w:val="0"/>
                <w:numId w:val="18"/>
              </w:numPr>
              <w:ind w:left="0" w:firstLine="0"/>
              <w:jc w:val="both"/>
              <w:rPr>
                <w:rFonts w:ascii="Times New Roman" w:hAnsi="Times New Roman" w:cs="Times New Roman"/>
                <w:color w:val="000000" w:themeColor="text1"/>
                <w:sz w:val="28"/>
                <w:szCs w:val="28"/>
              </w:rPr>
            </w:pPr>
            <w:r w:rsidRPr="009D07A2">
              <w:rPr>
                <w:rFonts w:ascii="Times New Roman" w:hAnsi="Times New Roman" w:cs="Times New Roman"/>
                <w:sz w:val="28"/>
                <w:szCs w:val="28"/>
              </w:rPr>
              <w:t xml:space="preserve">Прирост количества населенных пунктов, обеспеченных постоянной круглогодичной связью с </w:t>
            </w:r>
            <w:r w:rsidRPr="00BB02EF">
              <w:rPr>
                <w:rFonts w:ascii="Times New Roman" w:hAnsi="Times New Roman" w:cs="Times New Roman"/>
                <w:color w:val="000000" w:themeColor="text1"/>
                <w:sz w:val="28"/>
                <w:szCs w:val="28"/>
              </w:rPr>
              <w:t>сетью автомобильных дорог общего пользования по дорогам с твердым покрытием муниципального значения составит 2 единицы.</w:t>
            </w:r>
          </w:p>
          <w:p w:rsidR="00A41E5C" w:rsidRPr="00BB02EF" w:rsidRDefault="00A41E5C" w:rsidP="005E35AD">
            <w:pPr>
              <w:pStyle w:val="ConsPlusCell"/>
              <w:numPr>
                <w:ilvl w:val="0"/>
                <w:numId w:val="18"/>
              </w:numPr>
              <w:ind w:left="0" w:firstLine="0"/>
              <w:jc w:val="both"/>
              <w:rPr>
                <w:rFonts w:ascii="Times New Roman" w:hAnsi="Times New Roman" w:cs="Times New Roman"/>
                <w:color w:val="000000" w:themeColor="text1"/>
                <w:sz w:val="28"/>
                <w:szCs w:val="28"/>
              </w:rPr>
            </w:pPr>
            <w:r w:rsidRPr="00BB02EF">
              <w:rPr>
                <w:rFonts w:ascii="Times New Roman" w:hAnsi="Times New Roman" w:cs="Times New Roman"/>
                <w:color w:val="000000" w:themeColor="text1"/>
                <w:sz w:val="28"/>
                <w:szCs w:val="28"/>
              </w:rPr>
              <w:t xml:space="preserve">Площадь построенного дорожного покрытия автомобильных дорог общего пользования местного значения с твердым покрытием до сельских </w:t>
            </w:r>
            <w:r w:rsidRPr="00BB02EF">
              <w:rPr>
                <w:rFonts w:ascii="Times New Roman" w:hAnsi="Times New Roman" w:cs="Times New Roman"/>
                <w:color w:val="000000" w:themeColor="text1"/>
                <w:sz w:val="28"/>
                <w:szCs w:val="28"/>
              </w:rPr>
              <w:lastRenderedPageBreak/>
              <w:t>населенных пунктов составит 20250 квадратных метров.</w:t>
            </w:r>
          </w:p>
          <w:p w:rsidR="00A41E5C" w:rsidRPr="00BB02EF" w:rsidRDefault="00A41E5C" w:rsidP="005E35AD">
            <w:pPr>
              <w:pStyle w:val="ConsPlusCell"/>
              <w:numPr>
                <w:ilvl w:val="0"/>
                <w:numId w:val="18"/>
              </w:numPr>
              <w:ind w:left="0" w:firstLine="0"/>
              <w:jc w:val="both"/>
              <w:rPr>
                <w:rFonts w:ascii="Times New Roman" w:hAnsi="Times New Roman" w:cs="Times New Roman"/>
                <w:color w:val="000000" w:themeColor="text1"/>
                <w:sz w:val="28"/>
                <w:szCs w:val="28"/>
              </w:rPr>
            </w:pPr>
            <w:r w:rsidRPr="00BB02EF">
              <w:rPr>
                <w:rFonts w:ascii="Times New Roman" w:hAnsi="Times New Roman" w:cs="Times New Roman"/>
                <w:color w:val="000000" w:themeColor="text1"/>
                <w:sz w:val="28"/>
                <w:szCs w:val="28"/>
              </w:rPr>
              <w:t>Прирост количества сельских населенных пунктов, обеспеченных постоянной круглогодичной связью с сетью автомобильных дорог общего пользования по дорогам с твердым покрытием местного значения составит 2 единицы.</w:t>
            </w:r>
          </w:p>
          <w:p w:rsidR="00A41E5C" w:rsidRPr="00BB02EF" w:rsidRDefault="00A41E5C" w:rsidP="005E35AD">
            <w:pPr>
              <w:pStyle w:val="ConsPlusCell"/>
              <w:numPr>
                <w:ilvl w:val="0"/>
                <w:numId w:val="18"/>
              </w:numPr>
              <w:ind w:left="0" w:firstLine="0"/>
              <w:jc w:val="both"/>
              <w:rPr>
                <w:rFonts w:ascii="Times New Roman" w:hAnsi="Times New Roman" w:cs="Times New Roman"/>
                <w:color w:val="000000" w:themeColor="text1"/>
                <w:sz w:val="28"/>
                <w:szCs w:val="28"/>
              </w:rPr>
            </w:pPr>
            <w:r w:rsidRPr="00BB02EF">
              <w:rPr>
                <w:rFonts w:ascii="Times New Roman" w:hAnsi="Times New Roman" w:cs="Times New Roman"/>
                <w:color w:val="000000" w:themeColor="text1"/>
                <w:sz w:val="28"/>
                <w:szCs w:val="28"/>
              </w:rPr>
              <w:t xml:space="preserve">Площадь построенного дорожного покрытия </w:t>
            </w:r>
            <w:r w:rsidRPr="00BB02EF">
              <w:rPr>
                <w:rFonts w:ascii="Times New Roman" w:hAnsi="Times New Roman" w:cs="Times New Roman"/>
                <w:bCs/>
                <w:color w:val="000000" w:themeColor="text1"/>
                <w:sz w:val="28"/>
                <w:szCs w:val="28"/>
              </w:rPr>
              <w:t>автомобильных дорог общего пользования местного значения составит 20250 квадратных метров.</w:t>
            </w:r>
          </w:p>
          <w:p w:rsidR="00A41E5C" w:rsidRPr="00BB02EF" w:rsidRDefault="00A41E5C" w:rsidP="005E35AD">
            <w:pPr>
              <w:pStyle w:val="ConsPlusCell"/>
              <w:numPr>
                <w:ilvl w:val="0"/>
                <w:numId w:val="18"/>
              </w:numPr>
              <w:ind w:left="0" w:firstLine="0"/>
              <w:jc w:val="both"/>
              <w:rPr>
                <w:rFonts w:ascii="Times New Roman" w:hAnsi="Times New Roman" w:cs="Times New Roman"/>
                <w:color w:val="000000" w:themeColor="text1"/>
                <w:sz w:val="28"/>
                <w:szCs w:val="28"/>
              </w:rPr>
            </w:pPr>
            <w:r w:rsidRPr="00BB02EF">
              <w:rPr>
                <w:rFonts w:ascii="Times New Roman" w:hAnsi="Times New Roman" w:cs="Times New Roman"/>
                <w:color w:val="000000" w:themeColor="text1"/>
                <w:sz w:val="28"/>
                <w:szCs w:val="28"/>
              </w:rPr>
              <w:t xml:space="preserve">Площадь отремонтированного дорожного покрытия </w:t>
            </w:r>
            <w:r w:rsidRPr="00BB02EF">
              <w:rPr>
                <w:rFonts w:ascii="Times New Roman" w:hAnsi="Times New Roman" w:cs="Times New Roman"/>
                <w:bCs/>
                <w:color w:val="000000" w:themeColor="text1"/>
                <w:sz w:val="28"/>
                <w:szCs w:val="28"/>
              </w:rPr>
              <w:t>автомобильных дорог общего пользования местного значения составит 2700 квадратных метров.</w:t>
            </w:r>
          </w:p>
          <w:p w:rsidR="00A41E5C" w:rsidRPr="00BB02EF" w:rsidRDefault="00A41E5C" w:rsidP="005E35AD">
            <w:pPr>
              <w:pStyle w:val="ConsPlusCell"/>
              <w:numPr>
                <w:ilvl w:val="0"/>
                <w:numId w:val="18"/>
              </w:numPr>
              <w:ind w:left="0" w:firstLine="0"/>
              <w:jc w:val="both"/>
              <w:rPr>
                <w:rFonts w:ascii="Times New Roman" w:hAnsi="Times New Roman" w:cs="Times New Roman"/>
                <w:color w:val="000000" w:themeColor="text1"/>
                <w:sz w:val="28"/>
                <w:szCs w:val="28"/>
              </w:rPr>
            </w:pPr>
            <w:r w:rsidRPr="00BB02EF">
              <w:rPr>
                <w:rFonts w:ascii="Times New Roman" w:hAnsi="Times New Roman" w:cs="Times New Roman"/>
                <w:color w:val="000000" w:themeColor="text1"/>
                <w:sz w:val="28"/>
                <w:szCs w:val="28"/>
              </w:rPr>
              <w:t>Протяженность автомобильных дорог общего пользования муниципальной собственности, на которых проведены работы по межеванию, проведению кадастровых работ в отношении земельных участков, занятых автодорогами, и в отношении автодорог как объектов недвижимого имущества, паспортизации, инвентаризации и государственной регистрации прав муниципальной собственности на эти земельные участки и автодороги составит 4,5 километров.</w:t>
            </w:r>
          </w:p>
          <w:p w:rsidR="00A41E5C" w:rsidRPr="009D07A2" w:rsidRDefault="00A41E5C" w:rsidP="005E35AD">
            <w:pPr>
              <w:pStyle w:val="ConsPlusCell"/>
              <w:numPr>
                <w:ilvl w:val="0"/>
                <w:numId w:val="18"/>
              </w:numPr>
              <w:ind w:left="0" w:firstLine="0"/>
              <w:jc w:val="both"/>
            </w:pPr>
            <w:r w:rsidRPr="00BB02EF">
              <w:rPr>
                <w:rFonts w:ascii="Times New Roman" w:hAnsi="Times New Roman" w:cs="Times New Roman"/>
                <w:color w:val="000000" w:themeColor="text1"/>
                <w:sz w:val="28"/>
                <w:szCs w:val="28"/>
              </w:rPr>
              <w:t xml:space="preserve">Доля достигнутых целевых показателей </w:t>
            </w:r>
            <w:r w:rsidRPr="009D07A2">
              <w:rPr>
                <w:rFonts w:ascii="Times New Roman" w:hAnsi="Times New Roman" w:cs="Times New Roman"/>
                <w:sz w:val="28"/>
                <w:szCs w:val="28"/>
              </w:rPr>
              <w:t>(индикаторов) программы составит 100 процентов.</w:t>
            </w:r>
          </w:p>
        </w:tc>
      </w:tr>
    </w:tbl>
    <w:p w:rsidR="00A41E5C" w:rsidRPr="009D07A2" w:rsidRDefault="00A41E5C" w:rsidP="00A41E5C">
      <w:pPr>
        <w:ind w:right="-109"/>
        <w:rPr>
          <w:sz w:val="28"/>
          <w:szCs w:val="28"/>
        </w:rPr>
      </w:pPr>
    </w:p>
    <w:p w:rsidR="00A41E5C" w:rsidRPr="009D07A2" w:rsidRDefault="00A41E5C" w:rsidP="00A41E5C">
      <w:pPr>
        <w:jc w:val="center"/>
        <w:rPr>
          <w:sz w:val="28"/>
          <w:szCs w:val="28"/>
        </w:rPr>
      </w:pPr>
    </w:p>
    <w:p w:rsidR="00A41E5C" w:rsidRPr="00307B4A" w:rsidRDefault="00A41E5C" w:rsidP="00A41E5C">
      <w:pPr>
        <w:numPr>
          <w:ilvl w:val="0"/>
          <w:numId w:val="19"/>
        </w:numPr>
        <w:ind w:firstLine="720"/>
        <w:contextualSpacing/>
        <w:jc w:val="center"/>
        <w:rPr>
          <w:rFonts w:eastAsia="Calibri"/>
          <w:b/>
          <w:sz w:val="28"/>
          <w:szCs w:val="28"/>
          <w:lang w:eastAsia="zh-CN"/>
        </w:rPr>
      </w:pPr>
      <w:r w:rsidRPr="00307B4A">
        <w:rPr>
          <w:rFonts w:eastAsia="Calibri"/>
          <w:b/>
          <w:sz w:val="28"/>
          <w:szCs w:val="28"/>
          <w:lang w:eastAsia="zh-CN"/>
        </w:rPr>
        <w:t>Общая характеристика сферы реализации подпрограммы 1, в том числе формулировки основных проблем в указанной сфере и прогноз ее развития</w:t>
      </w:r>
    </w:p>
    <w:p w:rsidR="00A41E5C" w:rsidRPr="00307B4A" w:rsidRDefault="00A41E5C" w:rsidP="00A41E5C">
      <w:pPr>
        <w:ind w:firstLine="720"/>
        <w:jc w:val="both"/>
        <w:rPr>
          <w:b/>
          <w:sz w:val="28"/>
          <w:szCs w:val="28"/>
          <w:lang w:eastAsia="zh-CN"/>
        </w:rPr>
      </w:pPr>
    </w:p>
    <w:p w:rsidR="00A41E5C" w:rsidRPr="00307B4A" w:rsidRDefault="00A41E5C" w:rsidP="00A41E5C">
      <w:pPr>
        <w:widowControl w:val="0"/>
        <w:autoSpaceDE w:val="0"/>
        <w:ind w:firstLine="709"/>
        <w:jc w:val="both"/>
        <w:rPr>
          <w:sz w:val="28"/>
          <w:szCs w:val="28"/>
          <w:lang w:eastAsia="zh-CN"/>
        </w:rPr>
      </w:pPr>
      <w:r w:rsidRPr="00307B4A">
        <w:rPr>
          <w:sz w:val="28"/>
          <w:szCs w:val="28"/>
          <w:lang w:eastAsia="zh-CN"/>
        </w:rPr>
        <w:t xml:space="preserve">       Транспорт как инфраструктурная отрасль обеспечивает базовые условия жизнедеятельности и развития государства и общества. Для Суджанского района Курской области состояние и развитие транспортной системы имеет первостепенное значение и является необходимым условием реализации экономического роста района и улучшения качества жизни населения.     </w:t>
      </w:r>
    </w:p>
    <w:p w:rsidR="00A41E5C" w:rsidRPr="00307B4A" w:rsidRDefault="00A41E5C" w:rsidP="00A41E5C">
      <w:pPr>
        <w:widowControl w:val="0"/>
        <w:autoSpaceDE w:val="0"/>
        <w:ind w:firstLine="709"/>
        <w:jc w:val="both"/>
        <w:rPr>
          <w:sz w:val="28"/>
          <w:szCs w:val="28"/>
          <w:lang w:eastAsia="zh-CN"/>
        </w:rPr>
      </w:pPr>
      <w:r w:rsidRPr="00307B4A">
        <w:rPr>
          <w:sz w:val="28"/>
          <w:szCs w:val="28"/>
          <w:lang w:eastAsia="zh-CN"/>
        </w:rPr>
        <w:t xml:space="preserve">        Важнейшей составной частью транспортной системы Суджанского района Курской области являются автомобильные дороги. </w:t>
      </w:r>
    </w:p>
    <w:p w:rsidR="00A41E5C" w:rsidRPr="00307B4A" w:rsidRDefault="00A41E5C" w:rsidP="00A41E5C">
      <w:pPr>
        <w:widowControl w:val="0"/>
        <w:autoSpaceDE w:val="0"/>
        <w:ind w:firstLine="709"/>
        <w:jc w:val="both"/>
        <w:rPr>
          <w:sz w:val="28"/>
          <w:szCs w:val="28"/>
          <w:lang w:eastAsia="zh-CN"/>
        </w:rPr>
      </w:pPr>
      <w:r w:rsidRPr="00307B4A">
        <w:rPr>
          <w:sz w:val="28"/>
          <w:szCs w:val="28"/>
          <w:lang w:eastAsia="zh-CN"/>
        </w:rPr>
        <w:t xml:space="preserve"> Транспортно-эксплуатационное состояние сети автомобильных дорог не может считаться удовлетворительным, поскольку 62,5 процентов автодорог не соответствуют требованиям нормативных документов, современным стандартам их эксплуатации и современным экономическим потребностям района. Более 30 процентов сельских населенных пунктов Суджанского района Курской области не имеют круглогодичной связи с сетью автомобильных дорог общего пользования по автомобильным дорогам с твердым покрытием.  Эти факторы в значительной мере </w:t>
      </w:r>
      <w:r w:rsidRPr="00307B4A">
        <w:rPr>
          <w:sz w:val="28"/>
          <w:szCs w:val="28"/>
          <w:lang w:eastAsia="zh-CN"/>
        </w:rPr>
        <w:lastRenderedPageBreak/>
        <w:t>сдерживают развитие сельских поселений, сокращается сельскохозяйственное производство, происходит отток населения, вымирание сел и деревень. Необходимы строительство новых и реконструкция существующих автомобильных дорог.</w:t>
      </w:r>
    </w:p>
    <w:p w:rsidR="00A41E5C" w:rsidRPr="00307B4A" w:rsidRDefault="00A41E5C" w:rsidP="00A41E5C">
      <w:pPr>
        <w:widowControl w:val="0"/>
        <w:autoSpaceDE w:val="0"/>
        <w:ind w:firstLine="709"/>
        <w:jc w:val="both"/>
        <w:rPr>
          <w:sz w:val="28"/>
          <w:szCs w:val="28"/>
          <w:lang w:eastAsia="zh-CN"/>
        </w:rPr>
      </w:pPr>
      <w:r w:rsidRPr="00307B4A">
        <w:rPr>
          <w:sz w:val="28"/>
          <w:szCs w:val="28"/>
          <w:lang w:eastAsia="zh-CN"/>
        </w:rPr>
        <w:t xml:space="preserve"> Усиление экономической активности населения и рост парка автотранспортных средств, привели к резкому повышению числа дорожно-транспортных происшествий. Одна из причин - сопутствующие дорожные условия, связанные с наличием автомобильных дорог, не отвечающих современным требованиям к их техническим и эксплуатационным характеристикам. </w:t>
      </w:r>
    </w:p>
    <w:p w:rsidR="00A41E5C" w:rsidRPr="00307B4A" w:rsidRDefault="00A41E5C" w:rsidP="00A41E5C">
      <w:pPr>
        <w:widowControl w:val="0"/>
        <w:autoSpaceDE w:val="0"/>
        <w:ind w:firstLine="709"/>
        <w:jc w:val="both"/>
        <w:rPr>
          <w:sz w:val="28"/>
          <w:szCs w:val="28"/>
          <w:lang w:eastAsia="zh-CN"/>
        </w:rPr>
      </w:pPr>
      <w:r w:rsidRPr="00307B4A">
        <w:rPr>
          <w:sz w:val="28"/>
          <w:szCs w:val="28"/>
          <w:lang w:eastAsia="zh-CN"/>
        </w:rPr>
        <w:t xml:space="preserve">  Неудовлетворительная прочность дорожных одежд, неудовлетворительные ровность и сцепные свойства дорожных покрытий, неудовлетворительные геометрические параметры автомобильных дорог - далеко не полный перечень характеристик, требующих приведение в соответствие с нормами.</w:t>
      </w:r>
    </w:p>
    <w:p w:rsidR="00A41E5C" w:rsidRPr="00307B4A" w:rsidRDefault="00A41E5C" w:rsidP="00A41E5C">
      <w:pPr>
        <w:widowControl w:val="0"/>
        <w:autoSpaceDE w:val="0"/>
        <w:ind w:firstLine="709"/>
        <w:jc w:val="both"/>
        <w:rPr>
          <w:sz w:val="28"/>
          <w:szCs w:val="28"/>
          <w:lang w:eastAsia="zh-CN"/>
        </w:rPr>
      </w:pPr>
      <w:r w:rsidRPr="00307B4A">
        <w:rPr>
          <w:sz w:val="28"/>
          <w:szCs w:val="28"/>
          <w:lang w:eastAsia="zh-CN"/>
        </w:rPr>
        <w:t xml:space="preserve">  Требуется особое внимание к содержанию автомобильных дорог, включающему в себя своевременное устранение </w:t>
      </w:r>
      <w:proofErr w:type="spellStart"/>
      <w:r w:rsidRPr="00307B4A">
        <w:rPr>
          <w:sz w:val="28"/>
          <w:szCs w:val="28"/>
          <w:lang w:eastAsia="zh-CN"/>
        </w:rPr>
        <w:t>ямочности</w:t>
      </w:r>
      <w:proofErr w:type="spellEnd"/>
      <w:r w:rsidRPr="00307B4A">
        <w:rPr>
          <w:sz w:val="28"/>
          <w:szCs w:val="28"/>
          <w:lang w:eastAsia="zh-CN"/>
        </w:rPr>
        <w:t xml:space="preserve"> и других дефектов дорожных покрытий, нанесение дорожной разметки, установку и замену ограждений, заделку трещин, освещение, устройство парковочных мест, повсеместный весовой контроль и другие работы, связанные с обеспечением безопасности дорожного движения, удобства и повышения комфортности эксплуатации автодорог. </w:t>
      </w:r>
    </w:p>
    <w:p w:rsidR="00A41E5C" w:rsidRPr="00307B4A" w:rsidRDefault="00A41E5C" w:rsidP="00A41E5C">
      <w:pPr>
        <w:widowControl w:val="0"/>
        <w:autoSpaceDE w:val="0"/>
        <w:ind w:firstLine="709"/>
        <w:jc w:val="both"/>
        <w:rPr>
          <w:sz w:val="28"/>
          <w:szCs w:val="28"/>
          <w:lang w:eastAsia="zh-CN"/>
        </w:rPr>
      </w:pPr>
      <w:r w:rsidRPr="00307B4A">
        <w:rPr>
          <w:sz w:val="28"/>
          <w:szCs w:val="28"/>
          <w:lang w:eastAsia="zh-CN"/>
        </w:rPr>
        <w:t xml:space="preserve">   Недостаточный уровень развития дорожной сети приводит к значительным потерям экономики и населения района.           Необходимость соответствия сети автомобильных дорог Суджанского района Курской области современным техническим требованиям и условиям их эксплуатации определяет основную цель функционирования дорожного хозяйства: формирование сети автомобильных дорог общего пользования муниципального значения, отвечающей потребности в перевозках автомобильным транспортом и обеспечивающей круглогодичные связи с населенными пунктами. </w:t>
      </w:r>
    </w:p>
    <w:p w:rsidR="00A41E5C" w:rsidRPr="00307B4A" w:rsidRDefault="00A41E5C" w:rsidP="00A41E5C">
      <w:pPr>
        <w:ind w:firstLine="709"/>
        <w:jc w:val="both"/>
        <w:rPr>
          <w:sz w:val="28"/>
          <w:szCs w:val="28"/>
          <w:lang w:eastAsia="zh-CN"/>
        </w:rPr>
      </w:pPr>
      <w:r w:rsidRPr="00307B4A">
        <w:rPr>
          <w:sz w:val="28"/>
          <w:szCs w:val="28"/>
          <w:lang w:eastAsia="zh-CN"/>
        </w:rPr>
        <w:t xml:space="preserve">            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составит 64 процента </w:t>
      </w:r>
    </w:p>
    <w:p w:rsidR="00A41E5C" w:rsidRPr="00307B4A" w:rsidRDefault="00A41E5C" w:rsidP="00A41E5C">
      <w:pPr>
        <w:ind w:firstLine="709"/>
        <w:jc w:val="both"/>
        <w:rPr>
          <w:sz w:val="28"/>
          <w:szCs w:val="28"/>
          <w:lang w:eastAsia="zh-CN"/>
        </w:rPr>
      </w:pPr>
      <w:r w:rsidRPr="00307B4A">
        <w:rPr>
          <w:sz w:val="28"/>
          <w:szCs w:val="28"/>
          <w:lang w:eastAsia="zh-CN"/>
        </w:rPr>
        <w:t xml:space="preserve">актуальным остается вопрос по обеспечению дорожного хозяйства имуществом, необходимым для обслуживания автомобильных дорог общего пользования муниципального значения, поскольку основные фонды дорожного хозяйства требуют постоянного обновления;  </w:t>
      </w:r>
    </w:p>
    <w:p w:rsidR="00A41E5C" w:rsidRPr="00307B4A" w:rsidRDefault="00A41E5C" w:rsidP="00A41E5C">
      <w:pPr>
        <w:ind w:firstLine="709"/>
        <w:jc w:val="both"/>
        <w:rPr>
          <w:sz w:val="28"/>
          <w:szCs w:val="28"/>
          <w:lang w:eastAsia="zh-CN"/>
        </w:rPr>
      </w:pPr>
      <w:r w:rsidRPr="00307B4A">
        <w:rPr>
          <w:sz w:val="28"/>
          <w:szCs w:val="28"/>
          <w:lang w:eastAsia="zh-CN"/>
        </w:rPr>
        <w:t xml:space="preserve"> актуальной остается задача развития сети автомобильных дорог местного значения, имеет место потребность в предоставлении субсидий из областного бюджета бюджету муниципального района «</w:t>
      </w:r>
      <w:proofErr w:type="spellStart"/>
      <w:r w:rsidRPr="00307B4A">
        <w:rPr>
          <w:sz w:val="28"/>
          <w:szCs w:val="28"/>
          <w:lang w:eastAsia="zh-CN"/>
        </w:rPr>
        <w:t>Суджанский</w:t>
      </w:r>
      <w:proofErr w:type="spellEnd"/>
      <w:r w:rsidRPr="00307B4A">
        <w:rPr>
          <w:sz w:val="28"/>
          <w:szCs w:val="28"/>
          <w:lang w:eastAsia="zh-CN"/>
        </w:rPr>
        <w:t xml:space="preserve"> район» Курской области на осуществление дорожной деятельности в отношении автомобильных дорог местного значения. </w:t>
      </w:r>
    </w:p>
    <w:p w:rsidR="00A41E5C" w:rsidRPr="00307B4A" w:rsidRDefault="00A41E5C" w:rsidP="00A41E5C">
      <w:pPr>
        <w:ind w:firstLine="709"/>
        <w:jc w:val="both"/>
        <w:rPr>
          <w:sz w:val="28"/>
          <w:szCs w:val="28"/>
          <w:lang w:eastAsia="zh-CN"/>
        </w:rPr>
      </w:pPr>
      <w:r w:rsidRPr="00307B4A">
        <w:rPr>
          <w:sz w:val="28"/>
          <w:szCs w:val="28"/>
          <w:lang w:eastAsia="zh-CN"/>
        </w:rPr>
        <w:t xml:space="preserve">    Приоритетными направлениями по нормализации ситуации являются:</w:t>
      </w:r>
    </w:p>
    <w:p w:rsidR="00A41E5C" w:rsidRPr="00307B4A" w:rsidRDefault="00A41E5C" w:rsidP="00A41E5C">
      <w:pPr>
        <w:ind w:firstLine="709"/>
        <w:jc w:val="both"/>
        <w:rPr>
          <w:sz w:val="28"/>
          <w:szCs w:val="28"/>
          <w:lang w:eastAsia="zh-CN"/>
        </w:rPr>
      </w:pPr>
      <w:r w:rsidRPr="00307B4A">
        <w:rPr>
          <w:sz w:val="28"/>
          <w:szCs w:val="28"/>
          <w:lang w:eastAsia="zh-CN"/>
        </w:rPr>
        <w:t xml:space="preserve">        обеспечение сохранности сети автомобильных дорог общего пользования муниципального значения и обеспечение соответствия транспортно-эксплуатационных показателей автомобильных дорог муниципального значения требованиям нормативных документов;</w:t>
      </w:r>
    </w:p>
    <w:p w:rsidR="00A41E5C" w:rsidRPr="00307B4A" w:rsidRDefault="00A41E5C" w:rsidP="00A41E5C">
      <w:pPr>
        <w:ind w:firstLine="709"/>
        <w:jc w:val="both"/>
        <w:rPr>
          <w:sz w:val="28"/>
          <w:szCs w:val="28"/>
          <w:lang w:eastAsia="zh-CN"/>
        </w:rPr>
      </w:pPr>
      <w:r w:rsidRPr="00307B4A">
        <w:rPr>
          <w:sz w:val="28"/>
          <w:szCs w:val="28"/>
          <w:lang w:eastAsia="zh-CN"/>
        </w:rPr>
        <w:lastRenderedPageBreak/>
        <w:t xml:space="preserve">        строительство новых и повышение технического уровня существующих автомобильных дорог, увеличение их пропускной способности, повышение доступности услуг транспортного комплекса;</w:t>
      </w:r>
    </w:p>
    <w:p w:rsidR="00A41E5C" w:rsidRPr="00307B4A" w:rsidRDefault="00A41E5C" w:rsidP="00A41E5C">
      <w:pPr>
        <w:ind w:firstLine="709"/>
        <w:jc w:val="both"/>
        <w:rPr>
          <w:sz w:val="28"/>
          <w:szCs w:val="28"/>
          <w:lang w:eastAsia="zh-CN"/>
        </w:rPr>
      </w:pPr>
      <w:r w:rsidRPr="00307B4A">
        <w:rPr>
          <w:sz w:val="28"/>
          <w:szCs w:val="28"/>
          <w:lang w:eastAsia="zh-CN"/>
        </w:rPr>
        <w:t xml:space="preserve">           </w:t>
      </w:r>
      <w:proofErr w:type="spellStart"/>
      <w:r w:rsidRPr="00307B4A">
        <w:rPr>
          <w:sz w:val="28"/>
          <w:szCs w:val="28"/>
          <w:lang w:eastAsia="zh-CN"/>
        </w:rPr>
        <w:t>софинансирование</w:t>
      </w:r>
      <w:proofErr w:type="spellEnd"/>
      <w:r w:rsidRPr="00307B4A">
        <w:rPr>
          <w:sz w:val="28"/>
          <w:szCs w:val="28"/>
          <w:lang w:eastAsia="zh-CN"/>
        </w:rPr>
        <w:t xml:space="preserve"> расходных обязательств муниципального района «</w:t>
      </w:r>
      <w:proofErr w:type="spellStart"/>
      <w:r w:rsidRPr="00307B4A">
        <w:rPr>
          <w:sz w:val="28"/>
          <w:szCs w:val="28"/>
          <w:lang w:eastAsia="zh-CN"/>
        </w:rPr>
        <w:t>Суджанский</w:t>
      </w:r>
      <w:proofErr w:type="spellEnd"/>
      <w:r w:rsidRPr="00307B4A">
        <w:rPr>
          <w:sz w:val="28"/>
          <w:szCs w:val="28"/>
          <w:lang w:eastAsia="zh-CN"/>
        </w:rPr>
        <w:t xml:space="preserve"> район» Курской области по осуществлению дорожной деятельности в отношении автомобильных дорог местного значения путем предоставления субсидий из областного бюджета бюджету муниципального района «</w:t>
      </w:r>
      <w:proofErr w:type="spellStart"/>
      <w:r w:rsidRPr="00307B4A">
        <w:rPr>
          <w:sz w:val="28"/>
          <w:szCs w:val="28"/>
          <w:lang w:eastAsia="zh-CN"/>
        </w:rPr>
        <w:t>Суджанский</w:t>
      </w:r>
      <w:proofErr w:type="spellEnd"/>
      <w:r w:rsidRPr="00307B4A">
        <w:rPr>
          <w:sz w:val="28"/>
          <w:szCs w:val="28"/>
          <w:lang w:eastAsia="zh-CN"/>
        </w:rPr>
        <w:t xml:space="preserve"> район» Курской области.</w:t>
      </w:r>
    </w:p>
    <w:p w:rsidR="00A41E5C" w:rsidRPr="00307B4A" w:rsidRDefault="00A41E5C" w:rsidP="00A41E5C">
      <w:pPr>
        <w:ind w:firstLine="709"/>
        <w:jc w:val="both"/>
        <w:rPr>
          <w:sz w:val="28"/>
          <w:szCs w:val="28"/>
          <w:lang w:eastAsia="zh-CN"/>
        </w:rPr>
      </w:pPr>
      <w:r w:rsidRPr="00307B4A">
        <w:rPr>
          <w:sz w:val="28"/>
          <w:szCs w:val="28"/>
          <w:lang w:eastAsia="zh-CN"/>
        </w:rPr>
        <w:t xml:space="preserve">             Применение  программно-целевого метода и мер государственного регулирования к решению проблем дорожного хозяйства,  позволяет  в сложных  экономических условиях сконцентрировать средства на основных целях и задачах дорожного хозяйства,  в кратчайшие сроки в оптимальных объемах, что соответствует современной бюджетной политике, нацеленной на улучшение условий жизни человека, повышение качества государственных и муниципальных услуг, стимулирование инновационного развития Суджанского района Курской области. </w:t>
      </w:r>
    </w:p>
    <w:p w:rsidR="00A41E5C" w:rsidRPr="00307B4A" w:rsidRDefault="00A41E5C" w:rsidP="00A41E5C">
      <w:pPr>
        <w:ind w:firstLine="709"/>
        <w:jc w:val="center"/>
        <w:rPr>
          <w:sz w:val="28"/>
          <w:szCs w:val="28"/>
        </w:rPr>
      </w:pPr>
    </w:p>
    <w:p w:rsidR="00A41E5C" w:rsidRPr="00307B4A" w:rsidRDefault="00A41E5C" w:rsidP="00A41E5C">
      <w:pPr>
        <w:ind w:firstLine="709"/>
        <w:jc w:val="center"/>
        <w:rPr>
          <w:sz w:val="28"/>
          <w:szCs w:val="28"/>
        </w:rPr>
      </w:pPr>
    </w:p>
    <w:p w:rsidR="00A41E5C" w:rsidRPr="00307B4A" w:rsidRDefault="00A41E5C" w:rsidP="00A41E5C">
      <w:pPr>
        <w:ind w:firstLine="709"/>
        <w:jc w:val="center"/>
        <w:rPr>
          <w:sz w:val="28"/>
          <w:szCs w:val="28"/>
        </w:rPr>
      </w:pPr>
    </w:p>
    <w:p w:rsidR="00A41E5C" w:rsidRPr="00307B4A" w:rsidRDefault="00A41E5C" w:rsidP="00A41E5C">
      <w:pPr>
        <w:numPr>
          <w:ilvl w:val="0"/>
          <w:numId w:val="19"/>
        </w:numPr>
        <w:ind w:left="0" w:firstLine="709"/>
        <w:contextualSpacing/>
        <w:jc w:val="center"/>
        <w:rPr>
          <w:rFonts w:eastAsia="Arial"/>
          <w:b/>
          <w:sz w:val="28"/>
          <w:szCs w:val="28"/>
          <w:lang w:eastAsia="zh-CN"/>
        </w:rPr>
      </w:pPr>
      <w:r w:rsidRPr="00307B4A">
        <w:rPr>
          <w:rFonts w:eastAsia="Calibri"/>
          <w:b/>
          <w:sz w:val="28"/>
          <w:szCs w:val="28"/>
          <w:lang w:eastAsia="zh-CN"/>
        </w:rPr>
        <w:t>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A41E5C" w:rsidRPr="00307B4A" w:rsidRDefault="00A41E5C" w:rsidP="00A41E5C">
      <w:pPr>
        <w:ind w:firstLine="709"/>
        <w:contextualSpacing/>
        <w:rPr>
          <w:rFonts w:eastAsia="Arial"/>
          <w:b/>
          <w:sz w:val="28"/>
          <w:szCs w:val="28"/>
          <w:lang w:eastAsia="zh-CN"/>
        </w:rPr>
      </w:pPr>
    </w:p>
    <w:p w:rsidR="00A41E5C" w:rsidRPr="00307B4A" w:rsidRDefault="00A41E5C" w:rsidP="00A41E5C">
      <w:pPr>
        <w:autoSpaceDE w:val="0"/>
        <w:ind w:firstLine="709"/>
        <w:jc w:val="both"/>
        <w:rPr>
          <w:sz w:val="28"/>
          <w:szCs w:val="28"/>
          <w:lang w:eastAsia="zh-CN"/>
        </w:rPr>
      </w:pPr>
      <w:r w:rsidRPr="00307B4A">
        <w:rPr>
          <w:sz w:val="28"/>
          <w:szCs w:val="28"/>
          <w:lang w:eastAsia="zh-CN"/>
        </w:rPr>
        <w:t xml:space="preserve">          В соответствии с приоритетами государственной политики в сфере дорожного хозяйства на долгосрочный период,  </w:t>
      </w:r>
      <w:r w:rsidRPr="00307B4A">
        <w:rPr>
          <w:rFonts w:eastAsia="Calibri"/>
          <w:sz w:val="28"/>
          <w:szCs w:val="28"/>
          <w:lang w:eastAsia="zh-CN"/>
        </w:rPr>
        <w:t xml:space="preserve">определенных </w:t>
      </w:r>
      <w:hyperlink r:id="rId12" w:history="1">
        <w:r w:rsidRPr="00307B4A">
          <w:rPr>
            <w:rFonts w:eastAsia="Calibri"/>
            <w:sz w:val="28"/>
            <w:szCs w:val="28"/>
            <w:lang w:eastAsia="zh-CN"/>
          </w:rPr>
          <w:t>Концепцией</w:t>
        </w:r>
      </w:hyperlink>
      <w:r w:rsidRPr="00307B4A">
        <w:rPr>
          <w:rFonts w:eastAsia="Calibri"/>
          <w:sz w:val="28"/>
          <w:szCs w:val="28"/>
          <w:lang w:eastAsia="zh-CN"/>
        </w:rPr>
        <w:t xml:space="preserve">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 1662-р), на муниципальном уровне необходимо обеспечить:</w:t>
      </w:r>
    </w:p>
    <w:p w:rsidR="00A41E5C" w:rsidRPr="00307B4A" w:rsidRDefault="00A41E5C" w:rsidP="00A41E5C">
      <w:pPr>
        <w:autoSpaceDE w:val="0"/>
        <w:ind w:firstLine="709"/>
        <w:jc w:val="both"/>
        <w:rPr>
          <w:sz w:val="28"/>
          <w:szCs w:val="28"/>
          <w:lang w:eastAsia="zh-CN"/>
        </w:rPr>
      </w:pPr>
      <w:r w:rsidRPr="00307B4A">
        <w:rPr>
          <w:sz w:val="28"/>
          <w:szCs w:val="28"/>
          <w:lang w:eastAsia="zh-CN"/>
        </w:rPr>
        <w:t xml:space="preserve">  </w:t>
      </w:r>
      <w:r w:rsidRPr="00307B4A">
        <w:rPr>
          <w:rFonts w:eastAsia="Calibri"/>
          <w:sz w:val="28"/>
          <w:szCs w:val="28"/>
          <w:lang w:eastAsia="zh-CN"/>
        </w:rPr>
        <w:t>увеличение пропускной способности опорной сети автомобильных дорог общего пользования муниципального значения путем строительства и реконструкции автомобильных дорог;</w:t>
      </w:r>
    </w:p>
    <w:p w:rsidR="00A41E5C" w:rsidRPr="00307B4A" w:rsidRDefault="00A41E5C" w:rsidP="00A41E5C">
      <w:pPr>
        <w:autoSpaceDE w:val="0"/>
        <w:ind w:firstLine="709"/>
        <w:jc w:val="both"/>
        <w:rPr>
          <w:sz w:val="28"/>
          <w:szCs w:val="28"/>
          <w:lang w:eastAsia="zh-CN"/>
        </w:rPr>
      </w:pPr>
      <w:r w:rsidRPr="00307B4A">
        <w:rPr>
          <w:sz w:val="28"/>
          <w:szCs w:val="28"/>
          <w:lang w:eastAsia="zh-CN"/>
        </w:rPr>
        <w:t xml:space="preserve">  </w:t>
      </w:r>
      <w:r w:rsidRPr="00307B4A">
        <w:rPr>
          <w:rFonts w:eastAsia="Calibri"/>
          <w:sz w:val="28"/>
          <w:szCs w:val="28"/>
          <w:lang w:eastAsia="zh-CN"/>
        </w:rPr>
        <w:t xml:space="preserve">улучшение состояния автомобильных дорог общего пользования регионального или межмуниципального значения на основных направлениях грузовых и пассажирских транспортных потоков путем приведения транспортно-эксплуатационного состояния дорог в соответствие нормативным документам;      </w:t>
      </w:r>
    </w:p>
    <w:p w:rsidR="00A41E5C" w:rsidRPr="00307B4A" w:rsidRDefault="00A41E5C" w:rsidP="00A41E5C">
      <w:pPr>
        <w:autoSpaceDE w:val="0"/>
        <w:ind w:firstLine="709"/>
        <w:jc w:val="both"/>
        <w:rPr>
          <w:rFonts w:eastAsia="Calibri"/>
          <w:sz w:val="28"/>
          <w:szCs w:val="28"/>
          <w:lang w:eastAsia="zh-CN"/>
        </w:rPr>
      </w:pPr>
      <w:r w:rsidRPr="00307B4A">
        <w:rPr>
          <w:sz w:val="28"/>
          <w:szCs w:val="28"/>
          <w:lang w:eastAsia="zh-CN"/>
        </w:rPr>
        <w:t xml:space="preserve"> </w:t>
      </w:r>
      <w:r w:rsidRPr="00307B4A">
        <w:rPr>
          <w:rFonts w:eastAsia="Calibri"/>
          <w:sz w:val="28"/>
          <w:szCs w:val="28"/>
          <w:lang w:eastAsia="zh-CN"/>
        </w:rPr>
        <w:t>повышение доступности транспортных услуг населению путем обеспечения населенных пунктов постоянной круглогодичной связью с сетью автомобильных дорог общего пользования по дорогам с твердым покрытием;</w:t>
      </w:r>
    </w:p>
    <w:p w:rsidR="00A41E5C" w:rsidRPr="00307B4A" w:rsidRDefault="00A41E5C" w:rsidP="00A41E5C">
      <w:pPr>
        <w:autoSpaceDE w:val="0"/>
        <w:ind w:firstLine="709"/>
        <w:jc w:val="both"/>
        <w:rPr>
          <w:sz w:val="28"/>
          <w:szCs w:val="28"/>
          <w:lang w:eastAsia="zh-CN"/>
        </w:rPr>
      </w:pPr>
      <w:r w:rsidRPr="00307B4A">
        <w:rPr>
          <w:rFonts w:eastAsia="Calibri"/>
          <w:sz w:val="28"/>
          <w:szCs w:val="28"/>
          <w:lang w:eastAsia="zh-CN"/>
        </w:rPr>
        <w:t>повышение уровня безопасности дорожного движения по автодорогам общего пользования муниципального значения путем совершенствования обустройства автомобильных дорог современными типами барьерных ограждений, пешеходными переходами, улучшением освещения и нанесением разметки;</w:t>
      </w:r>
    </w:p>
    <w:p w:rsidR="00A41E5C" w:rsidRPr="00307B4A" w:rsidRDefault="00A41E5C" w:rsidP="00A41E5C">
      <w:pPr>
        <w:autoSpaceDE w:val="0"/>
        <w:ind w:firstLine="709"/>
        <w:jc w:val="both"/>
        <w:rPr>
          <w:sz w:val="28"/>
          <w:szCs w:val="28"/>
          <w:lang w:eastAsia="zh-CN"/>
        </w:rPr>
      </w:pPr>
      <w:r w:rsidRPr="00307B4A">
        <w:rPr>
          <w:sz w:val="28"/>
          <w:szCs w:val="28"/>
          <w:lang w:eastAsia="zh-CN"/>
        </w:rPr>
        <w:t xml:space="preserve"> </w:t>
      </w:r>
      <w:r w:rsidRPr="00307B4A">
        <w:rPr>
          <w:rFonts w:eastAsia="Calibri"/>
          <w:sz w:val="28"/>
          <w:szCs w:val="28"/>
          <w:lang w:eastAsia="zh-CN"/>
        </w:rPr>
        <w:t>С учетом стратегических направлений развития экономики области, определенных:</w:t>
      </w:r>
    </w:p>
    <w:p w:rsidR="00A41E5C" w:rsidRPr="00307B4A" w:rsidRDefault="00A41E5C" w:rsidP="00A41E5C">
      <w:pPr>
        <w:autoSpaceDE w:val="0"/>
        <w:ind w:firstLine="709"/>
        <w:jc w:val="both"/>
        <w:rPr>
          <w:sz w:val="28"/>
          <w:szCs w:val="28"/>
          <w:lang w:eastAsia="zh-CN"/>
        </w:rPr>
      </w:pPr>
      <w:r w:rsidRPr="00307B4A">
        <w:rPr>
          <w:sz w:val="28"/>
          <w:szCs w:val="28"/>
          <w:lang w:eastAsia="zh-CN"/>
        </w:rPr>
        <w:t xml:space="preserve"> </w:t>
      </w:r>
      <w:r w:rsidRPr="00307B4A">
        <w:rPr>
          <w:rFonts w:eastAsia="Calibri"/>
          <w:sz w:val="28"/>
          <w:szCs w:val="28"/>
          <w:lang w:eastAsia="zh-CN"/>
        </w:rPr>
        <w:t>законом Курской области от 28 февраля 2011 года № 15-ЗКО «О Программе социально-экономического развития Курской области на 2011-2015 годы»</w:t>
      </w:r>
    </w:p>
    <w:p w:rsidR="00A41E5C" w:rsidRPr="00307B4A" w:rsidRDefault="00A41E5C" w:rsidP="00A41E5C">
      <w:pPr>
        <w:autoSpaceDE w:val="0"/>
        <w:ind w:firstLine="709"/>
        <w:jc w:val="both"/>
        <w:rPr>
          <w:bCs/>
          <w:sz w:val="28"/>
          <w:szCs w:val="28"/>
          <w:lang w:eastAsia="zh-CN"/>
        </w:rPr>
      </w:pPr>
      <w:r w:rsidRPr="00307B4A">
        <w:rPr>
          <w:sz w:val="28"/>
          <w:szCs w:val="28"/>
          <w:lang w:eastAsia="zh-CN"/>
        </w:rPr>
        <w:lastRenderedPageBreak/>
        <w:t xml:space="preserve"> Стратегией социально-экономического развития Курской области на период до 2020 года, одобренной постановлением Курской областной Думы от 24.05.2007 г. № 381-IVОД;</w:t>
      </w:r>
    </w:p>
    <w:p w:rsidR="00A41E5C" w:rsidRPr="00307B4A" w:rsidRDefault="00A41E5C" w:rsidP="00A41E5C">
      <w:pPr>
        <w:autoSpaceDE w:val="0"/>
        <w:ind w:firstLine="709"/>
        <w:jc w:val="both"/>
        <w:rPr>
          <w:sz w:val="28"/>
          <w:szCs w:val="28"/>
          <w:lang w:eastAsia="zh-CN"/>
        </w:rPr>
      </w:pPr>
      <w:r w:rsidRPr="00307B4A">
        <w:rPr>
          <w:bCs/>
          <w:sz w:val="28"/>
          <w:szCs w:val="28"/>
          <w:lang w:eastAsia="zh-CN"/>
        </w:rPr>
        <w:t xml:space="preserve"> государственной программой Российской Федерации "Развитие транспортной системы», утвержденной </w:t>
      </w:r>
      <w:r w:rsidRPr="00307B4A">
        <w:rPr>
          <w:sz w:val="28"/>
          <w:szCs w:val="28"/>
          <w:lang w:eastAsia="zh-CN"/>
        </w:rPr>
        <w:t xml:space="preserve">постановлением Правительства Российской Федерации от 15 апреля 2014 года №319; </w:t>
      </w:r>
    </w:p>
    <w:p w:rsidR="00A41E5C" w:rsidRPr="00307B4A" w:rsidRDefault="00A41E5C" w:rsidP="00A41E5C">
      <w:pPr>
        <w:autoSpaceDE w:val="0"/>
        <w:ind w:firstLine="709"/>
        <w:jc w:val="both"/>
        <w:rPr>
          <w:b/>
          <w:sz w:val="28"/>
          <w:szCs w:val="28"/>
          <w:lang w:eastAsia="zh-CN"/>
        </w:rPr>
      </w:pPr>
      <w:r w:rsidRPr="00307B4A">
        <w:rPr>
          <w:sz w:val="28"/>
          <w:szCs w:val="28"/>
          <w:lang w:eastAsia="zh-CN"/>
        </w:rPr>
        <w:t xml:space="preserve">        сформированы цель и задачи настоящей программы.</w:t>
      </w:r>
    </w:p>
    <w:p w:rsidR="00A41E5C" w:rsidRPr="00307B4A" w:rsidRDefault="00A41E5C" w:rsidP="00A41E5C">
      <w:pPr>
        <w:ind w:firstLine="709"/>
        <w:jc w:val="both"/>
        <w:rPr>
          <w:sz w:val="28"/>
          <w:szCs w:val="28"/>
          <w:lang w:eastAsia="zh-CN"/>
        </w:rPr>
      </w:pPr>
      <w:r w:rsidRPr="00307B4A">
        <w:rPr>
          <w:b/>
          <w:sz w:val="28"/>
          <w:szCs w:val="28"/>
          <w:lang w:eastAsia="zh-CN"/>
        </w:rPr>
        <w:t xml:space="preserve">         Цель подпрограммы</w:t>
      </w:r>
      <w:r w:rsidRPr="00307B4A">
        <w:rPr>
          <w:sz w:val="28"/>
          <w:szCs w:val="28"/>
          <w:lang w:eastAsia="zh-CN"/>
        </w:rPr>
        <w:t xml:space="preserve">: обеспечение благоприятных условий для развития экономики и социальной сферы Суджанского района Курской области за счет формирования сети автомобильных дорог общего пользования муниципального    </w:t>
      </w:r>
      <w:proofErr w:type="gramStart"/>
      <w:r w:rsidRPr="00307B4A">
        <w:rPr>
          <w:sz w:val="28"/>
          <w:szCs w:val="28"/>
          <w:lang w:eastAsia="zh-CN"/>
        </w:rPr>
        <w:t xml:space="preserve">значения,   </w:t>
      </w:r>
      <w:proofErr w:type="gramEnd"/>
      <w:r w:rsidRPr="00307B4A">
        <w:rPr>
          <w:sz w:val="28"/>
          <w:szCs w:val="28"/>
          <w:lang w:eastAsia="zh-CN"/>
        </w:rPr>
        <w:t xml:space="preserve">отвечающей      потребности    в      перевозках   </w:t>
      </w:r>
    </w:p>
    <w:p w:rsidR="00A41E5C" w:rsidRPr="00307B4A" w:rsidRDefault="00A41E5C" w:rsidP="00A41E5C">
      <w:pPr>
        <w:ind w:firstLine="709"/>
        <w:jc w:val="both"/>
        <w:rPr>
          <w:sz w:val="28"/>
          <w:szCs w:val="28"/>
          <w:lang w:eastAsia="zh-CN"/>
        </w:rPr>
      </w:pPr>
      <w:r w:rsidRPr="00307B4A">
        <w:rPr>
          <w:sz w:val="28"/>
          <w:szCs w:val="28"/>
          <w:lang w:eastAsia="zh-CN"/>
        </w:rPr>
        <w:t xml:space="preserve">автомобильным транспортом и обеспечивающей круглогодичные связи с населенными пунктами. </w:t>
      </w:r>
    </w:p>
    <w:p w:rsidR="00A41E5C" w:rsidRPr="00307B4A" w:rsidRDefault="00A41E5C" w:rsidP="00A41E5C">
      <w:pPr>
        <w:ind w:firstLine="709"/>
        <w:jc w:val="both"/>
        <w:rPr>
          <w:b/>
          <w:sz w:val="28"/>
          <w:szCs w:val="28"/>
          <w:lang w:eastAsia="zh-CN"/>
        </w:rPr>
      </w:pPr>
      <w:r w:rsidRPr="00307B4A">
        <w:rPr>
          <w:sz w:val="28"/>
          <w:szCs w:val="28"/>
          <w:lang w:eastAsia="zh-CN"/>
        </w:rPr>
        <w:t xml:space="preserve">        Для достижения цели намечены задачи:</w:t>
      </w:r>
    </w:p>
    <w:p w:rsidR="00A41E5C" w:rsidRPr="00307B4A" w:rsidRDefault="00A41E5C" w:rsidP="00A41E5C">
      <w:pPr>
        <w:ind w:firstLine="709"/>
        <w:jc w:val="both"/>
        <w:rPr>
          <w:b/>
          <w:sz w:val="28"/>
          <w:szCs w:val="28"/>
          <w:lang w:eastAsia="zh-CN"/>
        </w:rPr>
      </w:pPr>
      <w:r w:rsidRPr="00307B4A">
        <w:rPr>
          <w:b/>
          <w:sz w:val="28"/>
          <w:szCs w:val="28"/>
          <w:lang w:eastAsia="zh-CN"/>
        </w:rPr>
        <w:t xml:space="preserve">         задача № 1</w:t>
      </w:r>
      <w:r w:rsidRPr="00307B4A">
        <w:rPr>
          <w:sz w:val="28"/>
          <w:szCs w:val="28"/>
          <w:lang w:eastAsia="zh-CN"/>
        </w:rPr>
        <w:t>: обеспечение сохранности сети автомобильных дорог общего пользования муниципального значения     и обеспечение соответствия транспортно-эксплуатационных показателей автомобильных дорог общего пользования муниципального значения требованиям нормативных документов;</w:t>
      </w:r>
    </w:p>
    <w:p w:rsidR="00A41E5C" w:rsidRPr="00307B4A" w:rsidRDefault="00A41E5C" w:rsidP="00A41E5C">
      <w:pPr>
        <w:ind w:firstLine="709"/>
        <w:jc w:val="both"/>
        <w:rPr>
          <w:b/>
          <w:sz w:val="28"/>
          <w:szCs w:val="28"/>
          <w:lang w:eastAsia="zh-CN"/>
        </w:rPr>
      </w:pPr>
      <w:r w:rsidRPr="00307B4A">
        <w:rPr>
          <w:b/>
          <w:sz w:val="28"/>
          <w:szCs w:val="28"/>
          <w:lang w:eastAsia="zh-CN"/>
        </w:rPr>
        <w:t xml:space="preserve">         задача № 2:</w:t>
      </w:r>
      <w:r w:rsidRPr="00307B4A">
        <w:rPr>
          <w:sz w:val="28"/>
          <w:szCs w:val="28"/>
          <w:lang w:eastAsia="zh-CN"/>
        </w:rPr>
        <w:t xml:space="preserve"> строительство новых и повышение технического уровня существующих автомобильных дорог, увеличение их пропускной способности, повышение доступности услуг транспортного комплекса;      </w:t>
      </w:r>
    </w:p>
    <w:p w:rsidR="00A41E5C" w:rsidRPr="00307B4A" w:rsidRDefault="00A41E5C" w:rsidP="00A41E5C">
      <w:pPr>
        <w:ind w:firstLine="709"/>
        <w:jc w:val="both"/>
        <w:rPr>
          <w:b/>
          <w:sz w:val="28"/>
          <w:szCs w:val="28"/>
          <w:lang w:eastAsia="zh-CN"/>
        </w:rPr>
      </w:pPr>
      <w:r w:rsidRPr="00307B4A">
        <w:rPr>
          <w:b/>
          <w:sz w:val="28"/>
          <w:szCs w:val="28"/>
          <w:lang w:eastAsia="zh-CN"/>
        </w:rPr>
        <w:t xml:space="preserve">         задача №3:</w:t>
      </w:r>
      <w:r w:rsidRPr="00307B4A">
        <w:rPr>
          <w:sz w:val="28"/>
          <w:szCs w:val="28"/>
          <w:lang w:eastAsia="zh-CN"/>
        </w:rPr>
        <w:t xml:space="preserve"> </w:t>
      </w:r>
      <w:proofErr w:type="spellStart"/>
      <w:r w:rsidRPr="00307B4A">
        <w:rPr>
          <w:sz w:val="28"/>
          <w:szCs w:val="28"/>
          <w:lang w:eastAsia="zh-CN"/>
        </w:rPr>
        <w:t>софинансирование</w:t>
      </w:r>
      <w:proofErr w:type="spellEnd"/>
      <w:r w:rsidRPr="00307B4A">
        <w:rPr>
          <w:sz w:val="28"/>
          <w:szCs w:val="28"/>
          <w:lang w:eastAsia="zh-CN"/>
        </w:rPr>
        <w:t xml:space="preserve"> расходных обязательств муниципального образования «</w:t>
      </w:r>
      <w:proofErr w:type="spellStart"/>
      <w:r w:rsidRPr="00307B4A">
        <w:rPr>
          <w:sz w:val="28"/>
          <w:szCs w:val="28"/>
          <w:lang w:eastAsia="zh-CN"/>
        </w:rPr>
        <w:t>Суджанский</w:t>
      </w:r>
      <w:proofErr w:type="spellEnd"/>
      <w:r w:rsidRPr="00307B4A">
        <w:rPr>
          <w:sz w:val="28"/>
          <w:szCs w:val="28"/>
          <w:lang w:eastAsia="zh-CN"/>
        </w:rPr>
        <w:t xml:space="preserve"> район» Курской области по осуществлению дорожной </w:t>
      </w:r>
      <w:proofErr w:type="gramStart"/>
      <w:r w:rsidRPr="00307B4A">
        <w:rPr>
          <w:sz w:val="28"/>
          <w:szCs w:val="28"/>
          <w:lang w:eastAsia="zh-CN"/>
        </w:rPr>
        <w:t>деятельности  в</w:t>
      </w:r>
      <w:proofErr w:type="gramEnd"/>
      <w:r w:rsidRPr="00307B4A">
        <w:rPr>
          <w:sz w:val="28"/>
          <w:szCs w:val="28"/>
          <w:lang w:eastAsia="zh-CN"/>
        </w:rPr>
        <w:t xml:space="preserve"> отношении автомобильных дорог местного значения путем предоставления субсидий из областного бюджета бюджету муниципального образования «</w:t>
      </w:r>
      <w:proofErr w:type="spellStart"/>
      <w:r w:rsidRPr="00307B4A">
        <w:rPr>
          <w:sz w:val="28"/>
          <w:szCs w:val="28"/>
          <w:lang w:eastAsia="zh-CN"/>
        </w:rPr>
        <w:t>Суджанский</w:t>
      </w:r>
      <w:proofErr w:type="spellEnd"/>
      <w:r w:rsidRPr="00307B4A">
        <w:rPr>
          <w:sz w:val="28"/>
          <w:szCs w:val="28"/>
          <w:lang w:eastAsia="zh-CN"/>
        </w:rPr>
        <w:t>» Курской области.</w:t>
      </w:r>
    </w:p>
    <w:p w:rsidR="00A41E5C" w:rsidRPr="00307B4A" w:rsidRDefault="00A41E5C" w:rsidP="00A41E5C">
      <w:pPr>
        <w:ind w:firstLine="709"/>
        <w:jc w:val="both"/>
        <w:rPr>
          <w:sz w:val="28"/>
          <w:szCs w:val="28"/>
          <w:lang w:eastAsia="zh-CN"/>
        </w:rPr>
      </w:pPr>
      <w:r w:rsidRPr="00307B4A">
        <w:rPr>
          <w:b/>
          <w:sz w:val="28"/>
          <w:szCs w:val="28"/>
          <w:lang w:eastAsia="zh-CN"/>
        </w:rPr>
        <w:t xml:space="preserve">          </w:t>
      </w:r>
      <w:r w:rsidRPr="00307B4A">
        <w:rPr>
          <w:rFonts w:eastAsia="Arial"/>
          <w:sz w:val="28"/>
          <w:szCs w:val="28"/>
          <w:lang w:eastAsia="zh-CN"/>
        </w:rPr>
        <w:t>Прогнозируемые значения целевых индикаторов и показателей</w:t>
      </w:r>
      <w:r w:rsidRPr="00307B4A">
        <w:rPr>
          <w:sz w:val="28"/>
          <w:szCs w:val="28"/>
          <w:lang w:eastAsia="zh-CN"/>
        </w:rPr>
        <w:t xml:space="preserve"> подпрограммы </w:t>
      </w:r>
      <w:r w:rsidRPr="00307B4A">
        <w:rPr>
          <w:rFonts w:eastAsia="Arial"/>
          <w:sz w:val="28"/>
          <w:szCs w:val="28"/>
          <w:lang w:eastAsia="zh-CN"/>
        </w:rPr>
        <w:t>приведены в Таблице №1</w:t>
      </w:r>
      <w:r w:rsidRPr="00307B4A">
        <w:rPr>
          <w:sz w:val="28"/>
          <w:szCs w:val="28"/>
          <w:lang w:eastAsia="zh-CN"/>
        </w:rPr>
        <w:t>.</w:t>
      </w:r>
    </w:p>
    <w:p w:rsidR="00A41E5C" w:rsidRPr="00307B4A" w:rsidRDefault="00A41E5C" w:rsidP="00A41E5C">
      <w:pPr>
        <w:tabs>
          <w:tab w:val="left" w:pos="540"/>
          <w:tab w:val="left" w:pos="1320"/>
          <w:tab w:val="left" w:pos="1430"/>
        </w:tabs>
        <w:ind w:firstLine="709"/>
        <w:jc w:val="both"/>
        <w:rPr>
          <w:sz w:val="28"/>
          <w:szCs w:val="28"/>
          <w:lang w:eastAsia="zh-CN"/>
        </w:rPr>
      </w:pPr>
      <w:r w:rsidRPr="00307B4A">
        <w:rPr>
          <w:sz w:val="28"/>
          <w:szCs w:val="28"/>
          <w:lang w:eastAsia="zh-CN"/>
        </w:rPr>
        <w:t xml:space="preserve">          Конечные результаты подпрограммы выражаются в следующих основных показателях:</w:t>
      </w:r>
    </w:p>
    <w:p w:rsidR="00A41E5C" w:rsidRPr="00307B4A" w:rsidRDefault="00A41E5C" w:rsidP="00A41E5C">
      <w:pPr>
        <w:widowControl w:val="0"/>
        <w:autoSpaceDE w:val="0"/>
        <w:ind w:firstLine="709"/>
        <w:jc w:val="both"/>
        <w:rPr>
          <w:color w:val="000000" w:themeColor="text1"/>
          <w:sz w:val="28"/>
          <w:szCs w:val="28"/>
          <w:lang w:eastAsia="zh-CN"/>
        </w:rPr>
      </w:pPr>
      <w:r w:rsidRPr="00307B4A">
        <w:rPr>
          <w:sz w:val="28"/>
          <w:szCs w:val="28"/>
          <w:lang w:eastAsia="zh-CN"/>
        </w:rPr>
        <w:t xml:space="preserve">           Доля протяженности автомобильных дорог общего пользования </w:t>
      </w:r>
      <w:r w:rsidRPr="00307B4A">
        <w:rPr>
          <w:color w:val="000000" w:themeColor="text1"/>
          <w:sz w:val="28"/>
          <w:szCs w:val="28"/>
          <w:lang w:eastAsia="zh-CN"/>
        </w:rPr>
        <w:t>муниципального значения, соответствующих нормативным требованиям к транспортно-эксплуатационным показателям составит 40,0 процентов.</w:t>
      </w:r>
    </w:p>
    <w:p w:rsidR="00A41E5C" w:rsidRPr="00307B4A" w:rsidRDefault="00A41E5C" w:rsidP="00A41E5C">
      <w:pPr>
        <w:widowControl w:val="0"/>
        <w:autoSpaceDE w:val="0"/>
        <w:ind w:firstLine="709"/>
        <w:jc w:val="both"/>
        <w:rPr>
          <w:color w:val="000000" w:themeColor="text1"/>
          <w:sz w:val="28"/>
          <w:szCs w:val="28"/>
          <w:lang w:eastAsia="zh-CN"/>
        </w:rPr>
      </w:pPr>
      <w:r w:rsidRPr="00307B4A">
        <w:rPr>
          <w:color w:val="000000" w:themeColor="text1"/>
          <w:sz w:val="28"/>
          <w:szCs w:val="28"/>
          <w:lang w:eastAsia="zh-CN"/>
        </w:rPr>
        <w:t>Количество отремонтированных километров автомобильных дорог общего пользования муниципального значения за период реализации программы составит 0,</w:t>
      </w:r>
      <w:proofErr w:type="gramStart"/>
      <w:r w:rsidRPr="00307B4A">
        <w:rPr>
          <w:color w:val="000000" w:themeColor="text1"/>
          <w:sz w:val="28"/>
          <w:szCs w:val="28"/>
          <w:lang w:eastAsia="zh-CN"/>
        </w:rPr>
        <w:t>6  километров</w:t>
      </w:r>
      <w:proofErr w:type="gramEnd"/>
      <w:r w:rsidRPr="00307B4A">
        <w:rPr>
          <w:color w:val="000000" w:themeColor="text1"/>
          <w:sz w:val="28"/>
          <w:szCs w:val="28"/>
          <w:lang w:eastAsia="zh-CN"/>
        </w:rPr>
        <w:t>.</w:t>
      </w:r>
    </w:p>
    <w:p w:rsidR="00A41E5C" w:rsidRPr="00307B4A" w:rsidRDefault="00A41E5C" w:rsidP="00A41E5C">
      <w:pPr>
        <w:widowControl w:val="0"/>
        <w:autoSpaceDE w:val="0"/>
        <w:ind w:firstLine="709"/>
        <w:jc w:val="both"/>
        <w:rPr>
          <w:color w:val="000000" w:themeColor="text1"/>
          <w:sz w:val="28"/>
          <w:szCs w:val="28"/>
          <w:lang w:eastAsia="zh-CN"/>
        </w:rPr>
      </w:pPr>
    </w:p>
    <w:p w:rsidR="00A41E5C" w:rsidRPr="00307B4A" w:rsidRDefault="00A41E5C" w:rsidP="00A41E5C">
      <w:pPr>
        <w:widowControl w:val="0"/>
        <w:autoSpaceDE w:val="0"/>
        <w:ind w:firstLine="709"/>
        <w:jc w:val="both"/>
        <w:rPr>
          <w:color w:val="000000" w:themeColor="text1"/>
          <w:sz w:val="28"/>
          <w:szCs w:val="28"/>
          <w:lang w:eastAsia="zh-CN"/>
        </w:rPr>
      </w:pPr>
      <w:r w:rsidRPr="00307B4A">
        <w:rPr>
          <w:color w:val="000000" w:themeColor="text1"/>
          <w:sz w:val="28"/>
          <w:szCs w:val="28"/>
          <w:lang w:eastAsia="zh-CN"/>
        </w:rPr>
        <w:t xml:space="preserve">Протяженность автомобильных дорог общего пользования муниципального значения </w:t>
      </w:r>
      <w:proofErr w:type="gramStart"/>
      <w:r w:rsidRPr="00307B4A">
        <w:rPr>
          <w:color w:val="000000" w:themeColor="text1"/>
          <w:sz w:val="28"/>
          <w:szCs w:val="28"/>
          <w:lang w:eastAsia="zh-CN"/>
        </w:rPr>
        <w:t>составит  20</w:t>
      </w:r>
      <w:proofErr w:type="gramEnd"/>
      <w:r w:rsidRPr="00307B4A">
        <w:rPr>
          <w:color w:val="000000" w:themeColor="text1"/>
          <w:sz w:val="28"/>
          <w:szCs w:val="28"/>
          <w:lang w:eastAsia="zh-CN"/>
        </w:rPr>
        <w:t>,4 километра.</w:t>
      </w:r>
    </w:p>
    <w:p w:rsidR="00A41E5C" w:rsidRPr="00307B4A" w:rsidRDefault="00A41E5C" w:rsidP="00A41E5C">
      <w:pPr>
        <w:widowControl w:val="0"/>
        <w:autoSpaceDE w:val="0"/>
        <w:ind w:firstLine="709"/>
        <w:jc w:val="both"/>
        <w:rPr>
          <w:color w:val="000000" w:themeColor="text1"/>
          <w:sz w:val="28"/>
          <w:szCs w:val="28"/>
          <w:lang w:eastAsia="zh-CN"/>
        </w:rPr>
      </w:pPr>
      <w:proofErr w:type="gramStart"/>
      <w:r w:rsidRPr="00307B4A">
        <w:rPr>
          <w:color w:val="000000" w:themeColor="text1"/>
          <w:sz w:val="28"/>
          <w:szCs w:val="28"/>
          <w:lang w:eastAsia="zh-CN"/>
        </w:rPr>
        <w:t>Протяженность  автомобильных</w:t>
      </w:r>
      <w:proofErr w:type="gramEnd"/>
      <w:r w:rsidRPr="00307B4A">
        <w:rPr>
          <w:color w:val="000000" w:themeColor="text1"/>
          <w:sz w:val="28"/>
          <w:szCs w:val="28"/>
          <w:lang w:eastAsia="zh-CN"/>
        </w:rPr>
        <w:t xml:space="preserve">  дорог общего пользования муниципального значения с твердым покрытием составит 4,5 километра.</w:t>
      </w:r>
    </w:p>
    <w:p w:rsidR="00A41E5C" w:rsidRPr="00307B4A" w:rsidRDefault="00A41E5C" w:rsidP="00A41E5C">
      <w:pPr>
        <w:widowControl w:val="0"/>
        <w:autoSpaceDE w:val="0"/>
        <w:ind w:firstLine="709"/>
        <w:jc w:val="both"/>
        <w:rPr>
          <w:color w:val="000000" w:themeColor="text1"/>
          <w:sz w:val="28"/>
          <w:szCs w:val="28"/>
          <w:lang w:eastAsia="zh-CN"/>
        </w:rPr>
      </w:pPr>
      <w:r w:rsidRPr="00307B4A">
        <w:rPr>
          <w:color w:val="000000" w:themeColor="text1"/>
          <w:sz w:val="28"/>
          <w:szCs w:val="28"/>
          <w:lang w:eastAsia="zh-CN"/>
        </w:rPr>
        <w:t>Количество построенных и реконструированных автомобильных дорог общего пользования муниципального значения за период реализации программы составит 4,5 километра.</w:t>
      </w:r>
    </w:p>
    <w:p w:rsidR="00A41E5C" w:rsidRPr="00307B4A" w:rsidRDefault="00A41E5C" w:rsidP="00A41E5C">
      <w:pPr>
        <w:widowControl w:val="0"/>
        <w:autoSpaceDE w:val="0"/>
        <w:ind w:firstLine="709"/>
        <w:jc w:val="both"/>
        <w:rPr>
          <w:color w:val="000000" w:themeColor="text1"/>
          <w:sz w:val="28"/>
          <w:szCs w:val="28"/>
          <w:lang w:eastAsia="zh-CN"/>
        </w:rPr>
      </w:pPr>
      <w:r w:rsidRPr="00307B4A">
        <w:rPr>
          <w:color w:val="000000" w:themeColor="text1"/>
          <w:sz w:val="28"/>
          <w:szCs w:val="28"/>
          <w:lang w:eastAsia="zh-CN"/>
        </w:rPr>
        <w:t>Прирост количества населенных пунктов, обеспеченных постоянной круглогодичной связью с сетью автомобильных дорог общего пользования по дорогам с твердым покрытием муниципального значения составит 2 единицы.</w:t>
      </w:r>
    </w:p>
    <w:p w:rsidR="00A41E5C" w:rsidRPr="00307B4A" w:rsidRDefault="00A41E5C" w:rsidP="00A41E5C">
      <w:pPr>
        <w:widowControl w:val="0"/>
        <w:autoSpaceDE w:val="0"/>
        <w:ind w:firstLine="709"/>
        <w:jc w:val="both"/>
        <w:rPr>
          <w:color w:val="000000" w:themeColor="text1"/>
          <w:sz w:val="28"/>
          <w:szCs w:val="28"/>
          <w:lang w:eastAsia="zh-CN"/>
        </w:rPr>
      </w:pPr>
      <w:r w:rsidRPr="00307B4A">
        <w:rPr>
          <w:color w:val="000000" w:themeColor="text1"/>
          <w:sz w:val="28"/>
          <w:szCs w:val="28"/>
          <w:lang w:eastAsia="zh-CN"/>
        </w:rPr>
        <w:lastRenderedPageBreak/>
        <w:t>Площадь построенного дорожного покрытия автомобильных дорог общего пользования местного значения с твердым покрытием до сельских населенных пунктов составит 20250 квадратных метров.</w:t>
      </w:r>
    </w:p>
    <w:p w:rsidR="00A41E5C" w:rsidRPr="00307B4A" w:rsidRDefault="00A41E5C" w:rsidP="00A41E5C">
      <w:pPr>
        <w:widowControl w:val="0"/>
        <w:autoSpaceDE w:val="0"/>
        <w:ind w:firstLine="709"/>
        <w:jc w:val="both"/>
        <w:rPr>
          <w:color w:val="000000" w:themeColor="text1"/>
          <w:sz w:val="28"/>
          <w:szCs w:val="28"/>
          <w:lang w:eastAsia="zh-CN"/>
        </w:rPr>
      </w:pPr>
      <w:r w:rsidRPr="00307B4A">
        <w:rPr>
          <w:color w:val="000000" w:themeColor="text1"/>
          <w:sz w:val="28"/>
          <w:szCs w:val="28"/>
          <w:lang w:eastAsia="zh-CN"/>
        </w:rPr>
        <w:t>Прирост количества сельских населенных пунктов, обеспеченных постоянной круглогодичной связью с сетью автомобильных дорог общего пользования по дорогам с твердым покрытием местного значения составит 2 единицы.</w:t>
      </w:r>
    </w:p>
    <w:p w:rsidR="00A41E5C" w:rsidRPr="00307B4A" w:rsidRDefault="00A41E5C" w:rsidP="00A41E5C">
      <w:pPr>
        <w:widowControl w:val="0"/>
        <w:autoSpaceDE w:val="0"/>
        <w:ind w:firstLine="709"/>
        <w:jc w:val="both"/>
        <w:rPr>
          <w:color w:val="000000" w:themeColor="text1"/>
          <w:sz w:val="28"/>
          <w:szCs w:val="28"/>
          <w:lang w:eastAsia="zh-CN"/>
        </w:rPr>
      </w:pPr>
      <w:r w:rsidRPr="00307B4A">
        <w:rPr>
          <w:color w:val="000000" w:themeColor="text1"/>
          <w:sz w:val="28"/>
          <w:szCs w:val="28"/>
          <w:lang w:eastAsia="zh-CN"/>
        </w:rPr>
        <w:t xml:space="preserve">Площадь построенного дорожного покрытия </w:t>
      </w:r>
      <w:r w:rsidRPr="00307B4A">
        <w:rPr>
          <w:bCs/>
          <w:color w:val="000000" w:themeColor="text1"/>
          <w:sz w:val="28"/>
          <w:szCs w:val="28"/>
          <w:lang w:eastAsia="zh-CN"/>
        </w:rPr>
        <w:t>автомобильных дорог общего пользования местного значения составит 20250 квадратных метров.</w:t>
      </w:r>
    </w:p>
    <w:p w:rsidR="00A41E5C" w:rsidRPr="00307B4A" w:rsidRDefault="00A41E5C" w:rsidP="00A41E5C">
      <w:pPr>
        <w:widowControl w:val="0"/>
        <w:autoSpaceDE w:val="0"/>
        <w:ind w:firstLine="709"/>
        <w:jc w:val="both"/>
        <w:rPr>
          <w:color w:val="000000" w:themeColor="text1"/>
          <w:sz w:val="28"/>
          <w:szCs w:val="28"/>
          <w:lang w:eastAsia="zh-CN"/>
        </w:rPr>
      </w:pPr>
      <w:r w:rsidRPr="00307B4A">
        <w:rPr>
          <w:color w:val="000000" w:themeColor="text1"/>
          <w:sz w:val="28"/>
          <w:szCs w:val="28"/>
          <w:lang w:eastAsia="zh-CN"/>
        </w:rPr>
        <w:t xml:space="preserve"> Площадь отремонтированного дорожного покрытия </w:t>
      </w:r>
      <w:r w:rsidRPr="00307B4A">
        <w:rPr>
          <w:bCs/>
          <w:color w:val="000000" w:themeColor="text1"/>
          <w:sz w:val="28"/>
          <w:szCs w:val="28"/>
          <w:lang w:eastAsia="zh-CN"/>
        </w:rPr>
        <w:t>автомобильных дорог общего пользования местного значения составит 2700 квадратных метров.</w:t>
      </w:r>
    </w:p>
    <w:p w:rsidR="00A41E5C" w:rsidRPr="00307B4A" w:rsidRDefault="00A41E5C" w:rsidP="00A41E5C">
      <w:pPr>
        <w:widowControl w:val="0"/>
        <w:autoSpaceDE w:val="0"/>
        <w:ind w:firstLine="709"/>
        <w:jc w:val="both"/>
        <w:rPr>
          <w:sz w:val="28"/>
          <w:szCs w:val="28"/>
          <w:lang w:eastAsia="zh-CN"/>
        </w:rPr>
      </w:pPr>
      <w:r w:rsidRPr="00307B4A">
        <w:rPr>
          <w:color w:val="000000" w:themeColor="text1"/>
          <w:sz w:val="28"/>
          <w:szCs w:val="28"/>
          <w:lang w:eastAsia="zh-CN"/>
        </w:rPr>
        <w:t xml:space="preserve"> Протяженность автомобильных дорог общего пользования муниципальной собственности, на которых проведены работы по межеванию, проведению кадастровых работ в отношении земельных участков, занятых автодорогами, и в отношении автодорог как объектов недвижимого имущества, паспортизации, инвентаризации и государственной регистрации прав муниципальной собственности на эти земельные участки и автодороги составит 4,5 километра.</w:t>
      </w:r>
    </w:p>
    <w:p w:rsidR="00A41E5C" w:rsidRPr="00307B4A" w:rsidRDefault="00A41E5C" w:rsidP="00A41E5C">
      <w:pPr>
        <w:ind w:firstLine="709"/>
        <w:jc w:val="both"/>
        <w:rPr>
          <w:sz w:val="28"/>
          <w:szCs w:val="28"/>
          <w:lang w:eastAsia="zh-CN"/>
        </w:rPr>
      </w:pPr>
      <w:r w:rsidRPr="00307B4A">
        <w:rPr>
          <w:sz w:val="28"/>
          <w:szCs w:val="28"/>
          <w:lang w:eastAsia="zh-CN"/>
        </w:rPr>
        <w:t xml:space="preserve">            Реализацию подпрограммы намечено осуществить в один этап с 2019 по 2022 год включительно, результаты реализации призваны обеспечить:</w:t>
      </w:r>
    </w:p>
    <w:p w:rsidR="00A41E5C" w:rsidRPr="00307B4A" w:rsidRDefault="00A41E5C" w:rsidP="00A41E5C">
      <w:pPr>
        <w:ind w:firstLine="709"/>
        <w:jc w:val="both"/>
        <w:rPr>
          <w:sz w:val="28"/>
          <w:szCs w:val="28"/>
          <w:lang w:eastAsia="zh-CN"/>
        </w:rPr>
      </w:pPr>
      <w:r w:rsidRPr="00307B4A">
        <w:rPr>
          <w:sz w:val="28"/>
          <w:szCs w:val="28"/>
          <w:lang w:eastAsia="zh-CN"/>
        </w:rPr>
        <w:t xml:space="preserve">развитие инфраструктуры дорожного хозяйства для обеспечения потребности района в автомобильных дорогах, формирование сети автомобильных дорог Суджанского района Курской </w:t>
      </w:r>
      <w:proofErr w:type="gramStart"/>
      <w:r w:rsidRPr="00307B4A">
        <w:rPr>
          <w:sz w:val="28"/>
          <w:szCs w:val="28"/>
          <w:lang w:eastAsia="zh-CN"/>
        </w:rPr>
        <w:t xml:space="preserve">области;   </w:t>
      </w:r>
      <w:proofErr w:type="gramEnd"/>
      <w:r w:rsidRPr="00307B4A">
        <w:rPr>
          <w:sz w:val="28"/>
          <w:szCs w:val="28"/>
          <w:lang w:eastAsia="zh-CN"/>
        </w:rPr>
        <w:t xml:space="preserve">      осуществление мероприятий по обеспечению безопасности жизнедеятельности, создание условий для улучшения качества жизни населения;</w:t>
      </w:r>
    </w:p>
    <w:p w:rsidR="00A41E5C" w:rsidRPr="00307B4A" w:rsidRDefault="00A41E5C" w:rsidP="00A41E5C">
      <w:pPr>
        <w:tabs>
          <w:tab w:val="left" w:pos="0"/>
        </w:tabs>
        <w:ind w:firstLine="709"/>
        <w:jc w:val="both"/>
        <w:rPr>
          <w:sz w:val="28"/>
          <w:szCs w:val="28"/>
          <w:lang w:eastAsia="zh-CN"/>
        </w:rPr>
      </w:pPr>
      <w:r w:rsidRPr="00307B4A">
        <w:rPr>
          <w:sz w:val="28"/>
          <w:szCs w:val="28"/>
          <w:lang w:eastAsia="zh-CN"/>
        </w:rPr>
        <w:t xml:space="preserve">   содействие инновационному развитию экономики, создание условий для повышения конкурентоспособности и социально-экономического развития района.</w:t>
      </w:r>
    </w:p>
    <w:p w:rsidR="00A41E5C" w:rsidRPr="00307B4A" w:rsidRDefault="00A41E5C" w:rsidP="00A41E5C">
      <w:pPr>
        <w:ind w:firstLine="709"/>
        <w:jc w:val="center"/>
        <w:rPr>
          <w:sz w:val="28"/>
          <w:szCs w:val="28"/>
          <w:lang w:eastAsia="zh-CN"/>
        </w:rPr>
      </w:pPr>
    </w:p>
    <w:p w:rsidR="00A41E5C" w:rsidRPr="00307B4A" w:rsidRDefault="00A41E5C" w:rsidP="00A41E5C">
      <w:pPr>
        <w:ind w:firstLine="709"/>
        <w:jc w:val="both"/>
        <w:rPr>
          <w:sz w:val="28"/>
          <w:szCs w:val="28"/>
          <w:lang w:eastAsia="zh-CN"/>
        </w:rPr>
      </w:pPr>
      <w:r w:rsidRPr="00307B4A">
        <w:rPr>
          <w:sz w:val="28"/>
          <w:szCs w:val="28"/>
          <w:lang w:eastAsia="zh-CN"/>
        </w:rPr>
        <w:t>Показателями муниципальной подпрограммы являются:</w:t>
      </w:r>
    </w:p>
    <w:p w:rsidR="00A41E5C" w:rsidRPr="00307B4A" w:rsidRDefault="00A41E5C" w:rsidP="00A41E5C">
      <w:pPr>
        <w:ind w:firstLine="709"/>
        <w:jc w:val="both"/>
        <w:rPr>
          <w:sz w:val="28"/>
          <w:szCs w:val="28"/>
          <w:lang w:eastAsia="zh-CN"/>
        </w:rPr>
      </w:pPr>
    </w:p>
    <w:p w:rsidR="00A41E5C" w:rsidRPr="00307B4A" w:rsidRDefault="00A41E5C" w:rsidP="00A41E5C">
      <w:pPr>
        <w:ind w:firstLine="709"/>
        <w:jc w:val="both"/>
        <w:rPr>
          <w:sz w:val="28"/>
          <w:szCs w:val="28"/>
          <w:lang w:eastAsia="zh-CN"/>
        </w:rPr>
      </w:pPr>
      <w:r w:rsidRPr="00307B4A">
        <w:rPr>
          <w:sz w:val="28"/>
          <w:szCs w:val="28"/>
          <w:lang w:eastAsia="zh-CN"/>
        </w:rPr>
        <w:t>1. 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w:t>
      </w:r>
    </w:p>
    <w:p w:rsidR="00A41E5C" w:rsidRPr="00307B4A" w:rsidRDefault="00A41E5C" w:rsidP="00A41E5C">
      <w:pPr>
        <w:widowControl w:val="0"/>
        <w:autoSpaceDE w:val="0"/>
        <w:ind w:firstLine="709"/>
        <w:jc w:val="both"/>
        <w:rPr>
          <w:sz w:val="28"/>
          <w:szCs w:val="28"/>
          <w:lang w:eastAsia="zh-CN"/>
        </w:rPr>
      </w:pPr>
      <w:r w:rsidRPr="00307B4A">
        <w:rPr>
          <w:sz w:val="28"/>
          <w:szCs w:val="28"/>
          <w:lang w:eastAsia="zh-CN"/>
        </w:rPr>
        <w:t>2. количество отремонтированных километров автомобильных дорог общего пользования муниципального значения;</w:t>
      </w:r>
    </w:p>
    <w:p w:rsidR="00A41E5C" w:rsidRPr="00307B4A" w:rsidRDefault="00A41E5C" w:rsidP="00A41E5C">
      <w:pPr>
        <w:numPr>
          <w:ilvl w:val="0"/>
          <w:numId w:val="19"/>
        </w:numPr>
        <w:ind w:left="0" w:firstLine="709"/>
        <w:jc w:val="both"/>
        <w:rPr>
          <w:sz w:val="28"/>
          <w:szCs w:val="28"/>
          <w:lang w:eastAsia="zh-CN"/>
        </w:rPr>
      </w:pPr>
      <w:r w:rsidRPr="00307B4A">
        <w:rPr>
          <w:sz w:val="28"/>
          <w:szCs w:val="28"/>
          <w:lang w:eastAsia="zh-CN"/>
        </w:rPr>
        <w:t>протяженность автомобильных дорог общего пользования муниципального значения;</w:t>
      </w:r>
    </w:p>
    <w:p w:rsidR="00A41E5C" w:rsidRPr="00307B4A" w:rsidRDefault="00A41E5C" w:rsidP="00A41E5C">
      <w:pPr>
        <w:numPr>
          <w:ilvl w:val="0"/>
          <w:numId w:val="19"/>
        </w:numPr>
        <w:tabs>
          <w:tab w:val="left" w:pos="748"/>
        </w:tabs>
        <w:ind w:left="0" w:firstLine="709"/>
        <w:jc w:val="both"/>
        <w:rPr>
          <w:sz w:val="28"/>
          <w:szCs w:val="28"/>
          <w:lang w:eastAsia="zh-CN"/>
        </w:rPr>
      </w:pPr>
      <w:r w:rsidRPr="00307B4A">
        <w:rPr>
          <w:sz w:val="28"/>
          <w:szCs w:val="28"/>
          <w:lang w:eastAsia="zh-CN"/>
        </w:rPr>
        <w:t>протяженность автомобильных дорог общего пользования муниципального значения с твердым покрытием;</w:t>
      </w:r>
    </w:p>
    <w:p w:rsidR="00A41E5C" w:rsidRPr="00307B4A" w:rsidRDefault="00A41E5C" w:rsidP="00A41E5C">
      <w:pPr>
        <w:numPr>
          <w:ilvl w:val="0"/>
          <w:numId w:val="19"/>
        </w:numPr>
        <w:tabs>
          <w:tab w:val="left" w:pos="748"/>
        </w:tabs>
        <w:ind w:left="0" w:firstLine="709"/>
        <w:jc w:val="both"/>
        <w:rPr>
          <w:sz w:val="28"/>
          <w:szCs w:val="28"/>
          <w:lang w:eastAsia="zh-CN"/>
        </w:rPr>
      </w:pPr>
      <w:r w:rsidRPr="00307B4A">
        <w:rPr>
          <w:sz w:val="28"/>
          <w:szCs w:val="28"/>
          <w:lang w:eastAsia="zh-CN"/>
        </w:rPr>
        <w:t>количество построенных и реконструированных километров автомобильных дорог общего пользования муниципального значения;</w:t>
      </w:r>
    </w:p>
    <w:p w:rsidR="00A41E5C" w:rsidRPr="00307B4A" w:rsidRDefault="00A41E5C" w:rsidP="00A41E5C">
      <w:pPr>
        <w:widowControl w:val="0"/>
        <w:numPr>
          <w:ilvl w:val="0"/>
          <w:numId w:val="19"/>
        </w:numPr>
        <w:tabs>
          <w:tab w:val="left" w:pos="748"/>
        </w:tabs>
        <w:autoSpaceDE w:val="0"/>
        <w:ind w:left="0" w:firstLine="709"/>
        <w:jc w:val="both"/>
        <w:rPr>
          <w:sz w:val="28"/>
          <w:szCs w:val="28"/>
          <w:lang w:eastAsia="zh-CN"/>
        </w:rPr>
      </w:pPr>
      <w:r w:rsidRPr="00307B4A">
        <w:rPr>
          <w:sz w:val="28"/>
          <w:szCs w:val="28"/>
          <w:lang w:eastAsia="zh-CN"/>
        </w:rPr>
        <w:t xml:space="preserve">прирост количества населенных пунктов, обеспеченных постоянной круглогодичной связью с сетью автодорог </w:t>
      </w:r>
      <w:proofErr w:type="gramStart"/>
      <w:r w:rsidRPr="00307B4A">
        <w:rPr>
          <w:sz w:val="28"/>
          <w:szCs w:val="28"/>
          <w:lang w:eastAsia="zh-CN"/>
        </w:rPr>
        <w:t>общего  пользования</w:t>
      </w:r>
      <w:proofErr w:type="gramEnd"/>
      <w:r w:rsidRPr="00307B4A">
        <w:rPr>
          <w:sz w:val="28"/>
          <w:szCs w:val="28"/>
          <w:lang w:eastAsia="zh-CN"/>
        </w:rPr>
        <w:t xml:space="preserve"> по дорогам с твердым покрытием муниципального значения;</w:t>
      </w:r>
    </w:p>
    <w:p w:rsidR="00A41E5C" w:rsidRPr="00307B4A" w:rsidRDefault="00A41E5C" w:rsidP="00A41E5C">
      <w:pPr>
        <w:numPr>
          <w:ilvl w:val="0"/>
          <w:numId w:val="19"/>
        </w:numPr>
        <w:tabs>
          <w:tab w:val="left" w:pos="748"/>
        </w:tabs>
        <w:ind w:left="0" w:firstLine="709"/>
        <w:jc w:val="both"/>
        <w:rPr>
          <w:sz w:val="28"/>
          <w:szCs w:val="28"/>
          <w:lang w:eastAsia="zh-CN"/>
        </w:rPr>
      </w:pPr>
      <w:r w:rsidRPr="00307B4A">
        <w:rPr>
          <w:sz w:val="28"/>
          <w:szCs w:val="28"/>
          <w:lang w:eastAsia="zh-CN"/>
        </w:rPr>
        <w:t>площадь построенного дорожного покрытия автомобильных дорог общего пользования местного значения с твердым покрытием до сельских населенных пунктов;</w:t>
      </w:r>
    </w:p>
    <w:p w:rsidR="00A41E5C" w:rsidRPr="00307B4A" w:rsidRDefault="00A41E5C" w:rsidP="00A41E5C">
      <w:pPr>
        <w:numPr>
          <w:ilvl w:val="0"/>
          <w:numId w:val="19"/>
        </w:numPr>
        <w:tabs>
          <w:tab w:val="left" w:pos="748"/>
        </w:tabs>
        <w:ind w:left="0" w:firstLine="709"/>
        <w:jc w:val="both"/>
        <w:rPr>
          <w:sz w:val="28"/>
          <w:szCs w:val="28"/>
          <w:lang w:eastAsia="zh-CN"/>
        </w:rPr>
      </w:pPr>
      <w:r w:rsidRPr="00307B4A">
        <w:rPr>
          <w:sz w:val="28"/>
          <w:szCs w:val="28"/>
          <w:lang w:eastAsia="zh-CN"/>
        </w:rPr>
        <w:lastRenderedPageBreak/>
        <w:t>прирост количества сельских населенных пунктов, обеспеченных постоянной круглогодичной связью с сетью автомобильных дорог общего пользования по дорогам с твердым покрытием местного значения;</w:t>
      </w:r>
    </w:p>
    <w:p w:rsidR="00A41E5C" w:rsidRPr="00307B4A" w:rsidRDefault="00A41E5C" w:rsidP="00A41E5C">
      <w:pPr>
        <w:widowControl w:val="0"/>
        <w:numPr>
          <w:ilvl w:val="0"/>
          <w:numId w:val="19"/>
        </w:numPr>
        <w:tabs>
          <w:tab w:val="left" w:pos="748"/>
        </w:tabs>
        <w:autoSpaceDE w:val="0"/>
        <w:ind w:left="0" w:firstLine="709"/>
        <w:jc w:val="both"/>
        <w:rPr>
          <w:sz w:val="28"/>
          <w:szCs w:val="28"/>
          <w:lang w:eastAsia="zh-CN"/>
        </w:rPr>
      </w:pPr>
      <w:r w:rsidRPr="00307B4A">
        <w:rPr>
          <w:sz w:val="28"/>
          <w:szCs w:val="28"/>
          <w:lang w:eastAsia="zh-CN"/>
        </w:rPr>
        <w:t xml:space="preserve">площадь построенного дорожного покрытия </w:t>
      </w:r>
      <w:r w:rsidRPr="00307B4A">
        <w:rPr>
          <w:bCs/>
          <w:sz w:val="28"/>
          <w:szCs w:val="28"/>
          <w:lang w:eastAsia="zh-CN"/>
        </w:rPr>
        <w:t>автомобильных дорог общего пользования местного значения;</w:t>
      </w:r>
    </w:p>
    <w:p w:rsidR="00A41E5C" w:rsidRPr="00307B4A" w:rsidRDefault="00A41E5C" w:rsidP="00A41E5C">
      <w:pPr>
        <w:widowControl w:val="0"/>
        <w:numPr>
          <w:ilvl w:val="0"/>
          <w:numId w:val="19"/>
        </w:numPr>
        <w:tabs>
          <w:tab w:val="left" w:pos="748"/>
        </w:tabs>
        <w:autoSpaceDE w:val="0"/>
        <w:ind w:left="0" w:firstLine="709"/>
        <w:jc w:val="both"/>
        <w:rPr>
          <w:sz w:val="28"/>
          <w:szCs w:val="28"/>
          <w:lang w:eastAsia="zh-CN"/>
        </w:rPr>
      </w:pPr>
      <w:r w:rsidRPr="00307B4A">
        <w:rPr>
          <w:sz w:val="28"/>
          <w:szCs w:val="28"/>
          <w:lang w:eastAsia="zh-CN"/>
        </w:rPr>
        <w:t xml:space="preserve">площадь отремонтированного дорожного покрытия </w:t>
      </w:r>
      <w:r w:rsidRPr="00307B4A">
        <w:rPr>
          <w:bCs/>
          <w:sz w:val="28"/>
          <w:szCs w:val="28"/>
          <w:lang w:eastAsia="zh-CN"/>
        </w:rPr>
        <w:t>автомобильных дорог общего пользования местного значения;</w:t>
      </w:r>
    </w:p>
    <w:p w:rsidR="00A41E5C" w:rsidRPr="00307B4A" w:rsidRDefault="00A41E5C" w:rsidP="00A41E5C">
      <w:pPr>
        <w:numPr>
          <w:ilvl w:val="0"/>
          <w:numId w:val="19"/>
        </w:numPr>
        <w:tabs>
          <w:tab w:val="left" w:pos="748"/>
        </w:tabs>
        <w:ind w:left="0" w:firstLine="709"/>
        <w:jc w:val="both"/>
        <w:rPr>
          <w:sz w:val="28"/>
          <w:szCs w:val="28"/>
          <w:lang w:eastAsia="zh-CN"/>
        </w:rPr>
      </w:pPr>
      <w:r w:rsidRPr="00307B4A">
        <w:rPr>
          <w:sz w:val="28"/>
          <w:szCs w:val="28"/>
          <w:lang w:eastAsia="zh-CN"/>
        </w:rPr>
        <w:t>протяженность автомобильных дорог общего пользования муниципальной собственности, на которых проведены работы по межеванию, проведению кадастровых работ в отношении земельных участков, занятых автодорогами, и в отношении автодорог как объектов недвижимого имущества, паспортизации, инвентаризации и государственной регистрации прав муниципальной собственности на эти земельные участки и автодороги;</w:t>
      </w:r>
    </w:p>
    <w:p w:rsidR="00A41E5C" w:rsidRPr="00307B4A" w:rsidRDefault="00A41E5C" w:rsidP="00A41E5C">
      <w:pPr>
        <w:numPr>
          <w:ilvl w:val="0"/>
          <w:numId w:val="19"/>
        </w:numPr>
        <w:tabs>
          <w:tab w:val="left" w:pos="748"/>
        </w:tabs>
        <w:ind w:left="0" w:firstLine="709"/>
        <w:jc w:val="both"/>
        <w:rPr>
          <w:sz w:val="28"/>
          <w:szCs w:val="28"/>
          <w:lang w:eastAsia="zh-CN"/>
        </w:rPr>
      </w:pPr>
      <w:r w:rsidRPr="00307B4A">
        <w:rPr>
          <w:sz w:val="28"/>
          <w:szCs w:val="28"/>
          <w:lang w:eastAsia="zh-CN"/>
        </w:rPr>
        <w:t>доля достигнутых целевых показателей (индикаторов) подпрограммы.</w:t>
      </w:r>
    </w:p>
    <w:p w:rsidR="00A41E5C" w:rsidRPr="00307B4A" w:rsidRDefault="00A41E5C" w:rsidP="00A41E5C">
      <w:pPr>
        <w:ind w:firstLine="709"/>
        <w:jc w:val="both"/>
        <w:rPr>
          <w:sz w:val="28"/>
          <w:szCs w:val="28"/>
          <w:lang w:eastAsia="zh-CN"/>
        </w:rPr>
      </w:pPr>
    </w:p>
    <w:p w:rsidR="00A41E5C" w:rsidRDefault="00A41E5C" w:rsidP="00A41E5C">
      <w:pPr>
        <w:ind w:firstLine="709"/>
        <w:jc w:val="both"/>
        <w:rPr>
          <w:sz w:val="28"/>
          <w:szCs w:val="28"/>
          <w:lang w:eastAsia="zh-CN"/>
        </w:rPr>
      </w:pPr>
      <w:r w:rsidRPr="00307B4A">
        <w:rPr>
          <w:sz w:val="28"/>
          <w:szCs w:val="28"/>
          <w:lang w:eastAsia="zh-CN"/>
        </w:rPr>
        <w:t>Ожидаемыми результатами индикаторов реализации подпрограммы «Развитие сети автомобильных дорог в Суджанском районе Курской области» являются:</w:t>
      </w:r>
    </w:p>
    <w:p w:rsidR="00A41E5C" w:rsidRPr="00307B4A" w:rsidRDefault="00A41E5C" w:rsidP="00A41E5C">
      <w:pPr>
        <w:pStyle w:val="a3"/>
        <w:numPr>
          <w:ilvl w:val="0"/>
          <w:numId w:val="20"/>
        </w:numPr>
        <w:ind w:left="0" w:firstLine="709"/>
        <w:contextualSpacing/>
        <w:jc w:val="both"/>
        <w:rPr>
          <w:sz w:val="28"/>
          <w:szCs w:val="28"/>
          <w:lang w:eastAsia="zh-CN"/>
        </w:rPr>
      </w:pPr>
      <w:r w:rsidRPr="00307B4A">
        <w:rPr>
          <w:color w:val="000000" w:themeColor="text1"/>
          <w:sz w:val="28"/>
          <w:szCs w:val="28"/>
          <w:lang w:eastAsia="zh-CN"/>
        </w:rPr>
        <w:t>Доля протяженности автомобильных дорог общего пользования</w:t>
      </w:r>
      <w:r>
        <w:rPr>
          <w:color w:val="000000" w:themeColor="text1"/>
          <w:sz w:val="28"/>
          <w:szCs w:val="28"/>
          <w:lang w:eastAsia="zh-CN"/>
        </w:rPr>
        <w:t xml:space="preserve"> </w:t>
      </w:r>
      <w:r w:rsidRPr="00307B4A">
        <w:rPr>
          <w:color w:val="000000" w:themeColor="text1"/>
          <w:sz w:val="28"/>
          <w:szCs w:val="28"/>
          <w:lang w:eastAsia="zh-CN"/>
        </w:rPr>
        <w:t>муниципального значения, соответствующих нормативным требованиям к транспортно-эксплуатационным показателям составит 40,0 процентов.</w:t>
      </w:r>
    </w:p>
    <w:p w:rsidR="00A41E5C" w:rsidRPr="00307B4A" w:rsidRDefault="00A41E5C" w:rsidP="00A41E5C">
      <w:pPr>
        <w:pStyle w:val="a3"/>
        <w:numPr>
          <w:ilvl w:val="0"/>
          <w:numId w:val="20"/>
        </w:numPr>
        <w:ind w:left="0" w:firstLine="709"/>
        <w:contextualSpacing/>
        <w:jc w:val="both"/>
        <w:rPr>
          <w:sz w:val="28"/>
          <w:szCs w:val="28"/>
          <w:lang w:eastAsia="zh-CN"/>
        </w:rPr>
      </w:pPr>
      <w:r w:rsidRPr="00307B4A">
        <w:rPr>
          <w:color w:val="000000" w:themeColor="text1"/>
          <w:sz w:val="28"/>
          <w:szCs w:val="28"/>
          <w:lang w:eastAsia="zh-CN"/>
        </w:rPr>
        <w:t>Количество отремонтированных километров автомобильных дорог общего пользования муниципального значения за период реализации программы составит 0,</w:t>
      </w:r>
      <w:proofErr w:type="gramStart"/>
      <w:r w:rsidRPr="00307B4A">
        <w:rPr>
          <w:color w:val="000000" w:themeColor="text1"/>
          <w:sz w:val="28"/>
          <w:szCs w:val="28"/>
          <w:lang w:eastAsia="zh-CN"/>
        </w:rPr>
        <w:t>6  километров</w:t>
      </w:r>
      <w:proofErr w:type="gramEnd"/>
      <w:r w:rsidRPr="00307B4A">
        <w:rPr>
          <w:color w:val="000000" w:themeColor="text1"/>
          <w:sz w:val="28"/>
          <w:szCs w:val="28"/>
          <w:lang w:eastAsia="zh-CN"/>
        </w:rPr>
        <w:t>.</w:t>
      </w:r>
    </w:p>
    <w:p w:rsidR="00A41E5C" w:rsidRPr="00307B4A" w:rsidRDefault="00A41E5C" w:rsidP="00A41E5C">
      <w:pPr>
        <w:pStyle w:val="a3"/>
        <w:numPr>
          <w:ilvl w:val="0"/>
          <w:numId w:val="20"/>
        </w:numPr>
        <w:ind w:left="0" w:firstLine="709"/>
        <w:contextualSpacing/>
        <w:jc w:val="both"/>
        <w:rPr>
          <w:sz w:val="28"/>
          <w:szCs w:val="28"/>
          <w:lang w:eastAsia="zh-CN"/>
        </w:rPr>
      </w:pPr>
      <w:r w:rsidRPr="00307B4A">
        <w:rPr>
          <w:color w:val="000000" w:themeColor="text1"/>
          <w:sz w:val="28"/>
          <w:szCs w:val="28"/>
          <w:lang w:eastAsia="zh-CN"/>
        </w:rPr>
        <w:t xml:space="preserve">Протяженность автомобильных дорог общего пользования муниципального значения </w:t>
      </w:r>
      <w:proofErr w:type="gramStart"/>
      <w:r w:rsidRPr="00307B4A">
        <w:rPr>
          <w:color w:val="000000" w:themeColor="text1"/>
          <w:sz w:val="28"/>
          <w:szCs w:val="28"/>
          <w:lang w:eastAsia="zh-CN"/>
        </w:rPr>
        <w:t>составит  20</w:t>
      </w:r>
      <w:proofErr w:type="gramEnd"/>
      <w:r w:rsidRPr="00307B4A">
        <w:rPr>
          <w:color w:val="000000" w:themeColor="text1"/>
          <w:sz w:val="28"/>
          <w:szCs w:val="28"/>
          <w:lang w:eastAsia="zh-CN"/>
        </w:rPr>
        <w:t>,4 километра.</w:t>
      </w:r>
    </w:p>
    <w:p w:rsidR="00A41E5C" w:rsidRPr="00307B4A" w:rsidRDefault="00A41E5C" w:rsidP="00A41E5C">
      <w:pPr>
        <w:pStyle w:val="a3"/>
        <w:numPr>
          <w:ilvl w:val="0"/>
          <w:numId w:val="20"/>
        </w:numPr>
        <w:ind w:left="0" w:firstLine="709"/>
        <w:contextualSpacing/>
        <w:jc w:val="both"/>
        <w:rPr>
          <w:sz w:val="28"/>
          <w:szCs w:val="28"/>
          <w:lang w:eastAsia="zh-CN"/>
        </w:rPr>
      </w:pPr>
      <w:proofErr w:type="gramStart"/>
      <w:r w:rsidRPr="00307B4A">
        <w:rPr>
          <w:color w:val="000000" w:themeColor="text1"/>
          <w:sz w:val="28"/>
          <w:szCs w:val="28"/>
          <w:lang w:eastAsia="zh-CN"/>
        </w:rPr>
        <w:t>Протяженность  автомобильных</w:t>
      </w:r>
      <w:proofErr w:type="gramEnd"/>
      <w:r w:rsidRPr="00307B4A">
        <w:rPr>
          <w:color w:val="000000" w:themeColor="text1"/>
          <w:sz w:val="28"/>
          <w:szCs w:val="28"/>
          <w:lang w:eastAsia="zh-CN"/>
        </w:rPr>
        <w:t xml:space="preserve">  дорог общего пользования муниципального значения с твердым покрытием составит 4,5 километра.</w:t>
      </w:r>
    </w:p>
    <w:p w:rsidR="00A41E5C" w:rsidRPr="00307B4A" w:rsidRDefault="00A41E5C" w:rsidP="00A41E5C">
      <w:pPr>
        <w:pStyle w:val="a3"/>
        <w:numPr>
          <w:ilvl w:val="0"/>
          <w:numId w:val="20"/>
        </w:numPr>
        <w:ind w:left="0" w:firstLine="709"/>
        <w:contextualSpacing/>
        <w:jc w:val="both"/>
        <w:rPr>
          <w:sz w:val="28"/>
          <w:szCs w:val="28"/>
          <w:lang w:eastAsia="zh-CN"/>
        </w:rPr>
      </w:pPr>
      <w:r w:rsidRPr="00307B4A">
        <w:rPr>
          <w:color w:val="000000" w:themeColor="text1"/>
          <w:sz w:val="28"/>
          <w:szCs w:val="28"/>
          <w:lang w:eastAsia="zh-CN"/>
        </w:rPr>
        <w:t>Количество построенных и реконструированных автомобильных дорог общего пользования муниципального значения за период реализации программы составит 4,5 километра.</w:t>
      </w:r>
    </w:p>
    <w:p w:rsidR="00A41E5C" w:rsidRPr="00307B4A" w:rsidRDefault="00A41E5C" w:rsidP="00A41E5C">
      <w:pPr>
        <w:pStyle w:val="a3"/>
        <w:numPr>
          <w:ilvl w:val="0"/>
          <w:numId w:val="20"/>
        </w:numPr>
        <w:ind w:left="0" w:firstLine="709"/>
        <w:contextualSpacing/>
        <w:jc w:val="both"/>
        <w:rPr>
          <w:sz w:val="28"/>
          <w:szCs w:val="28"/>
          <w:lang w:eastAsia="zh-CN"/>
        </w:rPr>
      </w:pPr>
      <w:r w:rsidRPr="00307B4A">
        <w:rPr>
          <w:color w:val="000000" w:themeColor="text1"/>
          <w:sz w:val="28"/>
          <w:szCs w:val="28"/>
          <w:lang w:eastAsia="zh-CN"/>
        </w:rPr>
        <w:t>Прирост количества населенных пунктов, обеспеченных постоянной круглогодичной связью с сетью автомобильных дорог общего пользования по дорогам с твердым покрытием муниципального значения составит 2 единицы.</w:t>
      </w:r>
    </w:p>
    <w:p w:rsidR="00A41E5C" w:rsidRPr="00307B4A" w:rsidRDefault="00A41E5C" w:rsidP="00A41E5C">
      <w:pPr>
        <w:pStyle w:val="a3"/>
        <w:numPr>
          <w:ilvl w:val="0"/>
          <w:numId w:val="20"/>
        </w:numPr>
        <w:ind w:left="0" w:firstLine="709"/>
        <w:contextualSpacing/>
        <w:jc w:val="both"/>
        <w:rPr>
          <w:sz w:val="28"/>
          <w:szCs w:val="28"/>
          <w:lang w:eastAsia="zh-CN"/>
        </w:rPr>
      </w:pPr>
      <w:r w:rsidRPr="00307B4A">
        <w:rPr>
          <w:color w:val="000000" w:themeColor="text1"/>
          <w:sz w:val="28"/>
          <w:szCs w:val="28"/>
          <w:lang w:eastAsia="zh-CN"/>
        </w:rPr>
        <w:t>Площадь построенного дорожного покрытия автомобильных дорог общего пользования местного значения с твердым покрытием до сельских населенных пунктов составит 20250 квадратных метров.</w:t>
      </w:r>
    </w:p>
    <w:p w:rsidR="00A41E5C" w:rsidRPr="00307B4A" w:rsidRDefault="00A41E5C" w:rsidP="00A41E5C">
      <w:pPr>
        <w:pStyle w:val="a3"/>
        <w:numPr>
          <w:ilvl w:val="0"/>
          <w:numId w:val="20"/>
        </w:numPr>
        <w:ind w:left="0" w:firstLine="709"/>
        <w:contextualSpacing/>
        <w:jc w:val="both"/>
        <w:rPr>
          <w:sz w:val="28"/>
          <w:szCs w:val="28"/>
          <w:lang w:eastAsia="zh-CN"/>
        </w:rPr>
      </w:pPr>
      <w:r w:rsidRPr="00307B4A">
        <w:rPr>
          <w:color w:val="000000" w:themeColor="text1"/>
          <w:sz w:val="28"/>
          <w:szCs w:val="28"/>
          <w:lang w:eastAsia="zh-CN"/>
        </w:rPr>
        <w:t>Прирост количества сельских населенных пунктов, обеспеченных постоянной круглогодичной связью с сетью автомобильных дорог общего пользования по дорогам с твердым покрытием местного значения составит 2 единицы.</w:t>
      </w:r>
    </w:p>
    <w:p w:rsidR="00A41E5C" w:rsidRPr="00307B4A" w:rsidRDefault="00A41E5C" w:rsidP="00A41E5C">
      <w:pPr>
        <w:pStyle w:val="a3"/>
        <w:numPr>
          <w:ilvl w:val="0"/>
          <w:numId w:val="20"/>
        </w:numPr>
        <w:ind w:left="0" w:firstLine="709"/>
        <w:contextualSpacing/>
        <w:jc w:val="both"/>
        <w:rPr>
          <w:sz w:val="28"/>
          <w:szCs w:val="28"/>
          <w:lang w:eastAsia="zh-CN"/>
        </w:rPr>
      </w:pPr>
      <w:r w:rsidRPr="00307B4A">
        <w:rPr>
          <w:color w:val="000000" w:themeColor="text1"/>
          <w:sz w:val="28"/>
          <w:szCs w:val="28"/>
          <w:lang w:eastAsia="zh-CN"/>
        </w:rPr>
        <w:t xml:space="preserve">Площадь построенного дорожного покрытия </w:t>
      </w:r>
      <w:r w:rsidRPr="00307B4A">
        <w:rPr>
          <w:bCs/>
          <w:color w:val="000000" w:themeColor="text1"/>
          <w:sz w:val="28"/>
          <w:szCs w:val="28"/>
          <w:lang w:eastAsia="zh-CN"/>
        </w:rPr>
        <w:t>автомобильных дорог общего пользования местного значения составит 20250 квадратных метров.</w:t>
      </w:r>
    </w:p>
    <w:p w:rsidR="00A41E5C" w:rsidRPr="00307B4A" w:rsidRDefault="00A41E5C" w:rsidP="00A41E5C">
      <w:pPr>
        <w:pStyle w:val="a3"/>
        <w:numPr>
          <w:ilvl w:val="0"/>
          <w:numId w:val="20"/>
        </w:numPr>
        <w:ind w:left="0" w:firstLine="709"/>
        <w:contextualSpacing/>
        <w:jc w:val="both"/>
        <w:rPr>
          <w:sz w:val="28"/>
          <w:szCs w:val="28"/>
          <w:lang w:eastAsia="zh-CN"/>
        </w:rPr>
      </w:pPr>
      <w:r w:rsidRPr="00307B4A">
        <w:rPr>
          <w:color w:val="000000" w:themeColor="text1"/>
          <w:sz w:val="28"/>
          <w:szCs w:val="28"/>
          <w:lang w:eastAsia="zh-CN"/>
        </w:rPr>
        <w:t xml:space="preserve">Площадь отремонтированного дорожного покрытия </w:t>
      </w:r>
      <w:r w:rsidRPr="00307B4A">
        <w:rPr>
          <w:bCs/>
          <w:color w:val="000000" w:themeColor="text1"/>
          <w:sz w:val="28"/>
          <w:szCs w:val="28"/>
          <w:lang w:eastAsia="zh-CN"/>
        </w:rPr>
        <w:t>автомобильных дорог общего пользования местного значения составит 2700 квадратных метров</w:t>
      </w:r>
      <w:r>
        <w:rPr>
          <w:bCs/>
          <w:color w:val="000000" w:themeColor="text1"/>
          <w:sz w:val="28"/>
          <w:szCs w:val="28"/>
          <w:lang w:eastAsia="zh-CN"/>
        </w:rPr>
        <w:t>.</w:t>
      </w:r>
    </w:p>
    <w:p w:rsidR="00A41E5C" w:rsidRPr="00307B4A" w:rsidRDefault="00A41E5C" w:rsidP="00A41E5C">
      <w:pPr>
        <w:pStyle w:val="a3"/>
        <w:numPr>
          <w:ilvl w:val="0"/>
          <w:numId w:val="20"/>
        </w:numPr>
        <w:ind w:left="0" w:firstLine="709"/>
        <w:contextualSpacing/>
        <w:jc w:val="both"/>
        <w:rPr>
          <w:sz w:val="28"/>
          <w:szCs w:val="28"/>
          <w:lang w:eastAsia="zh-CN"/>
        </w:rPr>
      </w:pPr>
      <w:r w:rsidRPr="00307B4A">
        <w:rPr>
          <w:color w:val="000000" w:themeColor="text1"/>
          <w:sz w:val="28"/>
          <w:szCs w:val="28"/>
          <w:lang w:eastAsia="zh-CN"/>
        </w:rPr>
        <w:t xml:space="preserve">Протяженность автомобильных дорог общего пользования муниципальной собственности, на которых проведены работы по межеванию, </w:t>
      </w:r>
      <w:r w:rsidRPr="00307B4A">
        <w:rPr>
          <w:color w:val="000000" w:themeColor="text1"/>
          <w:sz w:val="28"/>
          <w:szCs w:val="28"/>
          <w:lang w:eastAsia="zh-CN"/>
        </w:rPr>
        <w:lastRenderedPageBreak/>
        <w:t xml:space="preserve">проведению кадастровых работ в отношении земельных участков, занятых автодорогами, и в отношении </w:t>
      </w:r>
      <w:r w:rsidRPr="00307B4A">
        <w:rPr>
          <w:sz w:val="28"/>
          <w:szCs w:val="28"/>
          <w:lang w:eastAsia="zh-CN"/>
        </w:rPr>
        <w:t xml:space="preserve">автодорог как объектов недвижимого имущества, паспортизации, инвентаризации и </w:t>
      </w:r>
      <w:r w:rsidRPr="00307B4A">
        <w:rPr>
          <w:color w:val="000000" w:themeColor="text1"/>
          <w:sz w:val="28"/>
          <w:szCs w:val="28"/>
          <w:lang w:eastAsia="zh-CN"/>
        </w:rPr>
        <w:t>государственной регистрации прав муниципальной собственности на эти земельные участки и автодороги составит 4,5 километра.</w:t>
      </w:r>
    </w:p>
    <w:p w:rsidR="00A41E5C" w:rsidRPr="00307B4A" w:rsidRDefault="00A41E5C" w:rsidP="00A41E5C">
      <w:pPr>
        <w:pStyle w:val="a3"/>
        <w:numPr>
          <w:ilvl w:val="0"/>
          <w:numId w:val="20"/>
        </w:numPr>
        <w:ind w:left="0" w:firstLine="709"/>
        <w:contextualSpacing/>
        <w:jc w:val="both"/>
        <w:rPr>
          <w:sz w:val="28"/>
          <w:szCs w:val="28"/>
          <w:lang w:eastAsia="zh-CN"/>
        </w:rPr>
      </w:pPr>
      <w:r w:rsidRPr="00307B4A">
        <w:rPr>
          <w:color w:val="000000" w:themeColor="text1"/>
          <w:sz w:val="28"/>
          <w:szCs w:val="28"/>
          <w:lang w:eastAsia="zh-CN"/>
        </w:rPr>
        <w:t>Доля достигнутых целевых показателей (индикаторов) подпрограммы составит 100 процентов.</w:t>
      </w:r>
    </w:p>
    <w:p w:rsidR="00A41E5C" w:rsidRPr="00307B4A" w:rsidRDefault="00A41E5C" w:rsidP="00A41E5C">
      <w:pPr>
        <w:ind w:firstLine="709"/>
        <w:jc w:val="both"/>
        <w:rPr>
          <w:b/>
          <w:color w:val="000000" w:themeColor="text1"/>
          <w:sz w:val="28"/>
          <w:szCs w:val="28"/>
          <w:lang w:eastAsia="zh-CN"/>
        </w:rPr>
      </w:pPr>
    </w:p>
    <w:p w:rsidR="00A41E5C" w:rsidRPr="00307B4A" w:rsidRDefault="00A41E5C" w:rsidP="00A41E5C">
      <w:pPr>
        <w:ind w:firstLine="709"/>
        <w:jc w:val="center"/>
        <w:rPr>
          <w:sz w:val="28"/>
          <w:szCs w:val="28"/>
          <w:lang w:eastAsia="zh-CN"/>
        </w:rPr>
      </w:pPr>
      <w:r w:rsidRPr="00307B4A">
        <w:rPr>
          <w:b/>
          <w:color w:val="000000" w:themeColor="text1"/>
          <w:sz w:val="28"/>
          <w:szCs w:val="28"/>
          <w:lang w:eastAsia="zh-CN"/>
        </w:rPr>
        <w:t xml:space="preserve">4. Обобщенная характеристика основных мероприятий подпрограммы и ведомственных целевых программ подпрограмм </w:t>
      </w:r>
      <w:r w:rsidRPr="00307B4A">
        <w:rPr>
          <w:b/>
          <w:sz w:val="28"/>
          <w:szCs w:val="28"/>
          <w:lang w:eastAsia="zh-CN"/>
        </w:rPr>
        <w:t>подпрограммы</w:t>
      </w:r>
    </w:p>
    <w:p w:rsidR="00A41E5C" w:rsidRPr="00307B4A" w:rsidRDefault="00A41E5C" w:rsidP="00A41E5C">
      <w:pPr>
        <w:ind w:firstLine="709"/>
        <w:jc w:val="both"/>
        <w:rPr>
          <w:sz w:val="28"/>
          <w:szCs w:val="28"/>
          <w:lang w:eastAsia="zh-CN"/>
        </w:rPr>
      </w:pPr>
      <w:r w:rsidRPr="00307B4A">
        <w:rPr>
          <w:sz w:val="28"/>
          <w:szCs w:val="28"/>
          <w:lang w:eastAsia="zh-CN"/>
        </w:rPr>
        <w:t xml:space="preserve"> Для решения задач подпрограммы разработаны следующие мероприятия.</w:t>
      </w:r>
    </w:p>
    <w:p w:rsidR="00A41E5C" w:rsidRPr="00307B4A" w:rsidRDefault="00A41E5C" w:rsidP="00A41E5C">
      <w:pPr>
        <w:ind w:firstLine="709"/>
        <w:jc w:val="both"/>
        <w:rPr>
          <w:sz w:val="28"/>
          <w:szCs w:val="28"/>
          <w:lang w:eastAsia="zh-CN"/>
        </w:rPr>
      </w:pPr>
      <w:r w:rsidRPr="00307B4A">
        <w:rPr>
          <w:sz w:val="28"/>
          <w:szCs w:val="28"/>
          <w:lang w:eastAsia="zh-CN"/>
        </w:rPr>
        <w:t>В рамках реализации задачи № 1:</w:t>
      </w:r>
    </w:p>
    <w:p w:rsidR="00A41E5C" w:rsidRPr="00307B4A" w:rsidRDefault="00A41E5C" w:rsidP="00A41E5C">
      <w:pPr>
        <w:ind w:firstLine="709"/>
        <w:jc w:val="both"/>
        <w:rPr>
          <w:sz w:val="28"/>
          <w:szCs w:val="28"/>
          <w:lang w:eastAsia="zh-CN"/>
        </w:rPr>
      </w:pPr>
      <w:r w:rsidRPr="00307B4A">
        <w:rPr>
          <w:sz w:val="28"/>
          <w:szCs w:val="28"/>
          <w:lang w:eastAsia="zh-CN"/>
        </w:rPr>
        <w:t xml:space="preserve">          </w:t>
      </w:r>
      <w:r w:rsidRPr="00307B4A">
        <w:rPr>
          <w:b/>
          <w:sz w:val="28"/>
          <w:szCs w:val="28"/>
          <w:lang w:eastAsia="zh-CN"/>
        </w:rPr>
        <w:t>мероприятие 1.</w:t>
      </w:r>
      <w:r w:rsidRPr="00307B4A">
        <w:rPr>
          <w:sz w:val="28"/>
          <w:szCs w:val="28"/>
          <w:lang w:eastAsia="zh-CN"/>
        </w:rPr>
        <w:t xml:space="preserve"> </w:t>
      </w:r>
      <w:r w:rsidRPr="00307B4A">
        <w:rPr>
          <w:b/>
          <w:sz w:val="28"/>
          <w:szCs w:val="28"/>
          <w:lang w:eastAsia="zh-CN"/>
        </w:rPr>
        <w:t xml:space="preserve">Содержание автомобильных дорог общего пользования муниципального значения </w:t>
      </w:r>
      <w:r w:rsidRPr="00307B4A">
        <w:rPr>
          <w:sz w:val="28"/>
          <w:szCs w:val="28"/>
          <w:lang w:eastAsia="zh-CN"/>
        </w:rPr>
        <w:t>включает в себя: круглогодичное содержание автомобильных дорог с учетом требований нормативных документов и условий безопасности дорожного движения, межевание земель, занимаемых автомобильными дорогами общего пользования муниципального значения, техническую инвентаризацию автомобильных дорог общего пользования муниципального значения;</w:t>
      </w:r>
    </w:p>
    <w:p w:rsidR="00A41E5C" w:rsidRPr="00307B4A" w:rsidRDefault="00A41E5C" w:rsidP="00A41E5C">
      <w:pPr>
        <w:ind w:firstLine="709"/>
        <w:jc w:val="both"/>
        <w:rPr>
          <w:b/>
          <w:sz w:val="28"/>
          <w:szCs w:val="28"/>
          <w:lang w:eastAsia="zh-CN"/>
        </w:rPr>
      </w:pPr>
      <w:r w:rsidRPr="00307B4A">
        <w:rPr>
          <w:sz w:val="28"/>
          <w:szCs w:val="28"/>
          <w:lang w:eastAsia="zh-CN"/>
        </w:rPr>
        <w:t xml:space="preserve">          </w:t>
      </w:r>
      <w:r w:rsidRPr="00307B4A">
        <w:rPr>
          <w:b/>
          <w:sz w:val="28"/>
          <w:szCs w:val="28"/>
          <w:lang w:eastAsia="zh-CN"/>
        </w:rPr>
        <w:t>мероприятие 2.</w:t>
      </w:r>
      <w:r w:rsidRPr="00307B4A">
        <w:rPr>
          <w:sz w:val="28"/>
          <w:szCs w:val="28"/>
          <w:lang w:eastAsia="zh-CN"/>
        </w:rPr>
        <w:t xml:space="preserve"> </w:t>
      </w:r>
      <w:r w:rsidRPr="00307B4A">
        <w:rPr>
          <w:b/>
          <w:sz w:val="28"/>
          <w:szCs w:val="28"/>
          <w:lang w:eastAsia="zh-CN"/>
        </w:rPr>
        <w:t xml:space="preserve">Ремонт автомобильных дорог общего пользования муниципального значения </w:t>
      </w:r>
      <w:r w:rsidRPr="00307B4A">
        <w:rPr>
          <w:sz w:val="28"/>
          <w:szCs w:val="28"/>
          <w:lang w:eastAsia="zh-CN"/>
        </w:rPr>
        <w:t>включает в себя: ремонт автомобильных дорог и искусственных сооружений на них на основе мониторинга и анализа транспортно-эксплуатационного состояния автодорог по результатам диагностики, восстановление линий электроосвещения автомобильных дорог;</w:t>
      </w:r>
    </w:p>
    <w:p w:rsidR="00A41E5C" w:rsidRPr="00307B4A" w:rsidRDefault="00A41E5C" w:rsidP="00A41E5C">
      <w:pPr>
        <w:ind w:firstLine="709"/>
        <w:jc w:val="both"/>
        <w:rPr>
          <w:sz w:val="28"/>
          <w:szCs w:val="28"/>
          <w:lang w:eastAsia="zh-CN"/>
        </w:rPr>
      </w:pPr>
      <w:r w:rsidRPr="00307B4A">
        <w:rPr>
          <w:b/>
          <w:sz w:val="28"/>
          <w:szCs w:val="28"/>
          <w:lang w:eastAsia="zh-CN"/>
        </w:rPr>
        <w:t xml:space="preserve">           мероприятие 3. Приобретение имущества, необходимого для обслуживания автомобильных дорог общего пользования муниципального значения</w:t>
      </w:r>
    </w:p>
    <w:p w:rsidR="00A41E5C" w:rsidRPr="00307B4A" w:rsidRDefault="00A41E5C" w:rsidP="00A41E5C">
      <w:pPr>
        <w:ind w:firstLine="709"/>
        <w:jc w:val="both"/>
        <w:rPr>
          <w:b/>
          <w:sz w:val="28"/>
          <w:szCs w:val="28"/>
          <w:lang w:eastAsia="zh-CN"/>
        </w:rPr>
      </w:pPr>
      <w:r w:rsidRPr="00307B4A">
        <w:rPr>
          <w:sz w:val="28"/>
          <w:szCs w:val="28"/>
          <w:lang w:eastAsia="zh-CN"/>
        </w:rPr>
        <w:t>В рамках реализации задачи № 2:</w:t>
      </w:r>
    </w:p>
    <w:p w:rsidR="00A41E5C" w:rsidRPr="00307B4A" w:rsidRDefault="00A41E5C" w:rsidP="00A41E5C">
      <w:pPr>
        <w:ind w:firstLine="709"/>
        <w:jc w:val="both"/>
        <w:rPr>
          <w:b/>
          <w:sz w:val="28"/>
          <w:szCs w:val="28"/>
          <w:lang w:eastAsia="zh-CN"/>
        </w:rPr>
      </w:pPr>
      <w:r w:rsidRPr="00307B4A">
        <w:rPr>
          <w:b/>
          <w:sz w:val="28"/>
          <w:szCs w:val="28"/>
          <w:lang w:eastAsia="zh-CN"/>
        </w:rPr>
        <w:t xml:space="preserve">            мероприятие 4. Строительство автомобильных дорог общего пользования муниципального значения </w:t>
      </w:r>
      <w:r w:rsidRPr="00307B4A">
        <w:rPr>
          <w:sz w:val="28"/>
          <w:szCs w:val="28"/>
          <w:lang w:eastAsia="zh-CN"/>
        </w:rPr>
        <w:t>включает в себя:</w:t>
      </w:r>
    </w:p>
    <w:p w:rsidR="00A41E5C" w:rsidRPr="00307B4A" w:rsidRDefault="00A41E5C" w:rsidP="00A41E5C">
      <w:pPr>
        <w:ind w:firstLine="709"/>
        <w:jc w:val="both"/>
        <w:rPr>
          <w:sz w:val="28"/>
          <w:szCs w:val="28"/>
          <w:lang w:eastAsia="zh-CN"/>
        </w:rPr>
      </w:pPr>
      <w:r w:rsidRPr="00307B4A">
        <w:rPr>
          <w:b/>
          <w:sz w:val="28"/>
          <w:szCs w:val="28"/>
          <w:lang w:eastAsia="zh-CN"/>
        </w:rPr>
        <w:t xml:space="preserve">           </w:t>
      </w:r>
      <w:r w:rsidRPr="00307B4A">
        <w:rPr>
          <w:sz w:val="28"/>
          <w:szCs w:val="28"/>
          <w:lang w:eastAsia="zh-CN"/>
        </w:rPr>
        <w:t xml:space="preserve">строительство автомобильных дорог, направленных на прирост количества населенных пунктов, обеспеченных постоянной круглогодичной связью с сетью автомобильных дорог общего пользования по дорогам с твердым покрытием; </w:t>
      </w:r>
    </w:p>
    <w:p w:rsidR="00A41E5C" w:rsidRPr="00307B4A" w:rsidRDefault="00A41E5C" w:rsidP="00A41E5C">
      <w:pPr>
        <w:ind w:firstLine="709"/>
        <w:jc w:val="both"/>
        <w:rPr>
          <w:sz w:val="28"/>
          <w:szCs w:val="28"/>
          <w:lang w:eastAsia="zh-CN"/>
        </w:rPr>
      </w:pPr>
      <w:r w:rsidRPr="00307B4A">
        <w:rPr>
          <w:sz w:val="28"/>
          <w:szCs w:val="28"/>
          <w:lang w:eastAsia="zh-CN"/>
        </w:rPr>
        <w:t xml:space="preserve">           строительство (реконструкция) автомобильных дорог общего пользования муниципального значения;      </w:t>
      </w:r>
    </w:p>
    <w:p w:rsidR="00A41E5C" w:rsidRPr="00307B4A" w:rsidRDefault="00A41E5C" w:rsidP="00A41E5C">
      <w:pPr>
        <w:ind w:firstLine="709"/>
        <w:jc w:val="both"/>
        <w:rPr>
          <w:sz w:val="28"/>
          <w:szCs w:val="28"/>
          <w:lang w:eastAsia="zh-CN"/>
        </w:rPr>
      </w:pPr>
      <w:r w:rsidRPr="00307B4A">
        <w:rPr>
          <w:sz w:val="28"/>
          <w:szCs w:val="28"/>
          <w:lang w:eastAsia="zh-CN"/>
        </w:rPr>
        <w:t xml:space="preserve">          осуществление </w:t>
      </w:r>
      <w:proofErr w:type="spellStart"/>
      <w:r w:rsidRPr="00307B4A">
        <w:rPr>
          <w:sz w:val="28"/>
          <w:szCs w:val="28"/>
          <w:lang w:eastAsia="zh-CN"/>
        </w:rPr>
        <w:t>проектно</w:t>
      </w:r>
      <w:proofErr w:type="spellEnd"/>
      <w:r w:rsidRPr="00307B4A">
        <w:rPr>
          <w:sz w:val="28"/>
          <w:szCs w:val="28"/>
          <w:lang w:eastAsia="zh-CN"/>
        </w:rPr>
        <w:t xml:space="preserve"> - изыскательских работ и прочих затрат.</w:t>
      </w:r>
    </w:p>
    <w:p w:rsidR="00A41E5C" w:rsidRPr="00307B4A" w:rsidRDefault="00A41E5C" w:rsidP="00A41E5C">
      <w:pPr>
        <w:ind w:firstLine="709"/>
        <w:jc w:val="both"/>
        <w:rPr>
          <w:sz w:val="28"/>
          <w:szCs w:val="28"/>
          <w:lang w:eastAsia="zh-CN"/>
        </w:rPr>
      </w:pPr>
    </w:p>
    <w:p w:rsidR="00A41E5C" w:rsidRPr="00307B4A" w:rsidRDefault="00A41E5C" w:rsidP="00A41E5C">
      <w:pPr>
        <w:ind w:firstLine="709"/>
        <w:jc w:val="center"/>
        <w:rPr>
          <w:b/>
          <w:sz w:val="28"/>
          <w:szCs w:val="28"/>
          <w:lang w:eastAsia="zh-CN"/>
        </w:rPr>
      </w:pPr>
      <w:r w:rsidRPr="00307B4A">
        <w:rPr>
          <w:b/>
          <w:sz w:val="28"/>
          <w:szCs w:val="28"/>
          <w:lang w:eastAsia="zh-CN"/>
        </w:rPr>
        <w:t>5.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 1)</w:t>
      </w:r>
    </w:p>
    <w:p w:rsidR="00A41E5C" w:rsidRPr="00307B4A" w:rsidRDefault="00A41E5C" w:rsidP="00A41E5C">
      <w:pPr>
        <w:ind w:firstLine="709"/>
        <w:jc w:val="center"/>
        <w:rPr>
          <w:b/>
          <w:sz w:val="28"/>
          <w:szCs w:val="28"/>
          <w:lang w:eastAsia="zh-CN"/>
        </w:rPr>
      </w:pPr>
    </w:p>
    <w:p w:rsidR="00A41E5C" w:rsidRPr="00307B4A" w:rsidRDefault="00A41E5C" w:rsidP="00A41E5C">
      <w:pPr>
        <w:ind w:firstLine="709"/>
        <w:jc w:val="both"/>
        <w:rPr>
          <w:sz w:val="28"/>
          <w:szCs w:val="28"/>
          <w:lang w:eastAsia="zh-CN"/>
        </w:rPr>
      </w:pPr>
      <w:r w:rsidRPr="00307B4A">
        <w:rPr>
          <w:sz w:val="28"/>
          <w:szCs w:val="28"/>
          <w:lang w:eastAsia="zh-CN"/>
        </w:rPr>
        <w:t>Не предусмотрено.</w:t>
      </w:r>
    </w:p>
    <w:p w:rsidR="00A41E5C" w:rsidRPr="00307B4A" w:rsidRDefault="00A41E5C" w:rsidP="00A41E5C">
      <w:pPr>
        <w:ind w:firstLine="709"/>
        <w:jc w:val="both"/>
        <w:rPr>
          <w:sz w:val="28"/>
          <w:szCs w:val="28"/>
          <w:lang w:eastAsia="zh-CN"/>
        </w:rPr>
      </w:pPr>
    </w:p>
    <w:p w:rsidR="00A41E5C" w:rsidRPr="00307B4A" w:rsidRDefault="00A41E5C" w:rsidP="00A41E5C">
      <w:pPr>
        <w:autoSpaceDE w:val="0"/>
        <w:ind w:firstLine="709"/>
        <w:jc w:val="both"/>
        <w:rPr>
          <w:sz w:val="28"/>
          <w:szCs w:val="28"/>
          <w:lang w:eastAsia="zh-CN"/>
        </w:rPr>
      </w:pPr>
    </w:p>
    <w:p w:rsidR="00A41E5C" w:rsidRPr="00307B4A" w:rsidRDefault="00A41E5C" w:rsidP="00A41E5C">
      <w:pPr>
        <w:ind w:firstLine="709"/>
        <w:jc w:val="center"/>
        <w:rPr>
          <w:b/>
          <w:sz w:val="28"/>
          <w:szCs w:val="28"/>
          <w:lang w:eastAsia="zh-CN"/>
        </w:rPr>
      </w:pPr>
      <w:r w:rsidRPr="00307B4A">
        <w:rPr>
          <w:b/>
          <w:sz w:val="28"/>
          <w:szCs w:val="28"/>
          <w:lang w:eastAsia="zh-CN"/>
        </w:rPr>
        <w:lastRenderedPageBreak/>
        <w:t>6. Информация об участии предприятий и организаций независимо от их организационно-правовых форм и форм собственности в реализации подпрограммы</w:t>
      </w:r>
    </w:p>
    <w:p w:rsidR="00A41E5C" w:rsidRPr="00307B4A" w:rsidRDefault="00A41E5C" w:rsidP="00A41E5C">
      <w:pPr>
        <w:ind w:firstLine="709"/>
        <w:jc w:val="center"/>
        <w:rPr>
          <w:b/>
          <w:sz w:val="28"/>
          <w:szCs w:val="28"/>
          <w:lang w:eastAsia="zh-CN"/>
        </w:rPr>
      </w:pPr>
    </w:p>
    <w:p w:rsidR="00A41E5C" w:rsidRPr="00307B4A" w:rsidRDefault="00A41E5C" w:rsidP="00A41E5C">
      <w:pPr>
        <w:ind w:firstLine="709"/>
        <w:jc w:val="both"/>
        <w:rPr>
          <w:sz w:val="28"/>
          <w:szCs w:val="28"/>
          <w:lang w:eastAsia="zh-CN"/>
        </w:rPr>
      </w:pPr>
      <w:r w:rsidRPr="00307B4A">
        <w:rPr>
          <w:sz w:val="28"/>
          <w:szCs w:val="28"/>
          <w:lang w:eastAsia="zh-CN"/>
        </w:rPr>
        <w:t xml:space="preserve"> Предполагается участие:</w:t>
      </w:r>
    </w:p>
    <w:p w:rsidR="00A41E5C" w:rsidRPr="00307B4A" w:rsidRDefault="00A41E5C" w:rsidP="00A41E5C">
      <w:pPr>
        <w:ind w:firstLine="709"/>
        <w:jc w:val="both"/>
        <w:rPr>
          <w:sz w:val="28"/>
          <w:szCs w:val="28"/>
          <w:lang w:eastAsia="zh-CN"/>
        </w:rPr>
      </w:pPr>
      <w:r w:rsidRPr="00307B4A">
        <w:rPr>
          <w:sz w:val="28"/>
          <w:szCs w:val="28"/>
          <w:lang w:eastAsia="zh-CN"/>
        </w:rPr>
        <w:t xml:space="preserve"> дорожных предприятий независимо от их организационно-правовых форм и форм собственности, и других специализированных организаций, определяемых на конкурсной основе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(по согласованию), </w:t>
      </w:r>
    </w:p>
    <w:p w:rsidR="00A41E5C" w:rsidRPr="00307B4A" w:rsidRDefault="00A41E5C" w:rsidP="00A41E5C">
      <w:pPr>
        <w:ind w:firstLine="709"/>
        <w:jc w:val="both"/>
        <w:rPr>
          <w:sz w:val="28"/>
          <w:szCs w:val="28"/>
          <w:lang w:eastAsia="zh-CN"/>
        </w:rPr>
      </w:pPr>
      <w:r w:rsidRPr="00307B4A">
        <w:rPr>
          <w:sz w:val="28"/>
          <w:szCs w:val="28"/>
          <w:lang w:eastAsia="zh-CN"/>
        </w:rPr>
        <w:t>областного казенного учреждения «Комитет строительства и эксплуатации автомобильных дорог Курской области»;</w:t>
      </w:r>
    </w:p>
    <w:p w:rsidR="00A41E5C" w:rsidRPr="00307B4A" w:rsidRDefault="00A41E5C" w:rsidP="00A41E5C">
      <w:pPr>
        <w:ind w:firstLine="709"/>
        <w:jc w:val="both"/>
        <w:rPr>
          <w:sz w:val="28"/>
          <w:szCs w:val="28"/>
          <w:lang w:eastAsia="zh-CN"/>
        </w:rPr>
      </w:pPr>
      <w:r w:rsidRPr="00307B4A">
        <w:rPr>
          <w:sz w:val="28"/>
          <w:szCs w:val="28"/>
          <w:lang w:eastAsia="zh-CN"/>
        </w:rPr>
        <w:t xml:space="preserve"> органов местного самоуправления Суджанского района Курской области (по согласованию).</w:t>
      </w:r>
    </w:p>
    <w:p w:rsidR="00A41E5C" w:rsidRPr="00307B4A" w:rsidRDefault="00A41E5C" w:rsidP="00A41E5C">
      <w:pPr>
        <w:ind w:firstLine="709"/>
        <w:jc w:val="both"/>
        <w:rPr>
          <w:sz w:val="28"/>
          <w:szCs w:val="28"/>
          <w:lang w:eastAsia="zh-CN"/>
        </w:rPr>
      </w:pPr>
      <w:r w:rsidRPr="00307B4A">
        <w:rPr>
          <w:sz w:val="28"/>
          <w:szCs w:val="28"/>
          <w:lang w:eastAsia="zh-CN"/>
        </w:rPr>
        <w:t xml:space="preserve">  Участие внебюджетных фондов в реализации подпрограммы не предусмотрено.</w:t>
      </w:r>
    </w:p>
    <w:p w:rsidR="00A41E5C" w:rsidRPr="00307B4A" w:rsidRDefault="00A41E5C" w:rsidP="00A41E5C">
      <w:pPr>
        <w:ind w:firstLine="709"/>
        <w:jc w:val="both"/>
        <w:rPr>
          <w:b/>
          <w:sz w:val="28"/>
          <w:szCs w:val="28"/>
          <w:lang w:eastAsia="zh-CN"/>
        </w:rPr>
      </w:pPr>
      <w:r w:rsidRPr="00307B4A">
        <w:rPr>
          <w:sz w:val="28"/>
          <w:szCs w:val="28"/>
          <w:lang w:eastAsia="zh-CN"/>
        </w:rPr>
        <w:t xml:space="preserve"> </w:t>
      </w:r>
    </w:p>
    <w:p w:rsidR="00A41E5C" w:rsidRPr="00307B4A" w:rsidRDefault="00A41E5C" w:rsidP="00A41E5C">
      <w:pPr>
        <w:ind w:firstLine="709"/>
        <w:jc w:val="center"/>
        <w:rPr>
          <w:b/>
          <w:sz w:val="28"/>
          <w:szCs w:val="28"/>
          <w:lang w:eastAsia="zh-CN"/>
        </w:rPr>
      </w:pPr>
      <w:r w:rsidRPr="00307B4A">
        <w:rPr>
          <w:b/>
          <w:sz w:val="28"/>
          <w:szCs w:val="28"/>
          <w:lang w:eastAsia="zh-CN"/>
        </w:rPr>
        <w:t xml:space="preserve">7. Обоснование объема финансовых ресурсов, </w:t>
      </w:r>
    </w:p>
    <w:p w:rsidR="00A41E5C" w:rsidRPr="00307B4A" w:rsidRDefault="00A41E5C" w:rsidP="00A41E5C">
      <w:pPr>
        <w:ind w:firstLine="709"/>
        <w:jc w:val="center"/>
        <w:rPr>
          <w:b/>
          <w:sz w:val="28"/>
          <w:szCs w:val="28"/>
          <w:lang w:eastAsia="zh-CN"/>
        </w:rPr>
      </w:pPr>
      <w:r w:rsidRPr="00307B4A">
        <w:rPr>
          <w:b/>
          <w:sz w:val="28"/>
          <w:szCs w:val="28"/>
          <w:lang w:eastAsia="zh-CN"/>
        </w:rPr>
        <w:t>необходимых для реализации подпрограммы</w:t>
      </w:r>
    </w:p>
    <w:p w:rsidR="00A41E5C" w:rsidRPr="00307B4A" w:rsidRDefault="00A41E5C" w:rsidP="00A41E5C">
      <w:pPr>
        <w:ind w:firstLine="709"/>
        <w:jc w:val="center"/>
        <w:rPr>
          <w:b/>
          <w:sz w:val="28"/>
          <w:szCs w:val="28"/>
          <w:lang w:eastAsia="zh-CN"/>
        </w:rPr>
      </w:pPr>
    </w:p>
    <w:p w:rsidR="00A41E5C" w:rsidRPr="00307B4A" w:rsidRDefault="00A41E5C" w:rsidP="00A41E5C">
      <w:pPr>
        <w:ind w:firstLine="709"/>
        <w:jc w:val="both"/>
        <w:rPr>
          <w:sz w:val="28"/>
          <w:szCs w:val="28"/>
          <w:lang w:eastAsia="zh-CN"/>
        </w:rPr>
      </w:pPr>
      <w:r w:rsidRPr="00307B4A">
        <w:rPr>
          <w:sz w:val="28"/>
          <w:szCs w:val="28"/>
          <w:lang w:eastAsia="zh-CN"/>
        </w:rPr>
        <w:t>Финансирование подпрограммы осуществляется за счет средств бюджета муниципального района «</w:t>
      </w:r>
      <w:proofErr w:type="spellStart"/>
      <w:r w:rsidRPr="00307B4A">
        <w:rPr>
          <w:sz w:val="28"/>
          <w:szCs w:val="28"/>
          <w:lang w:eastAsia="zh-CN"/>
        </w:rPr>
        <w:t>Суджанский</w:t>
      </w:r>
      <w:proofErr w:type="spellEnd"/>
      <w:r w:rsidRPr="00307B4A">
        <w:rPr>
          <w:sz w:val="28"/>
          <w:szCs w:val="28"/>
          <w:lang w:eastAsia="zh-CN"/>
        </w:rPr>
        <w:t xml:space="preserve"> район» Курской области и областного бюджета.</w:t>
      </w:r>
    </w:p>
    <w:p w:rsidR="00A41E5C" w:rsidRPr="00550C08" w:rsidRDefault="00A41E5C" w:rsidP="00A41E5C">
      <w:pPr>
        <w:ind w:firstLine="709"/>
        <w:jc w:val="both"/>
        <w:rPr>
          <w:sz w:val="28"/>
          <w:szCs w:val="28"/>
        </w:rPr>
      </w:pPr>
      <w:r w:rsidRPr="00550C08">
        <w:rPr>
          <w:sz w:val="28"/>
          <w:szCs w:val="28"/>
        </w:rPr>
        <w:t>Общий объем финансовых средств подпрограммы 2 составляет – 41 146 883руб., в том числе по годам:</w:t>
      </w:r>
    </w:p>
    <w:p w:rsidR="00A41E5C" w:rsidRPr="00550C08" w:rsidRDefault="00A41E5C" w:rsidP="00A41E5C">
      <w:pPr>
        <w:ind w:firstLine="709"/>
        <w:jc w:val="both"/>
        <w:rPr>
          <w:sz w:val="28"/>
          <w:szCs w:val="28"/>
        </w:rPr>
      </w:pPr>
      <w:r w:rsidRPr="00550C08">
        <w:rPr>
          <w:sz w:val="28"/>
          <w:szCs w:val="28"/>
        </w:rPr>
        <w:t>2021 год –20 978 083 руб.</w:t>
      </w:r>
    </w:p>
    <w:p w:rsidR="00A41E5C" w:rsidRPr="00550C08" w:rsidRDefault="00A41E5C" w:rsidP="00A41E5C">
      <w:pPr>
        <w:ind w:firstLine="709"/>
        <w:jc w:val="both"/>
        <w:rPr>
          <w:sz w:val="28"/>
          <w:szCs w:val="28"/>
        </w:rPr>
      </w:pPr>
      <w:r w:rsidRPr="00550C08">
        <w:rPr>
          <w:sz w:val="28"/>
          <w:szCs w:val="28"/>
        </w:rPr>
        <w:t xml:space="preserve">2022 год – 10 001 330 руб. </w:t>
      </w:r>
    </w:p>
    <w:p w:rsidR="00A41E5C" w:rsidRPr="00550C08" w:rsidRDefault="00A41E5C" w:rsidP="00A41E5C">
      <w:pPr>
        <w:ind w:firstLine="709"/>
        <w:jc w:val="both"/>
        <w:rPr>
          <w:sz w:val="28"/>
          <w:szCs w:val="28"/>
        </w:rPr>
      </w:pPr>
      <w:r w:rsidRPr="00550C08">
        <w:rPr>
          <w:sz w:val="28"/>
          <w:szCs w:val="28"/>
        </w:rPr>
        <w:t>2023 год – 10 167 470 руб.</w:t>
      </w:r>
    </w:p>
    <w:p w:rsidR="00A41E5C" w:rsidRPr="00307B4A" w:rsidRDefault="00A41E5C" w:rsidP="00A41E5C">
      <w:pPr>
        <w:ind w:firstLine="709"/>
        <w:jc w:val="both"/>
        <w:rPr>
          <w:sz w:val="28"/>
          <w:szCs w:val="28"/>
          <w:lang w:eastAsia="zh-CN"/>
        </w:rPr>
      </w:pPr>
      <w:r w:rsidRPr="00307B4A">
        <w:rPr>
          <w:sz w:val="28"/>
          <w:szCs w:val="28"/>
          <w:lang w:eastAsia="zh-CN"/>
        </w:rPr>
        <w:t>Финансовые средства подлежат ежегодному уточнению в соответствии с решением о бюджете муниципального района «</w:t>
      </w:r>
      <w:proofErr w:type="spellStart"/>
      <w:r w:rsidRPr="00307B4A">
        <w:rPr>
          <w:sz w:val="28"/>
          <w:szCs w:val="28"/>
          <w:lang w:eastAsia="zh-CN"/>
        </w:rPr>
        <w:t>Суджанский</w:t>
      </w:r>
      <w:proofErr w:type="spellEnd"/>
      <w:r w:rsidRPr="00307B4A">
        <w:rPr>
          <w:sz w:val="28"/>
          <w:szCs w:val="28"/>
          <w:lang w:eastAsia="zh-CN"/>
        </w:rPr>
        <w:t xml:space="preserve"> район» на очередной финансовый год и плановый период.</w:t>
      </w:r>
    </w:p>
    <w:p w:rsidR="00A41E5C" w:rsidRPr="00307B4A" w:rsidRDefault="00A41E5C" w:rsidP="00A41E5C">
      <w:pPr>
        <w:ind w:firstLine="709"/>
        <w:jc w:val="both"/>
        <w:rPr>
          <w:b/>
          <w:sz w:val="28"/>
          <w:szCs w:val="28"/>
          <w:lang w:eastAsia="zh-CN"/>
        </w:rPr>
      </w:pPr>
      <w:r w:rsidRPr="00307B4A">
        <w:rPr>
          <w:sz w:val="28"/>
          <w:szCs w:val="28"/>
          <w:lang w:eastAsia="zh-CN"/>
        </w:rPr>
        <w:t>Ресурсное обеспечение подпрограммы представлено в Таблицах 5, 6, к муниципальной программе.</w:t>
      </w:r>
    </w:p>
    <w:p w:rsidR="00A41E5C" w:rsidRPr="00307B4A" w:rsidRDefault="00A41E5C" w:rsidP="00A41E5C">
      <w:pPr>
        <w:ind w:firstLine="709"/>
        <w:jc w:val="center"/>
        <w:rPr>
          <w:b/>
          <w:sz w:val="28"/>
          <w:szCs w:val="28"/>
          <w:lang w:eastAsia="zh-CN"/>
        </w:rPr>
      </w:pPr>
    </w:p>
    <w:p w:rsidR="00A41E5C" w:rsidRPr="00307B4A" w:rsidRDefault="00A41E5C" w:rsidP="00A41E5C">
      <w:pPr>
        <w:ind w:firstLine="709"/>
        <w:rPr>
          <w:b/>
          <w:sz w:val="28"/>
          <w:szCs w:val="28"/>
          <w:lang w:eastAsia="zh-CN"/>
        </w:rPr>
      </w:pPr>
    </w:p>
    <w:p w:rsidR="00A41E5C" w:rsidRPr="00307B4A" w:rsidRDefault="00A41E5C" w:rsidP="00A41E5C">
      <w:pPr>
        <w:ind w:firstLine="709"/>
        <w:jc w:val="center"/>
        <w:rPr>
          <w:b/>
          <w:sz w:val="28"/>
          <w:szCs w:val="28"/>
          <w:lang w:eastAsia="zh-CN"/>
        </w:rPr>
      </w:pPr>
      <w:r w:rsidRPr="00307B4A">
        <w:rPr>
          <w:b/>
          <w:sz w:val="28"/>
          <w:szCs w:val="28"/>
          <w:lang w:eastAsia="zh-CN"/>
        </w:rPr>
        <w:t>8. Анализ рисков реализации подпрограммы (вероятных явлений, событий, процессов, не зависящих от ответственного исполнителя, соисполнителей и участников муниципальной подпрограммы и негативно влияющих на основные параметры муниципальной подпрограммы (подпрограммы)) и описание мер управления рисками реализации муниципальной подпрограммы</w:t>
      </w:r>
    </w:p>
    <w:p w:rsidR="00A41E5C" w:rsidRPr="00307B4A" w:rsidRDefault="00A41E5C" w:rsidP="00A41E5C">
      <w:pPr>
        <w:widowControl w:val="0"/>
        <w:autoSpaceDE w:val="0"/>
        <w:ind w:firstLine="709"/>
        <w:jc w:val="both"/>
        <w:rPr>
          <w:b/>
          <w:sz w:val="28"/>
          <w:szCs w:val="28"/>
          <w:lang w:eastAsia="zh-CN"/>
        </w:rPr>
      </w:pPr>
    </w:p>
    <w:p w:rsidR="00A41E5C" w:rsidRPr="00307B4A" w:rsidRDefault="00A41E5C" w:rsidP="00A41E5C">
      <w:pPr>
        <w:widowControl w:val="0"/>
        <w:autoSpaceDE w:val="0"/>
        <w:ind w:firstLine="709"/>
        <w:jc w:val="both"/>
        <w:rPr>
          <w:sz w:val="28"/>
          <w:szCs w:val="28"/>
          <w:lang w:eastAsia="zh-CN"/>
        </w:rPr>
      </w:pPr>
      <w:r w:rsidRPr="00307B4A">
        <w:rPr>
          <w:sz w:val="28"/>
          <w:szCs w:val="28"/>
          <w:lang w:eastAsia="zh-CN"/>
        </w:rPr>
        <w:t xml:space="preserve">    Подпрограмма представляет собой систему мероприятий (взаимоувязанных по задачам, срокам осуществления и ресурсам), обеспечивающих в рамках реализации ключевых муниципальных функций достижение приоритетов и целей государственной политики в сфере развития дорожного хозяйства Курской области.</w:t>
      </w:r>
    </w:p>
    <w:p w:rsidR="00A41E5C" w:rsidRPr="00307B4A" w:rsidRDefault="00A41E5C" w:rsidP="00A41E5C">
      <w:pPr>
        <w:widowControl w:val="0"/>
        <w:autoSpaceDE w:val="0"/>
        <w:ind w:firstLine="709"/>
        <w:jc w:val="both"/>
        <w:rPr>
          <w:sz w:val="28"/>
          <w:szCs w:val="28"/>
          <w:lang w:eastAsia="zh-CN"/>
        </w:rPr>
      </w:pPr>
      <w:r w:rsidRPr="00307B4A">
        <w:rPr>
          <w:sz w:val="28"/>
          <w:szCs w:val="28"/>
          <w:lang w:eastAsia="zh-CN"/>
        </w:rPr>
        <w:lastRenderedPageBreak/>
        <w:t xml:space="preserve">    Реализация подпрограммы осуществляется в соответствии с распоряжением Администрации Суджанского района Курской области «Об утверждении методических указаний по разработке и реализации муниципальных программ С</w:t>
      </w:r>
      <w:r>
        <w:rPr>
          <w:sz w:val="28"/>
          <w:szCs w:val="28"/>
          <w:lang w:eastAsia="zh-CN"/>
        </w:rPr>
        <w:t>у</w:t>
      </w:r>
      <w:r w:rsidRPr="00307B4A">
        <w:rPr>
          <w:sz w:val="28"/>
          <w:szCs w:val="28"/>
          <w:lang w:eastAsia="zh-CN"/>
        </w:rPr>
        <w:t>джанского района Курской области» от 28.10.2013г. №286-р.</w:t>
      </w:r>
    </w:p>
    <w:p w:rsidR="00A41E5C" w:rsidRPr="00307B4A" w:rsidRDefault="00A41E5C" w:rsidP="00A41E5C">
      <w:pPr>
        <w:widowControl w:val="0"/>
        <w:autoSpaceDE w:val="0"/>
        <w:ind w:firstLine="709"/>
        <w:rPr>
          <w:sz w:val="28"/>
          <w:szCs w:val="28"/>
          <w:lang w:eastAsia="zh-CN"/>
        </w:rPr>
      </w:pPr>
      <w:r w:rsidRPr="00307B4A">
        <w:rPr>
          <w:sz w:val="28"/>
          <w:szCs w:val="28"/>
          <w:lang w:eastAsia="zh-CN"/>
        </w:rPr>
        <w:t xml:space="preserve">    Реализация подпрограммы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 нерациональному использованию ресурсов, другим негативным </w:t>
      </w:r>
    </w:p>
    <w:p w:rsidR="00A41E5C" w:rsidRPr="00307B4A" w:rsidRDefault="00A41E5C" w:rsidP="00A41E5C">
      <w:pPr>
        <w:widowControl w:val="0"/>
        <w:autoSpaceDE w:val="0"/>
        <w:ind w:firstLine="709"/>
        <w:jc w:val="both"/>
        <w:rPr>
          <w:sz w:val="28"/>
          <w:szCs w:val="28"/>
          <w:lang w:eastAsia="zh-CN"/>
        </w:rPr>
      </w:pPr>
      <w:r w:rsidRPr="00307B4A">
        <w:rPr>
          <w:sz w:val="28"/>
          <w:szCs w:val="28"/>
          <w:lang w:eastAsia="zh-CN"/>
        </w:rPr>
        <w:t>последствиям. К таким рискам следует отнести:</w:t>
      </w:r>
    </w:p>
    <w:p w:rsidR="00A41E5C" w:rsidRPr="00307B4A" w:rsidRDefault="00A41E5C" w:rsidP="00A41E5C">
      <w:pPr>
        <w:widowControl w:val="0"/>
        <w:autoSpaceDE w:val="0"/>
        <w:ind w:firstLine="709"/>
        <w:jc w:val="both"/>
        <w:rPr>
          <w:sz w:val="28"/>
          <w:szCs w:val="28"/>
          <w:lang w:eastAsia="zh-CN"/>
        </w:rPr>
      </w:pPr>
      <w:r w:rsidRPr="00307B4A">
        <w:rPr>
          <w:sz w:val="28"/>
          <w:szCs w:val="28"/>
          <w:lang w:eastAsia="zh-CN"/>
        </w:rPr>
        <w:t xml:space="preserve">    макроэкономические риски, связанные с нестабильностью мировой экономики, в том числе с колебаниями цен на энергоносители. Влияние негативных последствий финансовой нестабильности приводит к изменению приоритетов финансирования в дорожном хозяйстве: первоочередными становятся мероприятия, направленные на сохранение и поддержание в нормативном состоянии существующих объектов, инвестирование дорожного хозяйства в таких условиях практически не осуществляется.  Концентрация средств на поддержании функционирования существующей сети автомобильных дорог, приводит к сокращению объемов строительства;  </w:t>
      </w:r>
    </w:p>
    <w:p w:rsidR="00A41E5C" w:rsidRPr="00307B4A" w:rsidRDefault="00A41E5C" w:rsidP="00A41E5C">
      <w:pPr>
        <w:widowControl w:val="0"/>
        <w:autoSpaceDE w:val="0"/>
        <w:ind w:firstLine="709"/>
        <w:jc w:val="both"/>
        <w:rPr>
          <w:sz w:val="28"/>
          <w:szCs w:val="28"/>
          <w:lang w:eastAsia="zh-CN"/>
        </w:rPr>
      </w:pPr>
      <w:r w:rsidRPr="00307B4A">
        <w:rPr>
          <w:sz w:val="28"/>
          <w:szCs w:val="28"/>
          <w:lang w:eastAsia="zh-CN"/>
        </w:rPr>
        <w:t xml:space="preserve">  макроэкономические риски, связанные с изменением конъюнктуры на внутренних и внешних рынках сырья, строительных материалов и техники, рынках рабочей силы, колебаниях цен в экономике. Связанное с колебаниями цен на строительные материалы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подпрограммы.  </w:t>
      </w:r>
    </w:p>
    <w:p w:rsidR="00A41E5C" w:rsidRPr="00307B4A" w:rsidRDefault="00A41E5C" w:rsidP="00A41E5C">
      <w:pPr>
        <w:widowControl w:val="0"/>
        <w:autoSpaceDE w:val="0"/>
        <w:ind w:firstLine="709"/>
        <w:jc w:val="both"/>
        <w:rPr>
          <w:sz w:val="28"/>
          <w:szCs w:val="28"/>
          <w:lang w:eastAsia="zh-CN"/>
        </w:rPr>
      </w:pPr>
      <w:r w:rsidRPr="00307B4A">
        <w:rPr>
          <w:sz w:val="28"/>
          <w:szCs w:val="28"/>
          <w:lang w:eastAsia="zh-CN"/>
        </w:rPr>
        <w:t xml:space="preserve">   Реализация подпрограммы сопряжена с законодательными рисками. Эффективная и динамичная реализация мероприятий подпрограммы во многом будет зависеть от совершенствования нормативной правовой базы, в первую очередь на федеральном уровне.          </w:t>
      </w:r>
    </w:p>
    <w:p w:rsidR="00A41E5C" w:rsidRPr="00307B4A" w:rsidRDefault="00A41E5C" w:rsidP="00A41E5C">
      <w:pPr>
        <w:widowControl w:val="0"/>
        <w:autoSpaceDE w:val="0"/>
        <w:ind w:firstLine="709"/>
        <w:jc w:val="both"/>
        <w:rPr>
          <w:sz w:val="28"/>
          <w:szCs w:val="28"/>
          <w:lang w:eastAsia="zh-CN"/>
        </w:rPr>
      </w:pPr>
      <w:r w:rsidRPr="00307B4A">
        <w:rPr>
          <w:sz w:val="28"/>
          <w:szCs w:val="28"/>
          <w:lang w:eastAsia="zh-CN"/>
        </w:rPr>
        <w:t xml:space="preserve">  Достижение показателей подпрограммы в значительной степени зависит от стабильности положений Налогового </w:t>
      </w:r>
      <w:hyperlink r:id="rId13" w:history="1">
        <w:r w:rsidRPr="00307B4A">
          <w:rPr>
            <w:sz w:val="28"/>
            <w:szCs w:val="28"/>
            <w:lang w:eastAsia="zh-CN"/>
          </w:rPr>
          <w:t>кодекса</w:t>
        </w:r>
      </w:hyperlink>
      <w:r w:rsidRPr="00307B4A">
        <w:rPr>
          <w:sz w:val="28"/>
          <w:szCs w:val="28"/>
          <w:lang w:eastAsia="zh-CN"/>
        </w:rPr>
        <w:t xml:space="preserve"> Российской Федерации, касающихся ставок акцизов на автомобильное топливо, являющихся источником формирования дорожных фондов. Снижение ставок и доли акцизов в цене автомобильного топлива будет вести к снижению наполняемости дорожных фондов, что может повлечь за собой сокращение производства дорожных работ при одновременном повышении привлекательности автомобильного транспорта для грузовладельцев по сравнению с другими видами транспорта, увеличении нагрузок на автомобильные дороги и увеличении потребности в расходах на их содержание и ремонт.</w:t>
      </w:r>
    </w:p>
    <w:p w:rsidR="00A41E5C" w:rsidRPr="00307B4A" w:rsidRDefault="00A41E5C" w:rsidP="00A41E5C">
      <w:pPr>
        <w:widowControl w:val="0"/>
        <w:autoSpaceDE w:val="0"/>
        <w:ind w:firstLine="709"/>
        <w:jc w:val="both"/>
        <w:rPr>
          <w:sz w:val="28"/>
          <w:szCs w:val="28"/>
          <w:lang w:eastAsia="zh-CN"/>
        </w:rPr>
      </w:pPr>
      <w:r w:rsidRPr="00307B4A">
        <w:rPr>
          <w:sz w:val="28"/>
          <w:szCs w:val="28"/>
          <w:lang w:eastAsia="zh-CN"/>
        </w:rPr>
        <w:t xml:space="preserve">  Управление рисками при реализации подпрограммы и минимизация их негативных последствий будет осуществляться на основе оперативного и среднесрочного планирования работ.</w:t>
      </w:r>
    </w:p>
    <w:p w:rsidR="00A41E5C" w:rsidRPr="00307B4A" w:rsidRDefault="00A41E5C" w:rsidP="00A41E5C">
      <w:pPr>
        <w:widowControl w:val="0"/>
        <w:autoSpaceDE w:val="0"/>
        <w:ind w:firstLine="709"/>
        <w:jc w:val="both"/>
        <w:rPr>
          <w:sz w:val="28"/>
          <w:szCs w:val="28"/>
          <w:lang w:eastAsia="zh-CN"/>
        </w:rPr>
      </w:pPr>
      <w:r w:rsidRPr="00307B4A">
        <w:rPr>
          <w:sz w:val="28"/>
          <w:szCs w:val="28"/>
          <w:lang w:eastAsia="zh-CN"/>
        </w:rPr>
        <w:t>Система управления реализацией подпрограммы предусматривает следующие меры, направленные на управление рисками:</w:t>
      </w:r>
    </w:p>
    <w:p w:rsidR="00A41E5C" w:rsidRPr="00307B4A" w:rsidRDefault="00A41E5C" w:rsidP="00A41E5C">
      <w:pPr>
        <w:widowControl w:val="0"/>
        <w:autoSpaceDE w:val="0"/>
        <w:ind w:firstLine="709"/>
        <w:jc w:val="both"/>
        <w:rPr>
          <w:sz w:val="28"/>
          <w:szCs w:val="28"/>
          <w:lang w:eastAsia="zh-CN"/>
        </w:rPr>
      </w:pPr>
      <w:r w:rsidRPr="00307B4A">
        <w:rPr>
          <w:sz w:val="28"/>
          <w:szCs w:val="28"/>
          <w:lang w:eastAsia="zh-CN"/>
        </w:rPr>
        <w:t>оптимизация распределения конкретных рисков между исполнителями подпрограммы с учетом их реальных возможностей по управлению соответствующими рисками;</w:t>
      </w:r>
    </w:p>
    <w:p w:rsidR="00A41E5C" w:rsidRPr="00307B4A" w:rsidRDefault="00A41E5C" w:rsidP="00A41E5C">
      <w:pPr>
        <w:widowControl w:val="0"/>
        <w:autoSpaceDE w:val="0"/>
        <w:ind w:firstLine="709"/>
        <w:jc w:val="both"/>
        <w:rPr>
          <w:sz w:val="28"/>
          <w:szCs w:val="28"/>
          <w:lang w:eastAsia="zh-CN"/>
        </w:rPr>
      </w:pPr>
      <w:r w:rsidRPr="00307B4A">
        <w:rPr>
          <w:sz w:val="28"/>
          <w:szCs w:val="28"/>
          <w:lang w:eastAsia="zh-CN"/>
        </w:rPr>
        <w:t xml:space="preserve">использование принципа гибкости ресурсного обеспечения при </w:t>
      </w:r>
      <w:r w:rsidRPr="00307B4A">
        <w:rPr>
          <w:sz w:val="28"/>
          <w:szCs w:val="28"/>
          <w:lang w:eastAsia="zh-CN"/>
        </w:rPr>
        <w:lastRenderedPageBreak/>
        <w:t>планировании мероприятий, своевременной корректировки планов и программ для обеспечения наиболее эффективного использования выделенных ресурсов;</w:t>
      </w:r>
    </w:p>
    <w:p w:rsidR="00A41E5C" w:rsidRPr="00307B4A" w:rsidRDefault="00A41E5C" w:rsidP="00A41E5C">
      <w:pPr>
        <w:widowControl w:val="0"/>
        <w:autoSpaceDE w:val="0"/>
        <w:ind w:firstLine="709"/>
        <w:jc w:val="both"/>
        <w:rPr>
          <w:sz w:val="28"/>
          <w:szCs w:val="28"/>
          <w:lang w:eastAsia="zh-CN"/>
        </w:rPr>
      </w:pPr>
      <w:r w:rsidRPr="00307B4A">
        <w:rPr>
          <w:sz w:val="28"/>
          <w:szCs w:val="28"/>
          <w:lang w:eastAsia="zh-CN"/>
        </w:rPr>
        <w:t>применение вариантного подхода при планировании мероприятий;</w:t>
      </w:r>
    </w:p>
    <w:p w:rsidR="00A41E5C" w:rsidRPr="00307B4A" w:rsidRDefault="00A41E5C" w:rsidP="00A41E5C">
      <w:pPr>
        <w:widowControl w:val="0"/>
        <w:autoSpaceDE w:val="0"/>
        <w:ind w:firstLine="709"/>
        <w:jc w:val="both"/>
        <w:rPr>
          <w:sz w:val="28"/>
          <w:szCs w:val="28"/>
          <w:lang w:eastAsia="zh-CN"/>
        </w:rPr>
      </w:pPr>
      <w:r w:rsidRPr="00307B4A">
        <w:rPr>
          <w:sz w:val="28"/>
          <w:szCs w:val="28"/>
          <w:lang w:eastAsia="zh-CN"/>
        </w:rPr>
        <w:t xml:space="preserve">планирование реализации мероприятий подпрограммы в ограниченных временных рамках – в течение одного финансового года. </w:t>
      </w:r>
    </w:p>
    <w:p w:rsidR="00A41E5C" w:rsidRPr="00307B4A" w:rsidRDefault="00A41E5C" w:rsidP="00A41E5C">
      <w:pPr>
        <w:widowControl w:val="0"/>
        <w:autoSpaceDE w:val="0"/>
        <w:ind w:firstLine="709"/>
        <w:jc w:val="both"/>
        <w:rPr>
          <w:sz w:val="28"/>
          <w:szCs w:val="28"/>
          <w:lang w:eastAsia="zh-CN"/>
        </w:rPr>
      </w:pPr>
      <w:r w:rsidRPr="00307B4A">
        <w:rPr>
          <w:sz w:val="28"/>
          <w:szCs w:val="28"/>
          <w:lang w:eastAsia="zh-CN"/>
        </w:rPr>
        <w:t>Периодическая корректировка состава программных мероприятий и показателей с учетом достигнутых результатов и текущих условий реализации подпрограммы.</w:t>
      </w:r>
    </w:p>
    <w:p w:rsidR="00A41E5C" w:rsidRDefault="00A41E5C" w:rsidP="00A41E5C">
      <w:pPr>
        <w:suppressAutoHyphens w:val="0"/>
        <w:spacing w:after="160" w:line="259" w:lineRule="auto"/>
      </w:pPr>
      <w:r>
        <w:br w:type="page"/>
      </w:r>
    </w:p>
    <w:p w:rsidR="00A41E5C" w:rsidRPr="00CF2717" w:rsidRDefault="00A41E5C" w:rsidP="00A41E5C">
      <w:pPr>
        <w:autoSpaceDE w:val="0"/>
        <w:ind w:left="34"/>
        <w:jc w:val="center"/>
        <w:rPr>
          <w:b/>
          <w:sz w:val="28"/>
          <w:szCs w:val="28"/>
          <w:lang w:eastAsia="zh-CN"/>
        </w:rPr>
      </w:pPr>
      <w:r>
        <w:rPr>
          <w:b/>
          <w:sz w:val="28"/>
          <w:szCs w:val="28"/>
          <w:lang w:eastAsia="zh-CN"/>
        </w:rPr>
        <w:lastRenderedPageBreak/>
        <w:t xml:space="preserve">Подпрограмма </w:t>
      </w:r>
      <w:proofErr w:type="gramStart"/>
      <w:r>
        <w:rPr>
          <w:b/>
          <w:sz w:val="28"/>
          <w:szCs w:val="28"/>
          <w:lang w:eastAsia="zh-CN"/>
        </w:rPr>
        <w:t>3</w:t>
      </w:r>
      <w:r w:rsidRPr="00CF2717">
        <w:rPr>
          <w:b/>
          <w:sz w:val="28"/>
          <w:szCs w:val="28"/>
          <w:lang w:eastAsia="zh-CN"/>
        </w:rPr>
        <w:t xml:space="preserve">  «</w:t>
      </w:r>
      <w:proofErr w:type="gramEnd"/>
      <w:r w:rsidRPr="00CF2717">
        <w:rPr>
          <w:b/>
          <w:sz w:val="28"/>
          <w:szCs w:val="28"/>
          <w:lang w:eastAsia="zh-CN"/>
        </w:rPr>
        <w:t xml:space="preserve">Развитие пассажирских перевозок в </w:t>
      </w:r>
      <w:r>
        <w:rPr>
          <w:b/>
          <w:sz w:val="28"/>
          <w:szCs w:val="28"/>
          <w:lang w:eastAsia="zh-CN"/>
        </w:rPr>
        <w:t>Суджанском</w:t>
      </w:r>
      <w:r w:rsidRPr="00CF2717">
        <w:rPr>
          <w:b/>
          <w:sz w:val="28"/>
          <w:szCs w:val="28"/>
          <w:lang w:eastAsia="zh-CN"/>
        </w:rPr>
        <w:t xml:space="preserve"> районе Курской области» </w:t>
      </w:r>
    </w:p>
    <w:p w:rsidR="00A41E5C" w:rsidRPr="00CF2717" w:rsidRDefault="00A41E5C" w:rsidP="00A41E5C">
      <w:pPr>
        <w:rPr>
          <w:b/>
          <w:sz w:val="28"/>
          <w:szCs w:val="28"/>
          <w:lang w:eastAsia="zh-CN"/>
        </w:rPr>
      </w:pPr>
    </w:p>
    <w:p w:rsidR="00A41E5C" w:rsidRPr="00CF2717" w:rsidRDefault="00A41E5C" w:rsidP="00A41E5C">
      <w:pPr>
        <w:autoSpaceDE w:val="0"/>
        <w:ind w:left="34"/>
        <w:jc w:val="center"/>
        <w:rPr>
          <w:b/>
          <w:sz w:val="28"/>
          <w:szCs w:val="28"/>
          <w:lang w:eastAsia="zh-CN"/>
        </w:rPr>
      </w:pPr>
      <w:r>
        <w:rPr>
          <w:b/>
          <w:sz w:val="28"/>
          <w:szCs w:val="28"/>
          <w:lang w:eastAsia="zh-CN"/>
        </w:rPr>
        <w:t>Паспорт подпрограммы 3</w:t>
      </w:r>
      <w:r w:rsidRPr="00CF2717">
        <w:rPr>
          <w:b/>
          <w:sz w:val="28"/>
          <w:szCs w:val="28"/>
          <w:lang w:eastAsia="zh-CN"/>
        </w:rPr>
        <w:t xml:space="preserve"> «Развитие пассажирских перевозок в </w:t>
      </w:r>
      <w:r>
        <w:rPr>
          <w:b/>
          <w:sz w:val="28"/>
          <w:szCs w:val="28"/>
          <w:lang w:eastAsia="zh-CN"/>
        </w:rPr>
        <w:t>Суджанском</w:t>
      </w:r>
      <w:r w:rsidRPr="00CF2717">
        <w:rPr>
          <w:b/>
          <w:sz w:val="28"/>
          <w:szCs w:val="28"/>
          <w:lang w:eastAsia="zh-CN"/>
        </w:rPr>
        <w:t xml:space="preserve"> районе Курской области»</w:t>
      </w:r>
    </w:p>
    <w:p w:rsidR="00A41E5C" w:rsidRPr="00CF2717" w:rsidRDefault="00A41E5C" w:rsidP="00A41E5C">
      <w:pPr>
        <w:jc w:val="center"/>
        <w:rPr>
          <w:b/>
          <w:sz w:val="28"/>
          <w:szCs w:val="28"/>
          <w:lang w:eastAsia="zh-CN"/>
        </w:rPr>
      </w:pPr>
    </w:p>
    <w:tbl>
      <w:tblPr>
        <w:tblW w:w="0" w:type="auto"/>
        <w:tblInd w:w="108" w:type="dxa"/>
        <w:tblLayout w:type="fixed"/>
        <w:tblLook w:val="0000" w:firstRow="0" w:lastRow="0" w:firstColumn="0" w:lastColumn="0" w:noHBand="0" w:noVBand="0"/>
      </w:tblPr>
      <w:tblGrid>
        <w:gridCol w:w="2835"/>
        <w:gridCol w:w="6531"/>
      </w:tblGrid>
      <w:tr w:rsidR="00A41E5C" w:rsidRPr="00CF2717" w:rsidTr="005E35AD">
        <w:trPr>
          <w:trHeight w:val="157"/>
        </w:trPr>
        <w:tc>
          <w:tcPr>
            <w:tcW w:w="2835" w:type="dxa"/>
            <w:tcBorders>
              <w:top w:val="single" w:sz="4" w:space="0" w:color="000000"/>
              <w:left w:val="single" w:sz="4" w:space="0" w:color="000000"/>
              <w:bottom w:val="single" w:sz="4" w:space="0" w:color="000000"/>
            </w:tcBorders>
            <w:shd w:val="clear" w:color="auto" w:fill="auto"/>
            <w:vAlign w:val="center"/>
          </w:tcPr>
          <w:p w:rsidR="00A41E5C" w:rsidRPr="00CF2717" w:rsidRDefault="00A41E5C" w:rsidP="005E35AD">
            <w:pPr>
              <w:autoSpaceDE w:val="0"/>
              <w:jc w:val="center"/>
              <w:rPr>
                <w:sz w:val="28"/>
                <w:szCs w:val="28"/>
                <w:lang w:eastAsia="zh-CN"/>
              </w:rPr>
            </w:pPr>
            <w:r w:rsidRPr="00CF2717">
              <w:rPr>
                <w:sz w:val="28"/>
                <w:szCs w:val="28"/>
                <w:lang w:eastAsia="zh-CN"/>
              </w:rPr>
              <w:t>Ответственный исполнитель подпрограммы</w:t>
            </w:r>
          </w:p>
        </w:tc>
        <w:tc>
          <w:tcPr>
            <w:tcW w:w="6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1E5C" w:rsidRPr="009D07A2" w:rsidRDefault="00A41E5C" w:rsidP="005E35AD">
            <w:pPr>
              <w:autoSpaceDE w:val="0"/>
              <w:jc w:val="center"/>
            </w:pPr>
            <w:r w:rsidRPr="00B37548">
              <w:rPr>
                <w:color w:val="000000"/>
              </w:rPr>
              <w:t>Управление строительства, муниципального имущества и ЖКХ Администрации Суджанского района Курской области</w:t>
            </w:r>
          </w:p>
        </w:tc>
      </w:tr>
      <w:tr w:rsidR="00A41E5C" w:rsidRPr="00CF2717" w:rsidTr="005E35AD">
        <w:trPr>
          <w:trHeight w:val="488"/>
        </w:trPr>
        <w:tc>
          <w:tcPr>
            <w:tcW w:w="2835" w:type="dxa"/>
            <w:tcBorders>
              <w:top w:val="single" w:sz="4" w:space="0" w:color="000000"/>
              <w:left w:val="single" w:sz="4" w:space="0" w:color="000000"/>
              <w:bottom w:val="single" w:sz="4" w:space="0" w:color="000000"/>
            </w:tcBorders>
            <w:shd w:val="clear" w:color="auto" w:fill="auto"/>
            <w:vAlign w:val="center"/>
          </w:tcPr>
          <w:p w:rsidR="00A41E5C" w:rsidRPr="00CF2717" w:rsidRDefault="00A41E5C" w:rsidP="005E35AD">
            <w:pPr>
              <w:autoSpaceDE w:val="0"/>
              <w:jc w:val="center"/>
              <w:rPr>
                <w:sz w:val="28"/>
                <w:szCs w:val="28"/>
                <w:lang w:eastAsia="zh-CN"/>
              </w:rPr>
            </w:pPr>
            <w:r w:rsidRPr="00CF2717">
              <w:rPr>
                <w:sz w:val="28"/>
                <w:szCs w:val="28"/>
                <w:lang w:eastAsia="zh-CN"/>
              </w:rPr>
              <w:t>Участники программы</w:t>
            </w:r>
          </w:p>
        </w:tc>
        <w:tc>
          <w:tcPr>
            <w:tcW w:w="6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1E5C" w:rsidRPr="00CF2717" w:rsidRDefault="00A41E5C" w:rsidP="005E35AD">
            <w:pPr>
              <w:autoSpaceDE w:val="0"/>
              <w:jc w:val="center"/>
              <w:rPr>
                <w:sz w:val="28"/>
                <w:szCs w:val="28"/>
                <w:lang w:eastAsia="zh-CN"/>
              </w:rPr>
            </w:pPr>
            <w:r w:rsidRPr="00CF2717">
              <w:rPr>
                <w:sz w:val="28"/>
                <w:szCs w:val="28"/>
                <w:lang w:eastAsia="zh-CN"/>
              </w:rPr>
              <w:t xml:space="preserve">Администрация </w:t>
            </w:r>
            <w:r>
              <w:rPr>
                <w:sz w:val="28"/>
                <w:szCs w:val="28"/>
                <w:lang w:eastAsia="zh-CN"/>
              </w:rPr>
              <w:t>Суджанского</w:t>
            </w:r>
            <w:r w:rsidRPr="00CF2717">
              <w:rPr>
                <w:sz w:val="28"/>
                <w:szCs w:val="28"/>
                <w:lang w:eastAsia="zh-CN"/>
              </w:rPr>
              <w:t xml:space="preserve"> района Курской области</w:t>
            </w:r>
          </w:p>
          <w:p w:rsidR="00A41E5C" w:rsidRPr="00CF2717" w:rsidRDefault="00A41E5C" w:rsidP="005E35AD">
            <w:pPr>
              <w:autoSpaceDE w:val="0"/>
              <w:jc w:val="center"/>
              <w:rPr>
                <w:sz w:val="28"/>
                <w:szCs w:val="28"/>
                <w:lang w:eastAsia="zh-CN"/>
              </w:rPr>
            </w:pPr>
          </w:p>
        </w:tc>
      </w:tr>
      <w:tr w:rsidR="00A41E5C" w:rsidRPr="00CF2717" w:rsidTr="005E35AD">
        <w:trPr>
          <w:trHeight w:val="1139"/>
        </w:trPr>
        <w:tc>
          <w:tcPr>
            <w:tcW w:w="2835" w:type="dxa"/>
            <w:tcBorders>
              <w:top w:val="single" w:sz="4" w:space="0" w:color="000000"/>
              <w:left w:val="single" w:sz="4" w:space="0" w:color="000000"/>
              <w:bottom w:val="single" w:sz="4" w:space="0" w:color="000000"/>
            </w:tcBorders>
            <w:shd w:val="clear" w:color="auto" w:fill="auto"/>
            <w:vAlign w:val="center"/>
          </w:tcPr>
          <w:p w:rsidR="00A41E5C" w:rsidRPr="00CF2717" w:rsidRDefault="00A41E5C" w:rsidP="005E35AD">
            <w:pPr>
              <w:autoSpaceDE w:val="0"/>
              <w:jc w:val="center"/>
              <w:rPr>
                <w:sz w:val="28"/>
                <w:szCs w:val="28"/>
                <w:lang w:eastAsia="zh-CN"/>
              </w:rPr>
            </w:pPr>
            <w:r w:rsidRPr="00CF2717">
              <w:rPr>
                <w:sz w:val="28"/>
                <w:szCs w:val="28"/>
                <w:lang w:eastAsia="zh-CN"/>
              </w:rPr>
              <w:t>Цель  подпрограммы</w:t>
            </w:r>
          </w:p>
        </w:tc>
        <w:tc>
          <w:tcPr>
            <w:tcW w:w="6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1E5C" w:rsidRPr="00CF2717" w:rsidRDefault="00A41E5C" w:rsidP="005E35AD">
            <w:pPr>
              <w:jc w:val="center"/>
              <w:rPr>
                <w:lang w:eastAsia="zh-CN"/>
              </w:rPr>
            </w:pPr>
            <w:r w:rsidRPr="00CF2717">
              <w:rPr>
                <w:sz w:val="28"/>
                <w:szCs w:val="28"/>
                <w:lang w:eastAsia="zh-CN"/>
              </w:rPr>
              <w:t>Создание условий населению, обеспечивающих доступность, качество и безопасность перевозок автомобильным транспортом.</w:t>
            </w:r>
          </w:p>
        </w:tc>
      </w:tr>
      <w:tr w:rsidR="00A41E5C" w:rsidRPr="00CF2717" w:rsidTr="005E35AD">
        <w:trPr>
          <w:trHeight w:val="157"/>
        </w:trPr>
        <w:tc>
          <w:tcPr>
            <w:tcW w:w="2835" w:type="dxa"/>
            <w:tcBorders>
              <w:top w:val="single" w:sz="4" w:space="0" w:color="000000"/>
              <w:left w:val="single" w:sz="4" w:space="0" w:color="000000"/>
              <w:bottom w:val="single" w:sz="4" w:space="0" w:color="000000"/>
            </w:tcBorders>
            <w:shd w:val="clear" w:color="auto" w:fill="auto"/>
            <w:vAlign w:val="center"/>
          </w:tcPr>
          <w:p w:rsidR="00A41E5C" w:rsidRPr="00CF2717" w:rsidRDefault="00A41E5C" w:rsidP="005E35AD">
            <w:pPr>
              <w:autoSpaceDE w:val="0"/>
              <w:jc w:val="center"/>
              <w:rPr>
                <w:sz w:val="28"/>
                <w:szCs w:val="28"/>
                <w:lang w:eastAsia="zh-CN"/>
              </w:rPr>
            </w:pPr>
            <w:r w:rsidRPr="00CF2717">
              <w:rPr>
                <w:sz w:val="28"/>
                <w:szCs w:val="28"/>
                <w:lang w:eastAsia="zh-CN"/>
              </w:rPr>
              <w:t>Задачи подпрограммы</w:t>
            </w:r>
          </w:p>
        </w:tc>
        <w:tc>
          <w:tcPr>
            <w:tcW w:w="6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1E5C" w:rsidRPr="00CF2717" w:rsidRDefault="00A41E5C" w:rsidP="005E35AD">
            <w:pPr>
              <w:numPr>
                <w:ilvl w:val="0"/>
                <w:numId w:val="26"/>
              </w:numPr>
              <w:rPr>
                <w:sz w:val="28"/>
                <w:szCs w:val="28"/>
                <w:lang w:eastAsia="zh-CN"/>
              </w:rPr>
            </w:pPr>
            <w:r w:rsidRPr="00CF2717">
              <w:rPr>
                <w:sz w:val="28"/>
                <w:szCs w:val="28"/>
                <w:lang w:eastAsia="zh-CN"/>
              </w:rPr>
              <w:t>Обеспечение правового регулирования пассажирских перевозок;</w:t>
            </w:r>
          </w:p>
          <w:p w:rsidR="00A41E5C" w:rsidRPr="00CF2717" w:rsidRDefault="00A41E5C" w:rsidP="005E35AD">
            <w:pPr>
              <w:numPr>
                <w:ilvl w:val="0"/>
                <w:numId w:val="26"/>
              </w:numPr>
              <w:rPr>
                <w:sz w:val="28"/>
                <w:szCs w:val="28"/>
                <w:lang w:eastAsia="zh-CN"/>
              </w:rPr>
            </w:pPr>
            <w:r w:rsidRPr="00CF2717">
              <w:rPr>
                <w:sz w:val="28"/>
                <w:szCs w:val="28"/>
                <w:lang w:eastAsia="zh-CN"/>
              </w:rPr>
              <w:t>Повышение доступности и безопасности услуг пассажирского транспорта, улучшение культуры и качества обслуживания пассажиров;</w:t>
            </w:r>
          </w:p>
          <w:p w:rsidR="00A41E5C" w:rsidRPr="00CF2717" w:rsidRDefault="00A41E5C" w:rsidP="005E35AD">
            <w:pPr>
              <w:numPr>
                <w:ilvl w:val="0"/>
                <w:numId w:val="26"/>
              </w:numPr>
              <w:rPr>
                <w:sz w:val="28"/>
                <w:szCs w:val="28"/>
                <w:lang w:eastAsia="zh-CN"/>
              </w:rPr>
            </w:pPr>
            <w:r w:rsidRPr="00CF2717">
              <w:rPr>
                <w:sz w:val="28"/>
                <w:szCs w:val="28"/>
                <w:lang w:eastAsia="zh-CN"/>
              </w:rPr>
              <w:t>Развитие сети регулярных автобусных маршрутов;</w:t>
            </w:r>
          </w:p>
          <w:p w:rsidR="00A41E5C" w:rsidRPr="00CF2717" w:rsidRDefault="00A41E5C" w:rsidP="005E35AD">
            <w:pPr>
              <w:numPr>
                <w:ilvl w:val="0"/>
                <w:numId w:val="26"/>
              </w:numPr>
              <w:rPr>
                <w:lang w:eastAsia="zh-CN"/>
              </w:rPr>
            </w:pPr>
            <w:r w:rsidRPr="00CF2717">
              <w:rPr>
                <w:sz w:val="28"/>
                <w:szCs w:val="28"/>
                <w:lang w:eastAsia="zh-CN"/>
              </w:rPr>
              <w:t>Обеспечение эффективного функционирования предприятия, осуществляющего транспортное обслуживание населения.</w:t>
            </w:r>
          </w:p>
        </w:tc>
      </w:tr>
      <w:tr w:rsidR="00A41E5C" w:rsidRPr="00CF2717" w:rsidTr="005E35AD">
        <w:trPr>
          <w:trHeight w:val="708"/>
        </w:trPr>
        <w:tc>
          <w:tcPr>
            <w:tcW w:w="2835" w:type="dxa"/>
            <w:tcBorders>
              <w:top w:val="single" w:sz="4" w:space="0" w:color="000000"/>
              <w:left w:val="single" w:sz="4" w:space="0" w:color="000000"/>
              <w:bottom w:val="single" w:sz="4" w:space="0" w:color="000000"/>
            </w:tcBorders>
            <w:shd w:val="clear" w:color="auto" w:fill="auto"/>
            <w:vAlign w:val="center"/>
          </w:tcPr>
          <w:p w:rsidR="00A41E5C" w:rsidRPr="00CF2717" w:rsidRDefault="00A41E5C" w:rsidP="005E35AD">
            <w:pPr>
              <w:autoSpaceDE w:val="0"/>
              <w:jc w:val="center"/>
              <w:rPr>
                <w:sz w:val="28"/>
                <w:szCs w:val="28"/>
                <w:lang w:eastAsia="zh-CN"/>
              </w:rPr>
            </w:pPr>
            <w:r w:rsidRPr="00CF2717">
              <w:rPr>
                <w:sz w:val="28"/>
                <w:szCs w:val="28"/>
                <w:lang w:eastAsia="zh-CN"/>
              </w:rPr>
              <w:t>Целевые индикаторы и показатели подпрограммы</w:t>
            </w:r>
          </w:p>
        </w:tc>
        <w:tc>
          <w:tcPr>
            <w:tcW w:w="6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1E5C" w:rsidRPr="00CF2717" w:rsidRDefault="00A41E5C" w:rsidP="005E35AD">
            <w:pPr>
              <w:numPr>
                <w:ilvl w:val="0"/>
                <w:numId w:val="27"/>
              </w:numPr>
              <w:rPr>
                <w:sz w:val="28"/>
                <w:szCs w:val="28"/>
                <w:lang w:eastAsia="zh-CN"/>
              </w:rPr>
            </w:pPr>
            <w:r w:rsidRPr="00CF2717">
              <w:rPr>
                <w:sz w:val="28"/>
                <w:szCs w:val="28"/>
                <w:lang w:eastAsia="zh-CN"/>
              </w:rPr>
              <w:t>Рост объема пассажирских перевозок транспортом общего пользования</w:t>
            </w:r>
          </w:p>
          <w:p w:rsidR="00A41E5C" w:rsidRPr="00CF2717" w:rsidRDefault="00A41E5C" w:rsidP="005E35AD">
            <w:pPr>
              <w:numPr>
                <w:ilvl w:val="0"/>
                <w:numId w:val="27"/>
              </w:numPr>
              <w:rPr>
                <w:sz w:val="28"/>
                <w:szCs w:val="28"/>
                <w:lang w:eastAsia="zh-CN"/>
              </w:rPr>
            </w:pPr>
            <w:r w:rsidRPr="00CF2717">
              <w:rPr>
                <w:sz w:val="28"/>
                <w:szCs w:val="28"/>
                <w:lang w:eastAsia="zh-CN"/>
              </w:rPr>
              <w:t>Рост объема пассажирооборота транспортом общего пользования</w:t>
            </w:r>
          </w:p>
          <w:p w:rsidR="00A41E5C" w:rsidRPr="00CF2717" w:rsidRDefault="00A41E5C" w:rsidP="005E35AD">
            <w:pPr>
              <w:numPr>
                <w:ilvl w:val="0"/>
                <w:numId w:val="27"/>
              </w:numPr>
              <w:rPr>
                <w:sz w:val="28"/>
                <w:szCs w:val="28"/>
                <w:lang w:eastAsia="zh-CN"/>
              </w:rPr>
            </w:pPr>
            <w:r w:rsidRPr="00CF2717">
              <w:rPr>
                <w:sz w:val="28"/>
                <w:szCs w:val="28"/>
                <w:lang w:eastAsia="zh-CN"/>
              </w:rPr>
              <w:t>Коэффициент обновления основных фондов</w:t>
            </w:r>
          </w:p>
          <w:p w:rsidR="00A41E5C" w:rsidRPr="00CF2717" w:rsidRDefault="00A41E5C" w:rsidP="005E35AD">
            <w:pPr>
              <w:widowControl w:val="0"/>
              <w:numPr>
                <w:ilvl w:val="0"/>
                <w:numId w:val="27"/>
              </w:numPr>
              <w:autoSpaceDE w:val="0"/>
              <w:rPr>
                <w:rFonts w:ascii="Arial" w:hAnsi="Arial" w:cs="Arial"/>
                <w:sz w:val="20"/>
                <w:szCs w:val="20"/>
                <w:lang w:eastAsia="zh-CN"/>
              </w:rPr>
            </w:pPr>
            <w:r w:rsidRPr="00CF2717">
              <w:rPr>
                <w:sz w:val="28"/>
                <w:szCs w:val="28"/>
                <w:lang w:eastAsia="zh-CN"/>
              </w:rPr>
              <w:t>Доля достигнутых целевых показате</w:t>
            </w:r>
            <w:r>
              <w:rPr>
                <w:sz w:val="28"/>
                <w:szCs w:val="28"/>
                <w:lang w:eastAsia="zh-CN"/>
              </w:rPr>
              <w:t>лей (индикаторов) подпрограммы 3</w:t>
            </w:r>
          </w:p>
        </w:tc>
      </w:tr>
      <w:tr w:rsidR="00A41E5C" w:rsidRPr="00CF2717" w:rsidTr="005E35AD">
        <w:trPr>
          <w:trHeight w:val="1022"/>
        </w:trPr>
        <w:tc>
          <w:tcPr>
            <w:tcW w:w="2835" w:type="dxa"/>
            <w:tcBorders>
              <w:top w:val="single" w:sz="4" w:space="0" w:color="000000"/>
              <w:left w:val="single" w:sz="4" w:space="0" w:color="000000"/>
              <w:bottom w:val="single" w:sz="4" w:space="0" w:color="000000"/>
            </w:tcBorders>
            <w:shd w:val="clear" w:color="auto" w:fill="auto"/>
            <w:vAlign w:val="center"/>
          </w:tcPr>
          <w:p w:rsidR="00A41E5C" w:rsidRPr="00CF2717" w:rsidRDefault="00A41E5C" w:rsidP="005E35AD">
            <w:pPr>
              <w:autoSpaceDE w:val="0"/>
              <w:jc w:val="center"/>
              <w:rPr>
                <w:sz w:val="28"/>
                <w:szCs w:val="28"/>
                <w:lang w:eastAsia="zh-CN"/>
              </w:rPr>
            </w:pPr>
            <w:r w:rsidRPr="00CF2717">
              <w:rPr>
                <w:sz w:val="28"/>
                <w:szCs w:val="28"/>
                <w:lang w:eastAsia="zh-CN"/>
              </w:rPr>
              <w:t>Этапы и сроки реализации подпрограммы</w:t>
            </w:r>
          </w:p>
        </w:tc>
        <w:tc>
          <w:tcPr>
            <w:tcW w:w="6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1E5C" w:rsidRPr="00CF2717" w:rsidRDefault="00A41E5C" w:rsidP="005E35AD">
            <w:pPr>
              <w:autoSpaceDE w:val="0"/>
              <w:rPr>
                <w:sz w:val="28"/>
                <w:szCs w:val="28"/>
                <w:lang w:eastAsia="zh-CN"/>
              </w:rPr>
            </w:pPr>
            <w:proofErr w:type="gramStart"/>
            <w:r w:rsidRPr="00CF2717">
              <w:rPr>
                <w:sz w:val="28"/>
                <w:szCs w:val="28"/>
                <w:lang w:eastAsia="zh-CN"/>
              </w:rPr>
              <w:t>Срок  реализации</w:t>
            </w:r>
            <w:proofErr w:type="gramEnd"/>
            <w:r w:rsidRPr="00CF2717">
              <w:rPr>
                <w:sz w:val="28"/>
                <w:szCs w:val="28"/>
                <w:lang w:eastAsia="zh-CN"/>
              </w:rPr>
              <w:t xml:space="preserve">  подпрограммы  –</w:t>
            </w:r>
          </w:p>
          <w:p w:rsidR="00A41E5C" w:rsidRPr="00CF2717" w:rsidRDefault="00A41E5C" w:rsidP="005E35AD">
            <w:pPr>
              <w:autoSpaceDE w:val="0"/>
              <w:rPr>
                <w:sz w:val="28"/>
                <w:szCs w:val="28"/>
                <w:lang w:eastAsia="zh-CN"/>
              </w:rPr>
            </w:pPr>
            <w:r>
              <w:rPr>
                <w:sz w:val="28"/>
                <w:szCs w:val="28"/>
                <w:lang w:eastAsia="zh-CN"/>
              </w:rPr>
              <w:t>2020 - 2023</w:t>
            </w:r>
            <w:r w:rsidRPr="00CF2717">
              <w:rPr>
                <w:sz w:val="28"/>
                <w:szCs w:val="28"/>
                <w:lang w:eastAsia="zh-CN"/>
              </w:rPr>
              <w:t xml:space="preserve">   годы</w:t>
            </w:r>
          </w:p>
          <w:p w:rsidR="00A41E5C" w:rsidRPr="00CF2717" w:rsidRDefault="00A41E5C" w:rsidP="005E35AD">
            <w:pPr>
              <w:autoSpaceDE w:val="0"/>
              <w:rPr>
                <w:lang w:eastAsia="zh-CN"/>
              </w:rPr>
            </w:pPr>
          </w:p>
        </w:tc>
      </w:tr>
      <w:tr w:rsidR="00A41E5C" w:rsidRPr="00CF2717" w:rsidTr="005E35AD">
        <w:trPr>
          <w:trHeight w:val="570"/>
        </w:trPr>
        <w:tc>
          <w:tcPr>
            <w:tcW w:w="2835" w:type="dxa"/>
            <w:tcBorders>
              <w:top w:val="single" w:sz="4" w:space="0" w:color="000000"/>
              <w:left w:val="single" w:sz="4" w:space="0" w:color="000000"/>
              <w:bottom w:val="single" w:sz="4" w:space="0" w:color="000000"/>
            </w:tcBorders>
            <w:shd w:val="clear" w:color="auto" w:fill="auto"/>
            <w:vAlign w:val="center"/>
          </w:tcPr>
          <w:p w:rsidR="00A41E5C" w:rsidRPr="00CD7B76" w:rsidRDefault="00A41E5C" w:rsidP="005E35AD">
            <w:pPr>
              <w:autoSpaceDE w:val="0"/>
              <w:jc w:val="center"/>
              <w:rPr>
                <w:sz w:val="28"/>
                <w:szCs w:val="28"/>
                <w:lang w:eastAsia="zh-CN"/>
              </w:rPr>
            </w:pPr>
            <w:r w:rsidRPr="00CD7B76">
              <w:rPr>
                <w:sz w:val="28"/>
                <w:szCs w:val="28"/>
                <w:lang w:eastAsia="zh-CN"/>
              </w:rPr>
              <w:t>Объемы бюджетных ассигнований подпрограммы</w:t>
            </w:r>
          </w:p>
        </w:tc>
        <w:tc>
          <w:tcPr>
            <w:tcW w:w="6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1E5C" w:rsidRPr="005828B0" w:rsidRDefault="00A41E5C" w:rsidP="005E35AD">
            <w:pPr>
              <w:rPr>
                <w:color w:val="000000" w:themeColor="text1"/>
                <w:sz w:val="28"/>
                <w:szCs w:val="28"/>
                <w:lang w:eastAsia="zh-CN"/>
              </w:rPr>
            </w:pPr>
            <w:r w:rsidRPr="005828B0">
              <w:rPr>
                <w:color w:val="000000" w:themeColor="text1"/>
                <w:sz w:val="28"/>
                <w:szCs w:val="28"/>
                <w:lang w:eastAsia="zh-CN"/>
              </w:rPr>
              <w:t xml:space="preserve">Финансирование мероприятий подпрограммы 3 </w:t>
            </w:r>
          </w:p>
          <w:p w:rsidR="00A41E5C" w:rsidRPr="00550C08" w:rsidRDefault="00A41E5C" w:rsidP="005E35AD">
            <w:pPr>
              <w:jc w:val="both"/>
              <w:rPr>
                <w:sz w:val="28"/>
                <w:szCs w:val="28"/>
              </w:rPr>
            </w:pPr>
            <w:r w:rsidRPr="00550C08">
              <w:rPr>
                <w:sz w:val="28"/>
                <w:szCs w:val="28"/>
              </w:rPr>
              <w:t xml:space="preserve">составляет 1 567 </w:t>
            </w:r>
            <w:proofErr w:type="gramStart"/>
            <w:r w:rsidRPr="00550C08">
              <w:rPr>
                <w:sz w:val="28"/>
                <w:szCs w:val="28"/>
              </w:rPr>
              <w:t>000  рублей</w:t>
            </w:r>
            <w:proofErr w:type="gramEnd"/>
            <w:r w:rsidRPr="00550C08">
              <w:rPr>
                <w:sz w:val="28"/>
                <w:szCs w:val="28"/>
              </w:rPr>
              <w:t xml:space="preserve">, в том числе по годам: </w:t>
            </w:r>
          </w:p>
          <w:p w:rsidR="00A41E5C" w:rsidRPr="005828B0" w:rsidRDefault="00A41E5C" w:rsidP="005E35AD">
            <w:pPr>
              <w:jc w:val="both"/>
              <w:rPr>
                <w:sz w:val="28"/>
                <w:szCs w:val="28"/>
              </w:rPr>
            </w:pPr>
            <w:r w:rsidRPr="00550C08">
              <w:rPr>
                <w:sz w:val="28"/>
                <w:szCs w:val="28"/>
              </w:rPr>
              <w:t xml:space="preserve">2021 год –1 567 000 </w:t>
            </w:r>
            <w:r w:rsidRPr="005828B0">
              <w:rPr>
                <w:sz w:val="28"/>
                <w:szCs w:val="28"/>
              </w:rPr>
              <w:t>руб.</w:t>
            </w:r>
          </w:p>
          <w:p w:rsidR="00A41E5C" w:rsidRPr="005828B0" w:rsidRDefault="00A41E5C" w:rsidP="005E35AD">
            <w:pPr>
              <w:jc w:val="both"/>
              <w:rPr>
                <w:sz w:val="28"/>
                <w:szCs w:val="28"/>
              </w:rPr>
            </w:pPr>
            <w:r w:rsidRPr="005828B0">
              <w:rPr>
                <w:sz w:val="28"/>
                <w:szCs w:val="28"/>
              </w:rPr>
              <w:t xml:space="preserve">2022 год – 0 руб. </w:t>
            </w:r>
          </w:p>
          <w:p w:rsidR="00A41E5C" w:rsidRPr="005828B0" w:rsidRDefault="00A41E5C" w:rsidP="005E35AD">
            <w:pPr>
              <w:rPr>
                <w:sz w:val="28"/>
                <w:szCs w:val="28"/>
              </w:rPr>
            </w:pPr>
            <w:r w:rsidRPr="005828B0">
              <w:rPr>
                <w:sz w:val="28"/>
                <w:szCs w:val="28"/>
              </w:rPr>
              <w:t>2023 год – 0 руб.</w:t>
            </w:r>
          </w:p>
          <w:p w:rsidR="00A41E5C" w:rsidRPr="00C779BE" w:rsidRDefault="00A41E5C" w:rsidP="005E35AD">
            <w:pPr>
              <w:rPr>
                <w:color w:val="000000" w:themeColor="text1"/>
                <w:sz w:val="28"/>
                <w:szCs w:val="28"/>
                <w:highlight w:val="yellow"/>
                <w:lang w:eastAsia="zh-CN"/>
              </w:rPr>
            </w:pPr>
            <w:r w:rsidRPr="005828B0">
              <w:rPr>
                <w:color w:val="000000" w:themeColor="text1"/>
                <w:sz w:val="28"/>
                <w:szCs w:val="28"/>
                <w:lang w:eastAsia="zh-CN"/>
              </w:rPr>
              <w:t>Предполагается ежегодное уточнение объемов финансирования подпрограммы в установленном порядке.</w:t>
            </w:r>
          </w:p>
        </w:tc>
      </w:tr>
      <w:tr w:rsidR="00A41E5C" w:rsidRPr="00CF2717" w:rsidTr="005E35AD">
        <w:trPr>
          <w:trHeight w:val="570"/>
        </w:trPr>
        <w:tc>
          <w:tcPr>
            <w:tcW w:w="2835" w:type="dxa"/>
            <w:tcBorders>
              <w:top w:val="single" w:sz="4" w:space="0" w:color="000000"/>
              <w:left w:val="single" w:sz="4" w:space="0" w:color="000000"/>
              <w:bottom w:val="single" w:sz="4" w:space="0" w:color="000000"/>
            </w:tcBorders>
            <w:shd w:val="clear" w:color="auto" w:fill="auto"/>
            <w:vAlign w:val="center"/>
          </w:tcPr>
          <w:p w:rsidR="00A41E5C" w:rsidRPr="00CF2717" w:rsidRDefault="00A41E5C" w:rsidP="005E35AD">
            <w:pPr>
              <w:autoSpaceDE w:val="0"/>
              <w:jc w:val="center"/>
              <w:rPr>
                <w:sz w:val="28"/>
                <w:szCs w:val="28"/>
                <w:lang w:eastAsia="zh-CN"/>
              </w:rPr>
            </w:pPr>
            <w:r w:rsidRPr="00CF2717">
              <w:rPr>
                <w:sz w:val="28"/>
                <w:szCs w:val="28"/>
                <w:lang w:eastAsia="zh-CN"/>
              </w:rPr>
              <w:lastRenderedPageBreak/>
              <w:t>Ожидаемые результаты реализации подпрограммы</w:t>
            </w:r>
          </w:p>
        </w:tc>
        <w:tc>
          <w:tcPr>
            <w:tcW w:w="6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1E5C" w:rsidRPr="002870A1" w:rsidRDefault="00A41E5C" w:rsidP="005E35AD">
            <w:pPr>
              <w:numPr>
                <w:ilvl w:val="0"/>
                <w:numId w:val="28"/>
              </w:numPr>
              <w:tabs>
                <w:tab w:val="num" w:pos="0"/>
              </w:tabs>
              <w:ind w:left="34"/>
              <w:rPr>
                <w:color w:val="000000" w:themeColor="text1"/>
                <w:sz w:val="28"/>
                <w:szCs w:val="28"/>
                <w:lang w:eastAsia="zh-CN"/>
              </w:rPr>
            </w:pPr>
            <w:r w:rsidRPr="002870A1">
              <w:rPr>
                <w:color w:val="000000" w:themeColor="text1"/>
                <w:sz w:val="28"/>
                <w:szCs w:val="28"/>
                <w:lang w:eastAsia="zh-CN"/>
              </w:rPr>
              <w:t>Рост объема пассажирских перевозок транспортом общего пользования увеличится на 9%</w:t>
            </w:r>
          </w:p>
          <w:p w:rsidR="00A41E5C" w:rsidRPr="002870A1" w:rsidRDefault="00A41E5C" w:rsidP="005E35AD">
            <w:pPr>
              <w:numPr>
                <w:ilvl w:val="0"/>
                <w:numId w:val="28"/>
              </w:numPr>
              <w:tabs>
                <w:tab w:val="num" w:pos="0"/>
              </w:tabs>
              <w:ind w:left="34"/>
              <w:rPr>
                <w:color w:val="000000" w:themeColor="text1"/>
                <w:sz w:val="28"/>
                <w:szCs w:val="28"/>
                <w:lang w:eastAsia="zh-CN"/>
              </w:rPr>
            </w:pPr>
            <w:r w:rsidRPr="002870A1">
              <w:rPr>
                <w:color w:val="000000" w:themeColor="text1"/>
                <w:sz w:val="28"/>
                <w:szCs w:val="28"/>
                <w:lang w:eastAsia="zh-CN"/>
              </w:rPr>
              <w:t>Рост объема пассажирооборота транспортом общего пользования увеличится на 8 %</w:t>
            </w:r>
          </w:p>
          <w:p w:rsidR="00A41E5C" w:rsidRPr="002870A1" w:rsidRDefault="00A41E5C" w:rsidP="005E35AD">
            <w:pPr>
              <w:numPr>
                <w:ilvl w:val="0"/>
                <w:numId w:val="28"/>
              </w:numPr>
              <w:tabs>
                <w:tab w:val="num" w:pos="0"/>
              </w:tabs>
              <w:ind w:left="34"/>
              <w:rPr>
                <w:color w:val="000000" w:themeColor="text1"/>
                <w:sz w:val="28"/>
                <w:szCs w:val="28"/>
                <w:lang w:eastAsia="zh-CN"/>
              </w:rPr>
            </w:pPr>
            <w:r w:rsidRPr="002870A1">
              <w:rPr>
                <w:color w:val="000000" w:themeColor="text1"/>
                <w:sz w:val="28"/>
                <w:szCs w:val="28"/>
                <w:lang w:eastAsia="zh-CN"/>
              </w:rPr>
              <w:t>Коэффициент обновления основных фондов составит 0,01%;</w:t>
            </w:r>
          </w:p>
          <w:p w:rsidR="00A41E5C" w:rsidRPr="002870A1" w:rsidRDefault="00A41E5C" w:rsidP="005E35AD">
            <w:pPr>
              <w:widowControl w:val="0"/>
              <w:numPr>
                <w:ilvl w:val="0"/>
                <w:numId w:val="28"/>
              </w:numPr>
              <w:tabs>
                <w:tab w:val="num" w:pos="0"/>
              </w:tabs>
              <w:autoSpaceDE w:val="0"/>
              <w:ind w:left="34"/>
              <w:rPr>
                <w:rFonts w:ascii="Arial" w:hAnsi="Arial" w:cs="Arial"/>
                <w:color w:val="000000" w:themeColor="text1"/>
                <w:sz w:val="20"/>
                <w:szCs w:val="20"/>
                <w:lang w:eastAsia="zh-CN"/>
              </w:rPr>
            </w:pPr>
            <w:r w:rsidRPr="002870A1">
              <w:rPr>
                <w:color w:val="000000" w:themeColor="text1"/>
                <w:sz w:val="28"/>
                <w:szCs w:val="28"/>
                <w:lang w:eastAsia="zh-CN"/>
              </w:rPr>
              <w:t>Доля достигнутых целевых показате</w:t>
            </w:r>
            <w:r>
              <w:rPr>
                <w:color w:val="000000" w:themeColor="text1"/>
                <w:sz w:val="28"/>
                <w:szCs w:val="28"/>
                <w:lang w:eastAsia="zh-CN"/>
              </w:rPr>
              <w:t>лей (индикаторов) подпрограммы 3</w:t>
            </w:r>
            <w:r w:rsidRPr="002870A1">
              <w:rPr>
                <w:color w:val="000000" w:themeColor="text1"/>
                <w:sz w:val="28"/>
                <w:szCs w:val="28"/>
                <w:lang w:eastAsia="zh-CN"/>
              </w:rPr>
              <w:t xml:space="preserve"> составит 100 процентов.</w:t>
            </w:r>
          </w:p>
        </w:tc>
      </w:tr>
    </w:tbl>
    <w:p w:rsidR="00A41E5C" w:rsidRPr="00CF2717" w:rsidRDefault="00A41E5C" w:rsidP="00A41E5C">
      <w:pPr>
        <w:ind w:right="-109"/>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jc w:val="center"/>
        <w:rPr>
          <w:sz w:val="28"/>
          <w:szCs w:val="28"/>
          <w:lang w:eastAsia="zh-CN"/>
        </w:rPr>
      </w:pPr>
    </w:p>
    <w:p w:rsidR="00A41E5C" w:rsidRPr="00CF2717" w:rsidRDefault="00A41E5C" w:rsidP="00A41E5C">
      <w:pPr>
        <w:rPr>
          <w:sz w:val="28"/>
          <w:szCs w:val="28"/>
          <w:lang w:eastAsia="zh-CN"/>
        </w:rPr>
      </w:pPr>
    </w:p>
    <w:p w:rsidR="00A41E5C" w:rsidRDefault="00A41E5C" w:rsidP="00A41E5C">
      <w:pPr>
        <w:suppressAutoHyphens w:val="0"/>
        <w:spacing w:after="160" w:line="259" w:lineRule="auto"/>
        <w:rPr>
          <w:rFonts w:eastAsia="Calibri"/>
          <w:b/>
          <w:sz w:val="28"/>
          <w:szCs w:val="28"/>
          <w:lang w:eastAsia="zh-CN"/>
        </w:rPr>
      </w:pPr>
      <w:r>
        <w:rPr>
          <w:rFonts w:eastAsia="Calibri"/>
          <w:b/>
          <w:sz w:val="28"/>
          <w:szCs w:val="28"/>
          <w:lang w:eastAsia="zh-CN"/>
        </w:rPr>
        <w:br w:type="page"/>
      </w:r>
    </w:p>
    <w:p w:rsidR="00A41E5C" w:rsidRPr="00CF2717" w:rsidRDefault="00A41E5C" w:rsidP="00A41E5C">
      <w:pPr>
        <w:spacing w:line="240" w:lineRule="atLeast"/>
        <w:ind w:left="374"/>
        <w:contextualSpacing/>
        <w:jc w:val="center"/>
        <w:rPr>
          <w:rFonts w:ascii="Calibri" w:eastAsia="Calibri" w:hAnsi="Calibri"/>
          <w:b/>
          <w:sz w:val="28"/>
          <w:szCs w:val="28"/>
          <w:lang w:eastAsia="zh-CN"/>
        </w:rPr>
      </w:pPr>
      <w:r w:rsidRPr="00CF2717">
        <w:rPr>
          <w:rFonts w:eastAsia="Calibri"/>
          <w:b/>
          <w:sz w:val="28"/>
          <w:szCs w:val="28"/>
          <w:lang w:eastAsia="zh-CN"/>
        </w:rPr>
        <w:lastRenderedPageBreak/>
        <w:t>3.1.  Характеристика сферы реализации подпрограммы, описание основных проблем в указанной сфере и прогноз ее развития</w:t>
      </w:r>
    </w:p>
    <w:p w:rsidR="00A41E5C" w:rsidRPr="00CF2717" w:rsidRDefault="00A41E5C" w:rsidP="00A41E5C">
      <w:pPr>
        <w:spacing w:line="240" w:lineRule="atLeast"/>
        <w:ind w:firstLine="709"/>
        <w:jc w:val="both"/>
        <w:rPr>
          <w:b/>
          <w:sz w:val="28"/>
          <w:szCs w:val="28"/>
          <w:lang w:eastAsia="zh-CN"/>
        </w:rPr>
      </w:pPr>
    </w:p>
    <w:p w:rsidR="00A41E5C" w:rsidRPr="00CE6B76" w:rsidRDefault="00A41E5C" w:rsidP="00A41E5C">
      <w:pPr>
        <w:widowControl w:val="0"/>
        <w:autoSpaceDE w:val="0"/>
        <w:ind w:firstLine="540"/>
        <w:jc w:val="both"/>
        <w:rPr>
          <w:color w:val="000000" w:themeColor="text1"/>
          <w:sz w:val="28"/>
          <w:szCs w:val="28"/>
          <w:lang w:eastAsia="zh-CN"/>
        </w:rPr>
      </w:pPr>
      <w:r w:rsidRPr="00CF2717">
        <w:rPr>
          <w:sz w:val="28"/>
          <w:szCs w:val="28"/>
          <w:lang w:eastAsia="zh-CN"/>
        </w:rPr>
        <w:t xml:space="preserve">       На современном этапе развития экономики транспортный комплекс </w:t>
      </w:r>
      <w:r w:rsidRPr="00CE6B76">
        <w:rPr>
          <w:color w:val="000000" w:themeColor="text1"/>
          <w:sz w:val="28"/>
          <w:szCs w:val="28"/>
          <w:lang w:eastAsia="zh-CN"/>
        </w:rPr>
        <w:t>играет важнейшую роль в обеспечении экономического роста и социального развития района.</w:t>
      </w:r>
    </w:p>
    <w:p w:rsidR="00A41E5C" w:rsidRPr="00CE6B76" w:rsidRDefault="00A41E5C" w:rsidP="00A41E5C">
      <w:pPr>
        <w:widowControl w:val="0"/>
        <w:autoSpaceDE w:val="0"/>
        <w:ind w:firstLine="540"/>
        <w:jc w:val="both"/>
        <w:rPr>
          <w:color w:val="000000" w:themeColor="text1"/>
          <w:sz w:val="28"/>
          <w:szCs w:val="28"/>
          <w:lang w:eastAsia="zh-CN"/>
        </w:rPr>
      </w:pPr>
      <w:r w:rsidRPr="00CE6B76">
        <w:rPr>
          <w:color w:val="000000" w:themeColor="text1"/>
          <w:sz w:val="28"/>
          <w:szCs w:val="28"/>
          <w:lang w:eastAsia="zh-CN"/>
        </w:rPr>
        <w:t>В настоящее время перевозка пассажиров по районным автобусным маршрутам в городском, пригородном и междугородном сообщении осуществляется предприятием автомобильного транспорта «</w:t>
      </w:r>
      <w:proofErr w:type="spellStart"/>
      <w:r w:rsidRPr="00CE6B76">
        <w:rPr>
          <w:color w:val="000000" w:themeColor="text1"/>
          <w:sz w:val="28"/>
          <w:szCs w:val="28"/>
          <w:lang w:eastAsia="zh-CN"/>
        </w:rPr>
        <w:t>Суджаавтотранс</w:t>
      </w:r>
      <w:proofErr w:type="spellEnd"/>
      <w:r w:rsidRPr="00CE6B76">
        <w:rPr>
          <w:color w:val="000000" w:themeColor="text1"/>
          <w:sz w:val="28"/>
          <w:szCs w:val="28"/>
          <w:lang w:eastAsia="zh-CN"/>
        </w:rPr>
        <w:t>». В последние годы увеличился объем перевозок пассажиров на транспорте индивидуальных предпринимателей.</w:t>
      </w:r>
    </w:p>
    <w:p w:rsidR="00A41E5C" w:rsidRPr="00CE6B76" w:rsidRDefault="00A41E5C" w:rsidP="00A41E5C">
      <w:pPr>
        <w:widowControl w:val="0"/>
        <w:autoSpaceDE w:val="0"/>
        <w:ind w:firstLine="540"/>
        <w:jc w:val="both"/>
        <w:rPr>
          <w:color w:val="000000" w:themeColor="text1"/>
          <w:sz w:val="28"/>
          <w:szCs w:val="28"/>
          <w:lang w:eastAsia="zh-CN"/>
        </w:rPr>
      </w:pPr>
      <w:r w:rsidRPr="00CE6B76">
        <w:rPr>
          <w:color w:val="000000" w:themeColor="text1"/>
          <w:sz w:val="28"/>
          <w:szCs w:val="28"/>
          <w:lang w:eastAsia="zh-CN"/>
        </w:rPr>
        <w:t>В районе насчитывается 23 автобуса. Значительное развитие получил легковой автотранспорт. За последние 10 лет парк легковых автомобилей увеличился в 2,1 раза.</w:t>
      </w:r>
    </w:p>
    <w:p w:rsidR="00A41E5C" w:rsidRPr="00CE6B76" w:rsidRDefault="00A41E5C" w:rsidP="00A41E5C">
      <w:pPr>
        <w:widowControl w:val="0"/>
        <w:autoSpaceDE w:val="0"/>
        <w:ind w:firstLine="540"/>
        <w:jc w:val="both"/>
        <w:rPr>
          <w:color w:val="000000" w:themeColor="text1"/>
          <w:sz w:val="28"/>
          <w:szCs w:val="28"/>
          <w:lang w:eastAsia="zh-CN"/>
        </w:rPr>
      </w:pPr>
      <w:r w:rsidRPr="00CE6B76">
        <w:rPr>
          <w:color w:val="000000" w:themeColor="text1"/>
          <w:sz w:val="28"/>
          <w:szCs w:val="28"/>
          <w:lang w:eastAsia="zh-CN"/>
        </w:rPr>
        <w:t>На территории Суджанского района Курской области зарегистрировано 15 автобусных маршрутов.</w:t>
      </w:r>
    </w:p>
    <w:p w:rsidR="00A41E5C" w:rsidRPr="00CE6B76" w:rsidRDefault="00A41E5C" w:rsidP="00A41E5C">
      <w:pPr>
        <w:widowControl w:val="0"/>
        <w:autoSpaceDE w:val="0"/>
        <w:ind w:firstLine="540"/>
        <w:jc w:val="both"/>
        <w:rPr>
          <w:color w:val="000000" w:themeColor="text1"/>
          <w:sz w:val="28"/>
          <w:szCs w:val="28"/>
          <w:lang w:eastAsia="zh-CN"/>
        </w:rPr>
      </w:pPr>
      <w:r w:rsidRPr="00CE6B76">
        <w:rPr>
          <w:color w:val="000000" w:themeColor="text1"/>
          <w:sz w:val="28"/>
          <w:szCs w:val="28"/>
          <w:lang w:eastAsia="zh-CN"/>
        </w:rPr>
        <w:t>Перевозки льготных категорий граждан дотируются комитетом промышленности, транспорта и связи Курской области.</w:t>
      </w:r>
    </w:p>
    <w:p w:rsidR="00A41E5C" w:rsidRPr="00CF2717" w:rsidRDefault="00A41E5C" w:rsidP="00A41E5C">
      <w:pPr>
        <w:widowControl w:val="0"/>
        <w:autoSpaceDE w:val="0"/>
        <w:ind w:firstLine="540"/>
        <w:jc w:val="both"/>
        <w:rPr>
          <w:sz w:val="28"/>
          <w:szCs w:val="28"/>
          <w:lang w:eastAsia="zh-CN"/>
        </w:rPr>
      </w:pPr>
      <w:r w:rsidRPr="00CE6B76">
        <w:rPr>
          <w:color w:val="000000" w:themeColor="text1"/>
          <w:sz w:val="28"/>
          <w:szCs w:val="28"/>
          <w:lang w:eastAsia="zh-CN"/>
        </w:rPr>
        <w:t xml:space="preserve">В целом функционирующая на территории района транспортная система обеспечивает потребности населения в транспортных </w:t>
      </w:r>
      <w:r w:rsidRPr="00CF2717">
        <w:rPr>
          <w:sz w:val="28"/>
          <w:szCs w:val="28"/>
          <w:lang w:eastAsia="zh-CN"/>
        </w:rPr>
        <w:t>услугах.</w:t>
      </w:r>
    </w:p>
    <w:p w:rsidR="00A41E5C" w:rsidRPr="00CE6B76" w:rsidRDefault="00A41E5C" w:rsidP="00A41E5C">
      <w:pPr>
        <w:widowControl w:val="0"/>
        <w:autoSpaceDE w:val="0"/>
        <w:ind w:firstLine="540"/>
        <w:jc w:val="both"/>
        <w:rPr>
          <w:color w:val="000000" w:themeColor="text1"/>
          <w:sz w:val="28"/>
          <w:szCs w:val="28"/>
          <w:lang w:eastAsia="zh-CN"/>
        </w:rPr>
      </w:pPr>
      <w:r w:rsidRPr="00CF2717">
        <w:rPr>
          <w:sz w:val="28"/>
          <w:szCs w:val="28"/>
          <w:lang w:eastAsia="zh-CN"/>
        </w:rPr>
        <w:t xml:space="preserve">В ходе реализации районных целевых программы развития пассажирских перевозок в </w:t>
      </w:r>
      <w:r w:rsidRPr="00CE6B76">
        <w:rPr>
          <w:color w:val="000000" w:themeColor="text1"/>
          <w:sz w:val="28"/>
          <w:szCs w:val="28"/>
          <w:lang w:eastAsia="zh-CN"/>
        </w:rPr>
        <w:t>Суджанском районе Курской области осуществлялось обновление парка транспортных средств на общественных и социально значимых маршрутах.</w:t>
      </w:r>
    </w:p>
    <w:p w:rsidR="00A41E5C" w:rsidRPr="00CE6B76" w:rsidRDefault="00A41E5C" w:rsidP="00A41E5C">
      <w:pPr>
        <w:widowControl w:val="0"/>
        <w:autoSpaceDE w:val="0"/>
        <w:ind w:firstLine="540"/>
        <w:jc w:val="both"/>
        <w:rPr>
          <w:color w:val="000000" w:themeColor="text1"/>
          <w:sz w:val="28"/>
          <w:szCs w:val="28"/>
          <w:lang w:eastAsia="zh-CN"/>
        </w:rPr>
      </w:pPr>
      <w:r w:rsidRPr="00CE6B76">
        <w:rPr>
          <w:color w:val="000000" w:themeColor="text1"/>
          <w:sz w:val="28"/>
          <w:szCs w:val="28"/>
          <w:lang w:eastAsia="zh-CN"/>
        </w:rPr>
        <w:t>В целях реализации Федерального закона "О навигационной деятельности", для осуществления контроля и повышения безопасности городских, пригородных и междугородних пассажирских перевозок на территории Суджанского района Курской области 23 автобусов автотранспортного предприятия подключено к системе ГЛОНАСС/GPS.</w:t>
      </w:r>
    </w:p>
    <w:p w:rsidR="00A41E5C" w:rsidRPr="00CF2717" w:rsidRDefault="00A41E5C" w:rsidP="00A41E5C">
      <w:pPr>
        <w:widowControl w:val="0"/>
        <w:autoSpaceDE w:val="0"/>
        <w:ind w:firstLine="540"/>
        <w:jc w:val="both"/>
        <w:rPr>
          <w:sz w:val="28"/>
          <w:szCs w:val="28"/>
          <w:lang w:eastAsia="zh-CN"/>
        </w:rPr>
      </w:pPr>
      <w:r w:rsidRPr="00CE6B76">
        <w:rPr>
          <w:color w:val="000000" w:themeColor="text1"/>
          <w:sz w:val="28"/>
          <w:szCs w:val="28"/>
          <w:lang w:eastAsia="zh-CN"/>
        </w:rPr>
        <w:t xml:space="preserve">Для улучшения транспортного обслуживания населения реализуется Закон Курской области "О маршрутных пассажирских перевозках автомобильным транспортом в Курской области". В то же время развитие автомобильного транспорта в области сталкивается с определенными </w:t>
      </w:r>
      <w:r w:rsidRPr="00CF2717">
        <w:rPr>
          <w:sz w:val="28"/>
          <w:szCs w:val="28"/>
          <w:lang w:eastAsia="zh-CN"/>
        </w:rPr>
        <w:t>проблемами, требующими решения. К ним, в первую очередь, следует отнести:</w:t>
      </w:r>
    </w:p>
    <w:p w:rsidR="00A41E5C" w:rsidRPr="00CF2717" w:rsidRDefault="00A41E5C" w:rsidP="00A41E5C">
      <w:pPr>
        <w:widowControl w:val="0"/>
        <w:autoSpaceDE w:val="0"/>
        <w:ind w:firstLine="540"/>
        <w:jc w:val="both"/>
        <w:rPr>
          <w:sz w:val="28"/>
          <w:szCs w:val="28"/>
          <w:lang w:eastAsia="zh-CN"/>
        </w:rPr>
      </w:pPr>
      <w:r w:rsidRPr="00CF2717">
        <w:rPr>
          <w:sz w:val="28"/>
          <w:szCs w:val="28"/>
          <w:lang w:eastAsia="zh-CN"/>
        </w:rPr>
        <w:t>состояние нормативно-правовой базы;</w:t>
      </w:r>
    </w:p>
    <w:p w:rsidR="00A41E5C" w:rsidRPr="00CF2717" w:rsidRDefault="00A41E5C" w:rsidP="00A41E5C">
      <w:pPr>
        <w:widowControl w:val="0"/>
        <w:autoSpaceDE w:val="0"/>
        <w:ind w:firstLine="540"/>
        <w:jc w:val="both"/>
        <w:rPr>
          <w:sz w:val="28"/>
          <w:szCs w:val="28"/>
          <w:lang w:eastAsia="zh-CN"/>
        </w:rPr>
      </w:pPr>
      <w:r w:rsidRPr="00CF2717">
        <w:rPr>
          <w:sz w:val="28"/>
          <w:szCs w:val="28"/>
          <w:lang w:eastAsia="zh-CN"/>
        </w:rPr>
        <w:t>значительное снижение роли таких важнейших регуляторов в осуществлении государственной политики на автотранспорте, как лицензирование и сертификация услуг;</w:t>
      </w:r>
    </w:p>
    <w:p w:rsidR="00A41E5C" w:rsidRPr="00CF2717" w:rsidRDefault="00A41E5C" w:rsidP="00A41E5C">
      <w:pPr>
        <w:widowControl w:val="0"/>
        <w:autoSpaceDE w:val="0"/>
        <w:ind w:firstLine="540"/>
        <w:jc w:val="both"/>
        <w:rPr>
          <w:sz w:val="28"/>
          <w:szCs w:val="28"/>
          <w:lang w:eastAsia="zh-CN"/>
        </w:rPr>
      </w:pPr>
      <w:r w:rsidRPr="00CF2717">
        <w:rPr>
          <w:sz w:val="28"/>
          <w:szCs w:val="28"/>
          <w:lang w:eastAsia="zh-CN"/>
        </w:rPr>
        <w:t>рост транспортных издержек;</w:t>
      </w:r>
    </w:p>
    <w:p w:rsidR="00A41E5C" w:rsidRPr="00CF2717" w:rsidRDefault="00A41E5C" w:rsidP="00A41E5C">
      <w:pPr>
        <w:widowControl w:val="0"/>
        <w:autoSpaceDE w:val="0"/>
        <w:ind w:firstLine="540"/>
        <w:jc w:val="both"/>
        <w:rPr>
          <w:sz w:val="28"/>
          <w:szCs w:val="28"/>
          <w:lang w:eastAsia="zh-CN"/>
        </w:rPr>
      </w:pPr>
      <w:r w:rsidRPr="00CF2717">
        <w:rPr>
          <w:sz w:val="28"/>
          <w:szCs w:val="28"/>
          <w:lang w:eastAsia="zh-CN"/>
        </w:rPr>
        <w:t>значительный износ парка городских и пригородных автобусов;</w:t>
      </w:r>
    </w:p>
    <w:p w:rsidR="00A41E5C" w:rsidRPr="00CF2717" w:rsidRDefault="00A41E5C" w:rsidP="00A41E5C">
      <w:pPr>
        <w:widowControl w:val="0"/>
        <w:autoSpaceDE w:val="0"/>
        <w:ind w:firstLine="540"/>
        <w:jc w:val="both"/>
        <w:rPr>
          <w:sz w:val="28"/>
          <w:szCs w:val="28"/>
          <w:lang w:eastAsia="zh-CN"/>
        </w:rPr>
      </w:pPr>
      <w:r w:rsidRPr="00CF2717">
        <w:rPr>
          <w:sz w:val="28"/>
          <w:szCs w:val="28"/>
          <w:lang w:eastAsia="zh-CN"/>
        </w:rPr>
        <w:t>достигнутый уровень развития инфраструктуры, включая, в первую очередь, дорожную сеть,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w:t>
      </w:r>
    </w:p>
    <w:p w:rsidR="00A41E5C" w:rsidRPr="00CF2717" w:rsidRDefault="00A41E5C" w:rsidP="00A41E5C">
      <w:pPr>
        <w:widowControl w:val="0"/>
        <w:autoSpaceDE w:val="0"/>
        <w:ind w:firstLine="540"/>
        <w:jc w:val="both"/>
        <w:rPr>
          <w:sz w:val="28"/>
          <w:szCs w:val="28"/>
          <w:lang w:eastAsia="zh-CN"/>
        </w:rPr>
      </w:pPr>
      <w:r w:rsidRPr="00CF2717">
        <w:rPr>
          <w:sz w:val="28"/>
          <w:szCs w:val="28"/>
          <w:lang w:eastAsia="zh-CN"/>
        </w:rPr>
        <w:t>увеличение на маршрутах количества автобусов малой вместимости;</w:t>
      </w:r>
    </w:p>
    <w:p w:rsidR="00A41E5C" w:rsidRPr="00CF2717" w:rsidRDefault="00A41E5C" w:rsidP="00A41E5C">
      <w:pPr>
        <w:widowControl w:val="0"/>
        <w:autoSpaceDE w:val="0"/>
        <w:ind w:firstLine="540"/>
        <w:jc w:val="both"/>
        <w:rPr>
          <w:sz w:val="28"/>
          <w:szCs w:val="28"/>
          <w:lang w:eastAsia="zh-CN"/>
        </w:rPr>
      </w:pPr>
      <w:r w:rsidRPr="00CF2717">
        <w:rPr>
          <w:sz w:val="28"/>
          <w:szCs w:val="28"/>
          <w:lang w:eastAsia="zh-CN"/>
        </w:rPr>
        <w:t>недостаточное финансирование содержания и развития транспортной инфраструктуры;</w:t>
      </w:r>
    </w:p>
    <w:p w:rsidR="00A41E5C" w:rsidRPr="00CF2717" w:rsidRDefault="00A41E5C" w:rsidP="00A41E5C">
      <w:pPr>
        <w:widowControl w:val="0"/>
        <w:autoSpaceDE w:val="0"/>
        <w:ind w:firstLine="540"/>
        <w:jc w:val="both"/>
        <w:rPr>
          <w:sz w:val="28"/>
          <w:szCs w:val="28"/>
          <w:lang w:eastAsia="zh-CN"/>
        </w:rPr>
      </w:pPr>
      <w:r w:rsidRPr="00CF2717">
        <w:rPr>
          <w:sz w:val="28"/>
          <w:szCs w:val="28"/>
          <w:lang w:eastAsia="zh-CN"/>
        </w:rPr>
        <w:t xml:space="preserve">отсутствие эффективных механизмов финансовой компенсации перевозок </w:t>
      </w:r>
      <w:r w:rsidRPr="00CF2717">
        <w:rPr>
          <w:sz w:val="28"/>
          <w:szCs w:val="28"/>
          <w:lang w:eastAsia="zh-CN"/>
        </w:rPr>
        <w:lastRenderedPageBreak/>
        <w:t>льготных категорий пассажиров, что приводит к значительным убыткам транспортных организаций.</w:t>
      </w:r>
    </w:p>
    <w:p w:rsidR="00A41E5C" w:rsidRPr="00CF2717" w:rsidRDefault="00A41E5C" w:rsidP="00A41E5C">
      <w:pPr>
        <w:widowControl w:val="0"/>
        <w:autoSpaceDE w:val="0"/>
        <w:ind w:firstLine="540"/>
        <w:jc w:val="both"/>
        <w:rPr>
          <w:sz w:val="28"/>
          <w:szCs w:val="28"/>
          <w:lang w:eastAsia="zh-CN"/>
        </w:rPr>
      </w:pPr>
      <w:r w:rsidRPr="00CF2717">
        <w:rPr>
          <w:sz w:val="28"/>
          <w:szCs w:val="28"/>
          <w:lang w:eastAsia="zh-CN"/>
        </w:rPr>
        <w:t>Приоритетными направлениями в решении основных проблем развития автомобильного пассажирск</w:t>
      </w:r>
      <w:r>
        <w:rPr>
          <w:sz w:val="28"/>
          <w:szCs w:val="28"/>
          <w:lang w:eastAsia="zh-CN"/>
        </w:rPr>
        <w:t>ого транспорта на период до 2023</w:t>
      </w:r>
      <w:r w:rsidRPr="00CF2717">
        <w:rPr>
          <w:sz w:val="28"/>
          <w:szCs w:val="28"/>
          <w:lang w:eastAsia="zh-CN"/>
        </w:rPr>
        <w:t xml:space="preserve"> года являются:</w:t>
      </w:r>
    </w:p>
    <w:p w:rsidR="00A41E5C" w:rsidRPr="00CF2717" w:rsidRDefault="00A41E5C" w:rsidP="00A41E5C">
      <w:pPr>
        <w:widowControl w:val="0"/>
        <w:autoSpaceDE w:val="0"/>
        <w:ind w:firstLine="540"/>
        <w:jc w:val="both"/>
        <w:rPr>
          <w:sz w:val="28"/>
          <w:szCs w:val="28"/>
          <w:lang w:eastAsia="zh-CN"/>
        </w:rPr>
      </w:pPr>
      <w:r w:rsidRPr="00CF2717">
        <w:rPr>
          <w:sz w:val="28"/>
          <w:szCs w:val="28"/>
          <w:lang w:eastAsia="zh-CN"/>
        </w:rPr>
        <w:t>совершенствование нормативно-правовой базы по обеспечению функционирования автотранспортной отрасли;</w:t>
      </w:r>
    </w:p>
    <w:p w:rsidR="00A41E5C" w:rsidRPr="00CF2717" w:rsidRDefault="00A41E5C" w:rsidP="00A41E5C">
      <w:pPr>
        <w:widowControl w:val="0"/>
        <w:autoSpaceDE w:val="0"/>
        <w:ind w:firstLine="540"/>
        <w:jc w:val="both"/>
        <w:rPr>
          <w:sz w:val="28"/>
          <w:szCs w:val="28"/>
          <w:lang w:eastAsia="zh-CN"/>
        </w:rPr>
      </w:pPr>
      <w:r w:rsidRPr="00CF2717">
        <w:rPr>
          <w:sz w:val="28"/>
          <w:szCs w:val="28"/>
          <w:lang w:eastAsia="zh-CN"/>
        </w:rPr>
        <w:t xml:space="preserve">создание интеллектуальной транспортной системы </w:t>
      </w:r>
      <w:r>
        <w:rPr>
          <w:sz w:val="28"/>
          <w:szCs w:val="28"/>
          <w:lang w:eastAsia="zh-CN"/>
        </w:rPr>
        <w:t>Суджанского</w:t>
      </w:r>
      <w:r w:rsidRPr="00CF2717">
        <w:rPr>
          <w:sz w:val="28"/>
          <w:szCs w:val="28"/>
          <w:lang w:eastAsia="zh-CN"/>
        </w:rPr>
        <w:t xml:space="preserve"> района Курской области на основе навигационных технологий;</w:t>
      </w:r>
    </w:p>
    <w:p w:rsidR="00A41E5C" w:rsidRPr="00CF2717" w:rsidRDefault="00A41E5C" w:rsidP="00A41E5C">
      <w:pPr>
        <w:widowControl w:val="0"/>
        <w:autoSpaceDE w:val="0"/>
        <w:ind w:firstLine="540"/>
        <w:jc w:val="both"/>
        <w:rPr>
          <w:sz w:val="28"/>
          <w:szCs w:val="28"/>
          <w:lang w:eastAsia="zh-CN"/>
        </w:rPr>
      </w:pPr>
      <w:r w:rsidRPr="00CF2717">
        <w:rPr>
          <w:sz w:val="28"/>
          <w:szCs w:val="28"/>
          <w:lang w:eastAsia="zh-CN"/>
        </w:rPr>
        <w:t>расширение системы безналичной оплаты проезда;</w:t>
      </w:r>
    </w:p>
    <w:p w:rsidR="00A41E5C" w:rsidRPr="00CF2717" w:rsidRDefault="00A41E5C" w:rsidP="00A41E5C">
      <w:pPr>
        <w:widowControl w:val="0"/>
        <w:autoSpaceDE w:val="0"/>
        <w:ind w:firstLine="540"/>
        <w:jc w:val="both"/>
        <w:rPr>
          <w:sz w:val="28"/>
          <w:szCs w:val="28"/>
          <w:lang w:eastAsia="zh-CN"/>
        </w:rPr>
      </w:pPr>
      <w:r w:rsidRPr="00CF2717">
        <w:rPr>
          <w:sz w:val="28"/>
          <w:szCs w:val="28"/>
          <w:lang w:eastAsia="zh-CN"/>
        </w:rPr>
        <w:t xml:space="preserve">внедрение стандартов оказания транспортных услуг населению </w:t>
      </w:r>
      <w:r>
        <w:rPr>
          <w:sz w:val="28"/>
          <w:szCs w:val="28"/>
          <w:lang w:eastAsia="zh-CN"/>
        </w:rPr>
        <w:t>Суджанского</w:t>
      </w:r>
      <w:r w:rsidRPr="00CF2717">
        <w:rPr>
          <w:sz w:val="28"/>
          <w:szCs w:val="28"/>
          <w:lang w:eastAsia="zh-CN"/>
        </w:rPr>
        <w:t xml:space="preserve"> района Курской области;</w:t>
      </w:r>
    </w:p>
    <w:p w:rsidR="00A41E5C" w:rsidRPr="00CF2717" w:rsidRDefault="00A41E5C" w:rsidP="00A41E5C">
      <w:pPr>
        <w:widowControl w:val="0"/>
        <w:autoSpaceDE w:val="0"/>
        <w:ind w:firstLine="540"/>
        <w:jc w:val="both"/>
        <w:rPr>
          <w:sz w:val="28"/>
          <w:szCs w:val="28"/>
          <w:lang w:eastAsia="zh-CN"/>
        </w:rPr>
      </w:pPr>
      <w:r w:rsidRPr="00CF2717">
        <w:rPr>
          <w:sz w:val="28"/>
          <w:szCs w:val="28"/>
          <w:lang w:eastAsia="zh-CN"/>
        </w:rPr>
        <w:t xml:space="preserve">обеспечение доступности информации о деятельности транспортных организаций для населения </w:t>
      </w:r>
      <w:r>
        <w:rPr>
          <w:sz w:val="28"/>
          <w:szCs w:val="28"/>
          <w:lang w:eastAsia="zh-CN"/>
        </w:rPr>
        <w:t>Суджанского</w:t>
      </w:r>
      <w:r w:rsidRPr="00CF2717">
        <w:rPr>
          <w:sz w:val="28"/>
          <w:szCs w:val="28"/>
          <w:lang w:eastAsia="zh-CN"/>
        </w:rPr>
        <w:t xml:space="preserve"> района Курской области;</w:t>
      </w:r>
    </w:p>
    <w:p w:rsidR="00A41E5C" w:rsidRPr="00CF2717" w:rsidRDefault="00A41E5C" w:rsidP="00A41E5C">
      <w:pPr>
        <w:widowControl w:val="0"/>
        <w:autoSpaceDE w:val="0"/>
        <w:ind w:firstLine="540"/>
        <w:jc w:val="both"/>
        <w:rPr>
          <w:sz w:val="28"/>
          <w:szCs w:val="28"/>
          <w:lang w:eastAsia="zh-CN"/>
        </w:rPr>
      </w:pPr>
      <w:r w:rsidRPr="00CF2717">
        <w:rPr>
          <w:sz w:val="28"/>
          <w:szCs w:val="28"/>
          <w:lang w:eastAsia="zh-CN"/>
        </w:rPr>
        <w:t>оптимизация маршрутной сети;</w:t>
      </w:r>
    </w:p>
    <w:p w:rsidR="00A41E5C" w:rsidRPr="00CF2717" w:rsidRDefault="00A41E5C" w:rsidP="00A41E5C">
      <w:pPr>
        <w:widowControl w:val="0"/>
        <w:autoSpaceDE w:val="0"/>
        <w:ind w:firstLine="540"/>
        <w:jc w:val="both"/>
        <w:rPr>
          <w:sz w:val="28"/>
          <w:szCs w:val="28"/>
          <w:lang w:eastAsia="zh-CN"/>
        </w:rPr>
      </w:pPr>
      <w:r w:rsidRPr="00CF2717">
        <w:rPr>
          <w:sz w:val="28"/>
          <w:szCs w:val="28"/>
          <w:lang w:eastAsia="zh-CN"/>
        </w:rPr>
        <w:t>сокращение временных затрат пассажиров на поездки;</w:t>
      </w:r>
    </w:p>
    <w:p w:rsidR="00A41E5C" w:rsidRPr="00CF2717" w:rsidRDefault="00A41E5C" w:rsidP="00A41E5C">
      <w:pPr>
        <w:widowControl w:val="0"/>
        <w:autoSpaceDE w:val="0"/>
        <w:ind w:firstLine="540"/>
        <w:jc w:val="both"/>
        <w:rPr>
          <w:sz w:val="28"/>
          <w:szCs w:val="28"/>
          <w:lang w:eastAsia="zh-CN"/>
        </w:rPr>
      </w:pPr>
      <w:r w:rsidRPr="00CF2717">
        <w:rPr>
          <w:sz w:val="28"/>
          <w:szCs w:val="28"/>
          <w:lang w:eastAsia="zh-CN"/>
        </w:rPr>
        <w:t xml:space="preserve">организация маршрутов регулярных перевозок для населения, проживающего в отдаленных населенных пунктах </w:t>
      </w:r>
      <w:r>
        <w:rPr>
          <w:sz w:val="28"/>
          <w:szCs w:val="28"/>
          <w:lang w:eastAsia="zh-CN"/>
        </w:rPr>
        <w:t>Суджанского</w:t>
      </w:r>
      <w:r w:rsidRPr="00CF2717">
        <w:rPr>
          <w:sz w:val="28"/>
          <w:szCs w:val="28"/>
          <w:lang w:eastAsia="zh-CN"/>
        </w:rPr>
        <w:t xml:space="preserve"> района Курской области;</w:t>
      </w:r>
    </w:p>
    <w:p w:rsidR="00A41E5C" w:rsidRPr="00CF2717" w:rsidRDefault="00A41E5C" w:rsidP="00A41E5C">
      <w:pPr>
        <w:widowControl w:val="0"/>
        <w:autoSpaceDE w:val="0"/>
        <w:ind w:firstLine="540"/>
        <w:jc w:val="both"/>
        <w:rPr>
          <w:sz w:val="28"/>
          <w:szCs w:val="28"/>
          <w:lang w:eastAsia="zh-CN"/>
        </w:rPr>
      </w:pPr>
      <w:r w:rsidRPr="00CF2717">
        <w:rPr>
          <w:sz w:val="28"/>
          <w:szCs w:val="28"/>
          <w:lang w:eastAsia="zh-CN"/>
        </w:rPr>
        <w:t>улучшение качества пассажирских перевозок;</w:t>
      </w:r>
    </w:p>
    <w:p w:rsidR="00A41E5C" w:rsidRPr="00CF2717" w:rsidRDefault="00A41E5C" w:rsidP="00A41E5C">
      <w:pPr>
        <w:widowControl w:val="0"/>
        <w:autoSpaceDE w:val="0"/>
        <w:ind w:firstLine="540"/>
        <w:jc w:val="both"/>
        <w:rPr>
          <w:sz w:val="28"/>
          <w:szCs w:val="28"/>
          <w:lang w:eastAsia="zh-CN"/>
        </w:rPr>
      </w:pPr>
      <w:r w:rsidRPr="00CF2717">
        <w:rPr>
          <w:sz w:val="28"/>
          <w:szCs w:val="28"/>
          <w:lang w:eastAsia="zh-CN"/>
        </w:rPr>
        <w:t>развитие механизмов государственно-частного партнерства, привлечение частных инвесторов в развитие объектов транспортной инфраструктуры, в том числе обновление парка автотранспортных средств;</w:t>
      </w:r>
    </w:p>
    <w:p w:rsidR="00A41E5C" w:rsidRPr="00CF2717" w:rsidRDefault="00A41E5C" w:rsidP="00A41E5C">
      <w:pPr>
        <w:widowControl w:val="0"/>
        <w:autoSpaceDE w:val="0"/>
        <w:ind w:firstLine="540"/>
        <w:jc w:val="both"/>
        <w:rPr>
          <w:sz w:val="28"/>
          <w:szCs w:val="28"/>
          <w:lang w:eastAsia="zh-CN"/>
        </w:rPr>
      </w:pPr>
      <w:r w:rsidRPr="00CF2717">
        <w:rPr>
          <w:sz w:val="28"/>
          <w:szCs w:val="28"/>
          <w:lang w:eastAsia="zh-CN"/>
        </w:rPr>
        <w:t>создание экономических условий и механизмов для обновления автотранспортной инфраструктуры, обеспечивающей устойчивое функционирование отрасли;</w:t>
      </w:r>
    </w:p>
    <w:p w:rsidR="00A41E5C" w:rsidRPr="00CF2717" w:rsidRDefault="00A41E5C" w:rsidP="00A41E5C">
      <w:pPr>
        <w:widowControl w:val="0"/>
        <w:autoSpaceDE w:val="0"/>
        <w:ind w:firstLine="540"/>
        <w:jc w:val="both"/>
        <w:rPr>
          <w:sz w:val="28"/>
          <w:szCs w:val="28"/>
          <w:lang w:eastAsia="zh-CN"/>
        </w:rPr>
      </w:pPr>
      <w:r w:rsidRPr="00CF2717">
        <w:rPr>
          <w:sz w:val="28"/>
          <w:szCs w:val="28"/>
          <w:lang w:eastAsia="zh-CN"/>
        </w:rPr>
        <w:t>снижение всех видов издержек, связанных с осуществлением автотранспортной деятельности;</w:t>
      </w:r>
    </w:p>
    <w:p w:rsidR="00A41E5C" w:rsidRPr="00CF2717" w:rsidRDefault="00A41E5C" w:rsidP="00A41E5C">
      <w:pPr>
        <w:widowControl w:val="0"/>
        <w:autoSpaceDE w:val="0"/>
        <w:ind w:firstLine="540"/>
        <w:jc w:val="both"/>
        <w:rPr>
          <w:sz w:val="28"/>
          <w:szCs w:val="28"/>
          <w:lang w:eastAsia="zh-CN"/>
        </w:rPr>
      </w:pPr>
      <w:r w:rsidRPr="00CF2717">
        <w:rPr>
          <w:sz w:val="28"/>
          <w:szCs w:val="28"/>
          <w:lang w:eastAsia="zh-CN"/>
        </w:rPr>
        <w:t>обеспечение взаимодействия автомобильного транспорта с другими видами транспорта и установление рациональной сферы его применения во всех видах сообщения;</w:t>
      </w:r>
    </w:p>
    <w:p w:rsidR="00A41E5C" w:rsidRPr="00CF2717" w:rsidRDefault="00A41E5C" w:rsidP="00A41E5C">
      <w:pPr>
        <w:widowControl w:val="0"/>
        <w:autoSpaceDE w:val="0"/>
        <w:ind w:firstLine="540"/>
        <w:jc w:val="both"/>
        <w:rPr>
          <w:sz w:val="28"/>
          <w:szCs w:val="28"/>
          <w:lang w:eastAsia="zh-CN"/>
        </w:rPr>
      </w:pPr>
      <w:r w:rsidRPr="00CF2717">
        <w:rPr>
          <w:sz w:val="28"/>
          <w:szCs w:val="28"/>
          <w:lang w:eastAsia="zh-CN"/>
        </w:rPr>
        <w:t>повышение эффективности работы транспортного предприятия.</w:t>
      </w:r>
    </w:p>
    <w:p w:rsidR="00A41E5C" w:rsidRPr="00CF2717" w:rsidRDefault="00A41E5C" w:rsidP="00A41E5C">
      <w:pPr>
        <w:widowControl w:val="0"/>
        <w:autoSpaceDE w:val="0"/>
        <w:jc w:val="both"/>
        <w:rPr>
          <w:sz w:val="28"/>
          <w:szCs w:val="28"/>
          <w:lang w:eastAsia="zh-CN"/>
        </w:rPr>
      </w:pPr>
      <w:r>
        <w:rPr>
          <w:sz w:val="28"/>
          <w:szCs w:val="28"/>
          <w:lang w:eastAsia="zh-CN"/>
        </w:rPr>
        <w:t xml:space="preserve">             Подпрограмма 3</w:t>
      </w:r>
      <w:r w:rsidRPr="00CF2717">
        <w:rPr>
          <w:sz w:val="28"/>
          <w:szCs w:val="28"/>
          <w:lang w:eastAsia="zh-CN"/>
        </w:rPr>
        <w:t xml:space="preserve"> разработана в   целях обеспечения реализации целей и задач, поставленных утратившей силу ведомственной целевой программой «Развитие пассажирских перевозок </w:t>
      </w:r>
      <w:r>
        <w:rPr>
          <w:sz w:val="28"/>
          <w:szCs w:val="28"/>
          <w:lang w:eastAsia="zh-CN"/>
        </w:rPr>
        <w:t>Суджанского</w:t>
      </w:r>
      <w:r w:rsidRPr="00CF2717">
        <w:rPr>
          <w:sz w:val="28"/>
          <w:szCs w:val="28"/>
          <w:lang w:eastAsia="zh-CN"/>
        </w:rPr>
        <w:t xml:space="preserve"> района Курской области на</w:t>
      </w:r>
      <w:r>
        <w:rPr>
          <w:sz w:val="28"/>
          <w:szCs w:val="28"/>
          <w:lang w:eastAsia="zh-CN"/>
        </w:rPr>
        <w:t xml:space="preserve"> 2021</w:t>
      </w:r>
      <w:r w:rsidRPr="00CF2717">
        <w:rPr>
          <w:sz w:val="28"/>
          <w:szCs w:val="28"/>
          <w:lang w:eastAsia="zh-CN"/>
        </w:rPr>
        <w:t>-</w:t>
      </w:r>
      <w:r>
        <w:rPr>
          <w:sz w:val="28"/>
          <w:szCs w:val="28"/>
          <w:lang w:eastAsia="zh-CN"/>
        </w:rPr>
        <w:t>2023</w:t>
      </w:r>
      <w:r w:rsidRPr="00CF2717">
        <w:rPr>
          <w:sz w:val="28"/>
          <w:szCs w:val="28"/>
          <w:lang w:eastAsia="zh-CN"/>
        </w:rPr>
        <w:t xml:space="preserve"> годы</w:t>
      </w:r>
      <w:r>
        <w:rPr>
          <w:sz w:val="28"/>
          <w:szCs w:val="28"/>
          <w:lang w:eastAsia="zh-CN"/>
        </w:rPr>
        <w:t>» и подпрограммой 3</w:t>
      </w:r>
      <w:r w:rsidRPr="00CF2717">
        <w:rPr>
          <w:sz w:val="28"/>
          <w:szCs w:val="28"/>
          <w:lang w:eastAsia="zh-CN"/>
        </w:rPr>
        <w:t xml:space="preserve"> «Развитие пассажирских перевозок в </w:t>
      </w:r>
      <w:r>
        <w:rPr>
          <w:sz w:val="28"/>
          <w:szCs w:val="28"/>
          <w:lang w:eastAsia="zh-CN"/>
        </w:rPr>
        <w:t>Суджанском</w:t>
      </w:r>
      <w:r w:rsidRPr="00CF2717">
        <w:rPr>
          <w:sz w:val="28"/>
          <w:szCs w:val="28"/>
          <w:lang w:eastAsia="zh-CN"/>
        </w:rPr>
        <w:t xml:space="preserve"> районе Курской области» государственной программы «Развитие транспортной системы, обеспечение перевозки пассажиров в Курской области и безопасности дорожного движения».  В целом подпрограмма направлена на формирование и развитие обеспечивающих механизмов реализации муниципальной программы.</w:t>
      </w:r>
    </w:p>
    <w:p w:rsidR="00A41E5C" w:rsidRPr="00CF2717" w:rsidRDefault="00A41E5C" w:rsidP="00A41E5C">
      <w:pPr>
        <w:widowControl w:val="0"/>
        <w:autoSpaceDE w:val="0"/>
        <w:jc w:val="both"/>
        <w:rPr>
          <w:sz w:val="28"/>
          <w:szCs w:val="28"/>
          <w:lang w:eastAsia="zh-CN"/>
        </w:rPr>
      </w:pPr>
    </w:p>
    <w:p w:rsidR="00A41E5C" w:rsidRPr="00CF2717" w:rsidRDefault="00A41E5C" w:rsidP="00A41E5C">
      <w:pPr>
        <w:widowControl w:val="0"/>
        <w:autoSpaceDE w:val="0"/>
        <w:jc w:val="both"/>
        <w:rPr>
          <w:sz w:val="28"/>
          <w:szCs w:val="28"/>
          <w:lang w:eastAsia="zh-CN"/>
        </w:rPr>
      </w:pPr>
    </w:p>
    <w:p w:rsidR="00A41E5C" w:rsidRPr="00CF2717" w:rsidRDefault="00A41E5C" w:rsidP="00A41E5C">
      <w:pPr>
        <w:spacing w:line="240" w:lineRule="atLeast"/>
        <w:ind w:left="374"/>
        <w:contextualSpacing/>
        <w:jc w:val="center"/>
        <w:rPr>
          <w:rFonts w:eastAsia="Calibri"/>
          <w:b/>
          <w:sz w:val="28"/>
          <w:szCs w:val="28"/>
          <w:lang w:eastAsia="zh-CN"/>
        </w:rPr>
      </w:pPr>
    </w:p>
    <w:p w:rsidR="00A41E5C" w:rsidRPr="00CF2717" w:rsidRDefault="00A41E5C" w:rsidP="00A41E5C">
      <w:pPr>
        <w:spacing w:line="240" w:lineRule="atLeast"/>
        <w:ind w:left="374"/>
        <w:contextualSpacing/>
        <w:jc w:val="center"/>
        <w:rPr>
          <w:rFonts w:ascii="Calibri" w:eastAsia="Arial" w:hAnsi="Calibri"/>
          <w:b/>
          <w:sz w:val="28"/>
          <w:szCs w:val="28"/>
          <w:lang w:eastAsia="zh-CN"/>
        </w:rPr>
      </w:pPr>
      <w:r w:rsidRPr="00CF2717">
        <w:rPr>
          <w:rFonts w:eastAsia="Calibri"/>
          <w:b/>
          <w:sz w:val="28"/>
          <w:szCs w:val="28"/>
          <w:lang w:eastAsia="zh-CN"/>
        </w:rPr>
        <w:t>3.2.  Приоритеты государственной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41E5C" w:rsidRPr="00CF2717" w:rsidRDefault="00A41E5C" w:rsidP="00A41E5C">
      <w:pPr>
        <w:spacing w:line="240" w:lineRule="atLeast"/>
        <w:ind w:left="360"/>
        <w:contextualSpacing/>
        <w:rPr>
          <w:rFonts w:eastAsia="Arial"/>
          <w:b/>
          <w:sz w:val="28"/>
          <w:szCs w:val="28"/>
          <w:lang w:eastAsia="zh-CN"/>
        </w:rPr>
      </w:pPr>
    </w:p>
    <w:p w:rsidR="00A41E5C" w:rsidRPr="00CF2717" w:rsidRDefault="00A41E5C" w:rsidP="00A41E5C">
      <w:pPr>
        <w:autoSpaceDE w:val="0"/>
        <w:ind w:firstLine="540"/>
        <w:jc w:val="both"/>
        <w:rPr>
          <w:sz w:val="28"/>
          <w:szCs w:val="28"/>
          <w:lang w:eastAsia="zh-CN"/>
        </w:rPr>
      </w:pPr>
      <w:r w:rsidRPr="00CF2717">
        <w:rPr>
          <w:sz w:val="28"/>
          <w:szCs w:val="28"/>
          <w:lang w:eastAsia="zh-CN"/>
        </w:rPr>
        <w:lastRenderedPageBreak/>
        <w:t xml:space="preserve">          Согласно Концепции </w:t>
      </w:r>
      <w:r w:rsidRPr="00CF2717">
        <w:rPr>
          <w:rFonts w:eastAsia="Calibri"/>
          <w:sz w:val="28"/>
          <w:szCs w:val="28"/>
          <w:lang w:eastAsia="zh-CN"/>
        </w:rPr>
        <w:t>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N 1662-р), ц</w:t>
      </w:r>
      <w:r w:rsidRPr="00CF2717">
        <w:rPr>
          <w:sz w:val="28"/>
          <w:szCs w:val="28"/>
          <w:lang w:eastAsia="zh-CN"/>
        </w:rPr>
        <w:t xml:space="preserve">елью государственной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 </w:t>
      </w:r>
    </w:p>
    <w:p w:rsidR="00A41E5C" w:rsidRPr="00CF2717" w:rsidRDefault="00A41E5C" w:rsidP="00A41E5C">
      <w:pPr>
        <w:autoSpaceDE w:val="0"/>
        <w:ind w:firstLine="540"/>
        <w:jc w:val="both"/>
        <w:rPr>
          <w:sz w:val="28"/>
          <w:szCs w:val="28"/>
          <w:lang w:eastAsia="zh-CN"/>
        </w:rPr>
      </w:pPr>
      <w:r w:rsidRPr="00CF2717">
        <w:rPr>
          <w:sz w:val="28"/>
          <w:szCs w:val="28"/>
          <w:lang w:eastAsia="zh-CN"/>
        </w:rPr>
        <w:t xml:space="preserve"> </w:t>
      </w:r>
      <w:r w:rsidRPr="00CF2717">
        <w:rPr>
          <w:rFonts w:eastAsia="Calibri"/>
          <w:sz w:val="28"/>
          <w:szCs w:val="28"/>
          <w:lang w:eastAsia="zh-CN"/>
        </w:rPr>
        <w:t>С учетом стратегических направлений развития экономики района, определенных:</w:t>
      </w:r>
    </w:p>
    <w:p w:rsidR="00A41E5C" w:rsidRPr="00CF2717" w:rsidRDefault="00A41E5C" w:rsidP="00A41E5C">
      <w:pPr>
        <w:autoSpaceDE w:val="0"/>
        <w:ind w:firstLine="540"/>
        <w:jc w:val="both"/>
        <w:rPr>
          <w:sz w:val="28"/>
          <w:szCs w:val="28"/>
          <w:lang w:eastAsia="zh-CN"/>
        </w:rPr>
      </w:pPr>
      <w:r w:rsidRPr="00CF2717">
        <w:rPr>
          <w:sz w:val="28"/>
          <w:szCs w:val="28"/>
          <w:lang w:eastAsia="zh-CN"/>
        </w:rPr>
        <w:t xml:space="preserve"> </w:t>
      </w:r>
      <w:r w:rsidRPr="00CF2717">
        <w:rPr>
          <w:rFonts w:eastAsia="Calibri"/>
          <w:sz w:val="28"/>
          <w:szCs w:val="28"/>
          <w:lang w:eastAsia="zh-CN"/>
        </w:rPr>
        <w:t>законом Курской области от 28 февраля 2011 года № 15-ЗКО «О Программе социально-экономического развития Курской области на 2011-2015 годы»;</w:t>
      </w:r>
    </w:p>
    <w:p w:rsidR="00A41E5C" w:rsidRPr="00CF2717" w:rsidRDefault="00A41E5C" w:rsidP="00A41E5C">
      <w:pPr>
        <w:autoSpaceDE w:val="0"/>
        <w:ind w:firstLine="540"/>
        <w:jc w:val="both"/>
        <w:rPr>
          <w:bCs/>
          <w:sz w:val="28"/>
          <w:szCs w:val="28"/>
          <w:lang w:eastAsia="zh-CN"/>
        </w:rPr>
      </w:pPr>
      <w:r w:rsidRPr="00CF2717">
        <w:rPr>
          <w:sz w:val="28"/>
          <w:szCs w:val="28"/>
          <w:lang w:eastAsia="zh-CN"/>
        </w:rPr>
        <w:t xml:space="preserve"> Стратегией социально-экономического развития Курской области на период до 2020 года, одобренной постановлением Курской областной Думы от 24.05.2007 г. № 381-IVОД;</w:t>
      </w:r>
    </w:p>
    <w:p w:rsidR="00A41E5C" w:rsidRPr="00CF2717" w:rsidRDefault="00A41E5C" w:rsidP="00A41E5C">
      <w:pPr>
        <w:autoSpaceDE w:val="0"/>
        <w:ind w:firstLine="540"/>
        <w:jc w:val="both"/>
        <w:rPr>
          <w:sz w:val="28"/>
          <w:szCs w:val="28"/>
          <w:lang w:eastAsia="zh-CN"/>
        </w:rPr>
      </w:pPr>
      <w:r w:rsidRPr="00CF2717">
        <w:rPr>
          <w:bCs/>
          <w:sz w:val="28"/>
          <w:szCs w:val="28"/>
          <w:lang w:eastAsia="zh-CN"/>
        </w:rPr>
        <w:t xml:space="preserve"> государственной программой Российской Федерации "Развитие транспортной системы», утвержденной </w:t>
      </w:r>
      <w:r w:rsidRPr="00CF2717">
        <w:rPr>
          <w:sz w:val="28"/>
          <w:szCs w:val="28"/>
          <w:lang w:eastAsia="zh-CN"/>
        </w:rPr>
        <w:t xml:space="preserve">постановлением Правительства Российской Федерации от 15 апреля 2014 года №319; </w:t>
      </w:r>
    </w:p>
    <w:p w:rsidR="00A41E5C" w:rsidRPr="00CF2717" w:rsidRDefault="00A41E5C" w:rsidP="00A41E5C">
      <w:pPr>
        <w:autoSpaceDE w:val="0"/>
        <w:ind w:left="34"/>
        <w:jc w:val="both"/>
        <w:rPr>
          <w:b/>
          <w:sz w:val="28"/>
          <w:szCs w:val="28"/>
          <w:lang w:eastAsia="zh-CN"/>
        </w:rPr>
      </w:pPr>
      <w:r w:rsidRPr="00CF2717">
        <w:rPr>
          <w:sz w:val="28"/>
          <w:szCs w:val="28"/>
          <w:lang w:eastAsia="zh-CN"/>
        </w:rPr>
        <w:t xml:space="preserve">        сформированы цель и задачи настоящей подпрограммы.</w:t>
      </w:r>
    </w:p>
    <w:p w:rsidR="00A41E5C" w:rsidRPr="00CF2717" w:rsidRDefault="00A41E5C" w:rsidP="00A41E5C">
      <w:pPr>
        <w:jc w:val="both"/>
        <w:rPr>
          <w:sz w:val="28"/>
          <w:szCs w:val="28"/>
          <w:lang w:eastAsia="zh-CN"/>
        </w:rPr>
      </w:pPr>
      <w:r w:rsidRPr="00CF2717">
        <w:rPr>
          <w:b/>
          <w:sz w:val="28"/>
          <w:szCs w:val="28"/>
          <w:lang w:eastAsia="zh-CN"/>
        </w:rPr>
        <w:t xml:space="preserve">         Цель подпрограммы</w:t>
      </w:r>
      <w:r w:rsidRPr="00CF2717">
        <w:rPr>
          <w:sz w:val="28"/>
          <w:szCs w:val="28"/>
          <w:lang w:eastAsia="zh-CN"/>
        </w:rPr>
        <w:t>: создание условий населению, обеспечивающих доступность, качество и безопасность перевозок автомобильным транспортом.</w:t>
      </w:r>
    </w:p>
    <w:p w:rsidR="00A41E5C" w:rsidRPr="00CF2717" w:rsidRDefault="00A41E5C" w:rsidP="00A41E5C">
      <w:pPr>
        <w:ind w:firstLine="540"/>
        <w:jc w:val="both"/>
        <w:rPr>
          <w:sz w:val="28"/>
          <w:szCs w:val="28"/>
          <w:lang w:eastAsia="zh-CN"/>
        </w:rPr>
      </w:pPr>
      <w:r w:rsidRPr="00CF2717">
        <w:rPr>
          <w:sz w:val="28"/>
          <w:szCs w:val="28"/>
          <w:lang w:eastAsia="zh-CN"/>
        </w:rPr>
        <w:t xml:space="preserve">  Для достижения цели намечены задачи:</w:t>
      </w:r>
    </w:p>
    <w:p w:rsidR="00A41E5C" w:rsidRPr="00CF2717" w:rsidRDefault="00A41E5C" w:rsidP="00A41E5C">
      <w:pPr>
        <w:numPr>
          <w:ilvl w:val="0"/>
          <w:numId w:val="29"/>
        </w:numPr>
        <w:jc w:val="both"/>
        <w:rPr>
          <w:sz w:val="28"/>
          <w:szCs w:val="28"/>
          <w:lang w:eastAsia="zh-CN"/>
        </w:rPr>
      </w:pPr>
      <w:r w:rsidRPr="00CF2717">
        <w:rPr>
          <w:sz w:val="28"/>
          <w:szCs w:val="28"/>
          <w:lang w:eastAsia="zh-CN"/>
        </w:rPr>
        <w:t>обеспечение правового регулирования пассажирских перевозок;</w:t>
      </w:r>
    </w:p>
    <w:p w:rsidR="00A41E5C" w:rsidRPr="00CF2717" w:rsidRDefault="00A41E5C" w:rsidP="00A41E5C">
      <w:pPr>
        <w:numPr>
          <w:ilvl w:val="0"/>
          <w:numId w:val="29"/>
        </w:numPr>
        <w:jc w:val="both"/>
        <w:rPr>
          <w:sz w:val="28"/>
          <w:szCs w:val="28"/>
          <w:lang w:eastAsia="zh-CN"/>
        </w:rPr>
      </w:pPr>
      <w:r w:rsidRPr="00CF2717">
        <w:rPr>
          <w:sz w:val="28"/>
          <w:szCs w:val="28"/>
          <w:lang w:eastAsia="zh-CN"/>
        </w:rPr>
        <w:t>повышение доступности и безопасности услуг пассажирского транспорта, улучшение культуры и качества обслуживания пассажиров;</w:t>
      </w:r>
    </w:p>
    <w:p w:rsidR="00A41E5C" w:rsidRPr="00CF2717" w:rsidRDefault="00A41E5C" w:rsidP="00A41E5C">
      <w:pPr>
        <w:numPr>
          <w:ilvl w:val="0"/>
          <w:numId w:val="29"/>
        </w:numPr>
        <w:jc w:val="both"/>
        <w:rPr>
          <w:sz w:val="28"/>
          <w:szCs w:val="28"/>
          <w:lang w:eastAsia="zh-CN"/>
        </w:rPr>
      </w:pPr>
      <w:r w:rsidRPr="00CF2717">
        <w:rPr>
          <w:sz w:val="28"/>
          <w:szCs w:val="28"/>
          <w:lang w:eastAsia="zh-CN"/>
        </w:rPr>
        <w:t>развитие сети регулярных автобусных маршрутов;</w:t>
      </w:r>
    </w:p>
    <w:p w:rsidR="00A41E5C" w:rsidRPr="00CF2717" w:rsidRDefault="00A41E5C" w:rsidP="00A41E5C">
      <w:pPr>
        <w:numPr>
          <w:ilvl w:val="0"/>
          <w:numId w:val="29"/>
        </w:numPr>
        <w:jc w:val="both"/>
        <w:rPr>
          <w:sz w:val="28"/>
          <w:szCs w:val="28"/>
          <w:lang w:eastAsia="zh-CN"/>
        </w:rPr>
      </w:pPr>
      <w:r w:rsidRPr="00CF2717">
        <w:rPr>
          <w:sz w:val="28"/>
          <w:szCs w:val="28"/>
          <w:lang w:eastAsia="zh-CN"/>
        </w:rPr>
        <w:t>обеспечение эффективного функционирования предприятия, осуществляющего транспортное обслуживание населения.</w:t>
      </w:r>
    </w:p>
    <w:p w:rsidR="00A41E5C" w:rsidRPr="00CE6B76" w:rsidRDefault="00A41E5C" w:rsidP="00A41E5C">
      <w:pPr>
        <w:tabs>
          <w:tab w:val="left" w:pos="540"/>
          <w:tab w:val="left" w:pos="1320"/>
          <w:tab w:val="left" w:pos="1430"/>
        </w:tabs>
        <w:jc w:val="both"/>
        <w:rPr>
          <w:color w:val="000000" w:themeColor="text1"/>
          <w:sz w:val="28"/>
          <w:szCs w:val="28"/>
          <w:lang w:eastAsia="zh-CN"/>
        </w:rPr>
      </w:pPr>
      <w:r w:rsidRPr="00CE6B76">
        <w:rPr>
          <w:color w:val="000000" w:themeColor="text1"/>
          <w:sz w:val="28"/>
          <w:szCs w:val="28"/>
          <w:lang w:eastAsia="zh-CN"/>
        </w:rPr>
        <w:t xml:space="preserve">          Конечные результаты подпрограммы выражаются в следующих основных показателях:</w:t>
      </w:r>
    </w:p>
    <w:p w:rsidR="00A41E5C" w:rsidRPr="00CE6B76" w:rsidRDefault="00A41E5C" w:rsidP="00A41E5C">
      <w:pPr>
        <w:numPr>
          <w:ilvl w:val="0"/>
          <w:numId w:val="21"/>
        </w:numPr>
        <w:tabs>
          <w:tab w:val="left" w:pos="1320"/>
          <w:tab w:val="left" w:pos="1430"/>
        </w:tabs>
        <w:jc w:val="both"/>
        <w:rPr>
          <w:color w:val="000000" w:themeColor="text1"/>
          <w:sz w:val="28"/>
          <w:szCs w:val="28"/>
          <w:lang w:eastAsia="zh-CN"/>
        </w:rPr>
      </w:pPr>
      <w:r w:rsidRPr="00CE6B76">
        <w:rPr>
          <w:color w:val="000000" w:themeColor="text1"/>
          <w:sz w:val="28"/>
          <w:szCs w:val="28"/>
          <w:lang w:eastAsia="zh-CN"/>
        </w:rPr>
        <w:t>рост объема пассажирских перевозок транспортом общего пользования увеличится на 9 %;</w:t>
      </w:r>
    </w:p>
    <w:p w:rsidR="00A41E5C" w:rsidRPr="00CE6B76" w:rsidRDefault="00A41E5C" w:rsidP="00A41E5C">
      <w:pPr>
        <w:numPr>
          <w:ilvl w:val="0"/>
          <w:numId w:val="21"/>
        </w:numPr>
        <w:rPr>
          <w:color w:val="000000" w:themeColor="text1"/>
          <w:sz w:val="28"/>
          <w:szCs w:val="28"/>
          <w:lang w:eastAsia="zh-CN"/>
        </w:rPr>
      </w:pPr>
      <w:r w:rsidRPr="00CE6B76">
        <w:rPr>
          <w:color w:val="000000" w:themeColor="text1"/>
          <w:sz w:val="28"/>
          <w:szCs w:val="28"/>
          <w:lang w:eastAsia="zh-CN"/>
        </w:rPr>
        <w:t>рост объема пассажирооборота транспортом общего пользования увеличится на 8 %;</w:t>
      </w:r>
    </w:p>
    <w:p w:rsidR="00A41E5C" w:rsidRPr="00CE6B76" w:rsidRDefault="00A41E5C" w:rsidP="00A41E5C">
      <w:pPr>
        <w:numPr>
          <w:ilvl w:val="0"/>
          <w:numId w:val="21"/>
        </w:numPr>
        <w:rPr>
          <w:color w:val="000000" w:themeColor="text1"/>
          <w:sz w:val="28"/>
          <w:szCs w:val="28"/>
          <w:lang w:eastAsia="zh-CN"/>
        </w:rPr>
      </w:pPr>
      <w:r w:rsidRPr="00CE6B76">
        <w:rPr>
          <w:color w:val="000000" w:themeColor="text1"/>
          <w:sz w:val="28"/>
          <w:szCs w:val="28"/>
          <w:lang w:eastAsia="zh-CN"/>
        </w:rPr>
        <w:t>коэффициент обновления основных фондов составит 0,01%.</w:t>
      </w:r>
    </w:p>
    <w:p w:rsidR="00A41E5C" w:rsidRPr="00CF2717" w:rsidRDefault="00A41E5C" w:rsidP="00A41E5C">
      <w:pPr>
        <w:ind w:left="360"/>
        <w:rPr>
          <w:sz w:val="28"/>
          <w:szCs w:val="28"/>
          <w:lang w:eastAsia="zh-CN"/>
        </w:rPr>
      </w:pPr>
    </w:p>
    <w:p w:rsidR="00A41E5C" w:rsidRPr="00CF2717" w:rsidRDefault="00A41E5C" w:rsidP="00A41E5C">
      <w:pPr>
        <w:ind w:left="360"/>
        <w:rPr>
          <w:sz w:val="28"/>
          <w:szCs w:val="28"/>
          <w:lang w:eastAsia="zh-CN"/>
        </w:rPr>
      </w:pPr>
    </w:p>
    <w:p w:rsidR="00A41E5C" w:rsidRPr="00CF2717" w:rsidRDefault="00A41E5C" w:rsidP="00A41E5C">
      <w:pPr>
        <w:ind w:left="360"/>
        <w:rPr>
          <w:sz w:val="28"/>
          <w:szCs w:val="28"/>
          <w:lang w:eastAsia="zh-CN"/>
        </w:rPr>
      </w:pPr>
    </w:p>
    <w:p w:rsidR="00A41E5C" w:rsidRPr="00CF2717" w:rsidRDefault="00A41E5C" w:rsidP="00A41E5C">
      <w:pPr>
        <w:ind w:left="360"/>
        <w:rPr>
          <w:sz w:val="28"/>
          <w:szCs w:val="28"/>
          <w:lang w:eastAsia="zh-CN"/>
        </w:rPr>
      </w:pPr>
    </w:p>
    <w:p w:rsidR="00A41E5C" w:rsidRPr="00CF2717" w:rsidRDefault="00A41E5C" w:rsidP="00A41E5C">
      <w:pPr>
        <w:spacing w:line="240" w:lineRule="atLeast"/>
        <w:jc w:val="center"/>
        <w:rPr>
          <w:b/>
          <w:sz w:val="28"/>
          <w:szCs w:val="28"/>
          <w:lang w:eastAsia="zh-CN"/>
        </w:rPr>
      </w:pPr>
      <w:r w:rsidRPr="00CF2717">
        <w:rPr>
          <w:b/>
          <w:sz w:val="28"/>
          <w:szCs w:val="28"/>
          <w:lang w:eastAsia="zh-CN"/>
        </w:rPr>
        <w:t xml:space="preserve">3.3.  Характеристика основных мероприятий </w:t>
      </w:r>
    </w:p>
    <w:p w:rsidR="00A41E5C" w:rsidRPr="00CF2717" w:rsidRDefault="00A41E5C" w:rsidP="00A41E5C">
      <w:pPr>
        <w:spacing w:line="240" w:lineRule="atLeast"/>
        <w:jc w:val="center"/>
        <w:rPr>
          <w:sz w:val="28"/>
          <w:szCs w:val="28"/>
          <w:lang w:eastAsia="zh-CN"/>
        </w:rPr>
      </w:pPr>
      <w:r w:rsidRPr="00CF2717">
        <w:rPr>
          <w:b/>
          <w:sz w:val="28"/>
          <w:szCs w:val="28"/>
          <w:lang w:eastAsia="zh-CN"/>
        </w:rPr>
        <w:t>подпрограммы</w:t>
      </w:r>
    </w:p>
    <w:p w:rsidR="00A41E5C" w:rsidRPr="00CF2717" w:rsidRDefault="00A41E5C" w:rsidP="00A41E5C">
      <w:pPr>
        <w:jc w:val="center"/>
        <w:rPr>
          <w:sz w:val="28"/>
          <w:szCs w:val="28"/>
          <w:lang w:eastAsia="zh-CN"/>
        </w:rPr>
      </w:pPr>
    </w:p>
    <w:p w:rsidR="00A41E5C" w:rsidRPr="00CF2717" w:rsidRDefault="00A41E5C" w:rsidP="00A41E5C">
      <w:pPr>
        <w:ind w:firstLine="720"/>
        <w:jc w:val="both"/>
        <w:rPr>
          <w:sz w:val="28"/>
          <w:szCs w:val="28"/>
          <w:lang w:eastAsia="zh-CN"/>
        </w:rPr>
      </w:pPr>
      <w:r w:rsidRPr="00CF2717">
        <w:rPr>
          <w:sz w:val="28"/>
          <w:szCs w:val="28"/>
          <w:lang w:eastAsia="zh-CN"/>
        </w:rPr>
        <w:t xml:space="preserve"> </w:t>
      </w:r>
      <w:r>
        <w:rPr>
          <w:sz w:val="28"/>
          <w:szCs w:val="28"/>
          <w:lang w:eastAsia="zh-CN"/>
        </w:rPr>
        <w:t>Для решения задач подпрограммы 3</w:t>
      </w:r>
      <w:r w:rsidRPr="00CF2717">
        <w:rPr>
          <w:sz w:val="28"/>
          <w:szCs w:val="28"/>
          <w:lang w:eastAsia="zh-CN"/>
        </w:rPr>
        <w:t xml:space="preserve"> «Развитие пассажирских перевозок в </w:t>
      </w:r>
      <w:r>
        <w:rPr>
          <w:sz w:val="28"/>
          <w:szCs w:val="28"/>
          <w:lang w:eastAsia="zh-CN"/>
        </w:rPr>
        <w:t>Суджанском</w:t>
      </w:r>
      <w:r w:rsidRPr="00CF2717">
        <w:rPr>
          <w:sz w:val="28"/>
          <w:szCs w:val="28"/>
          <w:lang w:eastAsia="zh-CN"/>
        </w:rPr>
        <w:t xml:space="preserve"> районе Курской области»</w:t>
      </w:r>
      <w:r>
        <w:rPr>
          <w:sz w:val="28"/>
          <w:szCs w:val="28"/>
          <w:lang w:eastAsia="zh-CN"/>
        </w:rPr>
        <w:t xml:space="preserve"> </w:t>
      </w:r>
      <w:r w:rsidRPr="00CF2717">
        <w:rPr>
          <w:sz w:val="28"/>
          <w:szCs w:val="28"/>
          <w:lang w:eastAsia="zh-CN"/>
        </w:rPr>
        <w:t>разработаны следующие мероприятия.</w:t>
      </w:r>
    </w:p>
    <w:p w:rsidR="00A41E5C" w:rsidRPr="00CF2717" w:rsidRDefault="00A41E5C" w:rsidP="00A41E5C">
      <w:pPr>
        <w:jc w:val="both"/>
        <w:rPr>
          <w:sz w:val="28"/>
          <w:szCs w:val="28"/>
          <w:lang w:eastAsia="zh-CN"/>
        </w:rPr>
      </w:pPr>
      <w:r>
        <w:rPr>
          <w:sz w:val="28"/>
          <w:szCs w:val="28"/>
          <w:lang w:eastAsia="zh-CN"/>
        </w:rPr>
        <w:t>В рамках реализации задачи № 2</w:t>
      </w:r>
      <w:r w:rsidRPr="00CF2717">
        <w:rPr>
          <w:sz w:val="28"/>
          <w:szCs w:val="28"/>
          <w:lang w:eastAsia="zh-CN"/>
        </w:rPr>
        <w:t>:</w:t>
      </w:r>
    </w:p>
    <w:p w:rsidR="00A41E5C" w:rsidRPr="00CF2717" w:rsidRDefault="00A41E5C" w:rsidP="00A41E5C">
      <w:pPr>
        <w:numPr>
          <w:ilvl w:val="0"/>
          <w:numId w:val="25"/>
        </w:numPr>
        <w:tabs>
          <w:tab w:val="left" w:pos="0"/>
        </w:tabs>
        <w:autoSpaceDE w:val="0"/>
        <w:ind w:left="0" w:firstLine="0"/>
        <w:jc w:val="both"/>
        <w:rPr>
          <w:color w:val="000000"/>
          <w:sz w:val="28"/>
          <w:szCs w:val="28"/>
          <w:lang w:eastAsia="zh-CN"/>
        </w:rPr>
      </w:pPr>
      <w:r w:rsidRPr="00CF2717">
        <w:rPr>
          <w:sz w:val="28"/>
          <w:szCs w:val="28"/>
          <w:lang w:eastAsia="zh-CN"/>
        </w:rPr>
        <w:t xml:space="preserve">предоставление льготного проезда отдельным категориям граждан на территории </w:t>
      </w:r>
      <w:r>
        <w:rPr>
          <w:sz w:val="28"/>
          <w:szCs w:val="28"/>
          <w:lang w:eastAsia="zh-CN"/>
        </w:rPr>
        <w:t>Суджанского</w:t>
      </w:r>
      <w:r w:rsidRPr="00CF2717">
        <w:rPr>
          <w:sz w:val="28"/>
          <w:szCs w:val="28"/>
          <w:lang w:eastAsia="zh-CN"/>
        </w:rPr>
        <w:t xml:space="preserve"> района Курской области;</w:t>
      </w:r>
    </w:p>
    <w:p w:rsidR="00A41E5C" w:rsidRPr="00CF2717" w:rsidRDefault="00A41E5C" w:rsidP="00A41E5C">
      <w:pPr>
        <w:numPr>
          <w:ilvl w:val="0"/>
          <w:numId w:val="25"/>
        </w:numPr>
        <w:tabs>
          <w:tab w:val="left" w:pos="0"/>
        </w:tabs>
        <w:autoSpaceDE w:val="0"/>
        <w:ind w:left="0" w:firstLine="0"/>
        <w:jc w:val="both"/>
        <w:rPr>
          <w:sz w:val="28"/>
          <w:szCs w:val="28"/>
          <w:lang w:eastAsia="zh-CN"/>
        </w:rPr>
      </w:pPr>
      <w:r w:rsidRPr="00CF2717">
        <w:rPr>
          <w:color w:val="000000"/>
          <w:sz w:val="28"/>
          <w:szCs w:val="28"/>
          <w:lang w:eastAsia="zh-CN"/>
        </w:rPr>
        <w:lastRenderedPageBreak/>
        <w:t xml:space="preserve">обеспечение равной доступности транспортных услуг на территории </w:t>
      </w:r>
      <w:r>
        <w:rPr>
          <w:color w:val="000000"/>
          <w:sz w:val="28"/>
          <w:szCs w:val="28"/>
          <w:lang w:eastAsia="zh-CN"/>
        </w:rPr>
        <w:t>Суджанского</w:t>
      </w:r>
      <w:r w:rsidRPr="00CF2717">
        <w:rPr>
          <w:color w:val="000000"/>
          <w:sz w:val="28"/>
          <w:szCs w:val="28"/>
          <w:lang w:eastAsia="zh-CN"/>
        </w:rPr>
        <w:t xml:space="preserve"> района Курской области и регулирование отдельных отношений в сфере организации деятельности по перевозке пассажиров и багажа легковым такси на территории </w:t>
      </w:r>
      <w:r>
        <w:rPr>
          <w:color w:val="000000"/>
          <w:sz w:val="28"/>
          <w:szCs w:val="28"/>
          <w:lang w:eastAsia="zh-CN"/>
        </w:rPr>
        <w:t>Суджанского</w:t>
      </w:r>
      <w:r w:rsidRPr="00CF2717">
        <w:rPr>
          <w:color w:val="000000"/>
          <w:sz w:val="28"/>
          <w:szCs w:val="28"/>
          <w:lang w:eastAsia="zh-CN"/>
        </w:rPr>
        <w:t xml:space="preserve"> района Курской области.</w:t>
      </w:r>
    </w:p>
    <w:p w:rsidR="00A41E5C" w:rsidRPr="00CF2717" w:rsidRDefault="00A41E5C" w:rsidP="00A41E5C">
      <w:pPr>
        <w:autoSpaceDE w:val="0"/>
        <w:ind w:left="-360"/>
        <w:jc w:val="both"/>
        <w:rPr>
          <w:sz w:val="28"/>
          <w:szCs w:val="28"/>
          <w:lang w:eastAsia="zh-CN"/>
        </w:rPr>
      </w:pPr>
    </w:p>
    <w:p w:rsidR="00A41E5C" w:rsidRPr="00CF2717" w:rsidRDefault="00A41E5C" w:rsidP="00A41E5C">
      <w:pPr>
        <w:jc w:val="both"/>
        <w:rPr>
          <w:sz w:val="28"/>
          <w:szCs w:val="28"/>
          <w:lang w:eastAsia="zh-CN"/>
        </w:rPr>
      </w:pPr>
      <w:r w:rsidRPr="00CF2717">
        <w:rPr>
          <w:sz w:val="28"/>
          <w:szCs w:val="28"/>
          <w:lang w:eastAsia="zh-CN"/>
        </w:rPr>
        <w:t>В рамках реализации задач № 3:</w:t>
      </w:r>
    </w:p>
    <w:p w:rsidR="00A41E5C" w:rsidRPr="00CF2717" w:rsidRDefault="00A41E5C" w:rsidP="00A41E5C">
      <w:pPr>
        <w:numPr>
          <w:ilvl w:val="0"/>
          <w:numId w:val="2"/>
        </w:numPr>
        <w:tabs>
          <w:tab w:val="clear" w:pos="0"/>
          <w:tab w:val="num" w:pos="720"/>
        </w:tabs>
        <w:ind w:left="0" w:firstLine="0"/>
        <w:rPr>
          <w:color w:val="000000"/>
          <w:sz w:val="28"/>
          <w:szCs w:val="28"/>
          <w:lang w:eastAsia="zh-CN"/>
        </w:rPr>
      </w:pPr>
      <w:r w:rsidRPr="00CF2717">
        <w:rPr>
          <w:sz w:val="28"/>
          <w:szCs w:val="28"/>
          <w:lang w:eastAsia="zh-CN"/>
        </w:rPr>
        <w:t xml:space="preserve">частичное возмещение затрат организациям автомобильного транспорта на территории </w:t>
      </w:r>
      <w:r>
        <w:rPr>
          <w:sz w:val="28"/>
          <w:szCs w:val="28"/>
          <w:lang w:eastAsia="zh-CN"/>
        </w:rPr>
        <w:t>Суджанского</w:t>
      </w:r>
      <w:r w:rsidRPr="00CF2717">
        <w:rPr>
          <w:sz w:val="28"/>
          <w:szCs w:val="28"/>
          <w:lang w:eastAsia="zh-CN"/>
        </w:rPr>
        <w:t xml:space="preserve"> района Курской области;</w:t>
      </w:r>
    </w:p>
    <w:p w:rsidR="00A41E5C" w:rsidRPr="00CF2717" w:rsidRDefault="00A41E5C" w:rsidP="00A41E5C">
      <w:pPr>
        <w:rPr>
          <w:color w:val="000000"/>
          <w:sz w:val="28"/>
          <w:szCs w:val="28"/>
          <w:lang w:eastAsia="zh-CN"/>
        </w:rPr>
      </w:pPr>
    </w:p>
    <w:p w:rsidR="00A41E5C" w:rsidRPr="00CF2717" w:rsidRDefault="00A41E5C" w:rsidP="00A41E5C">
      <w:pPr>
        <w:autoSpaceDE w:val="0"/>
        <w:ind w:firstLine="720"/>
        <w:jc w:val="both"/>
        <w:rPr>
          <w:sz w:val="28"/>
          <w:szCs w:val="28"/>
          <w:lang w:eastAsia="zh-CN"/>
        </w:rPr>
      </w:pPr>
      <w:r w:rsidRPr="00CF2717">
        <w:rPr>
          <w:b/>
          <w:sz w:val="28"/>
          <w:szCs w:val="28"/>
          <w:lang w:eastAsia="zh-CN"/>
        </w:rPr>
        <w:t>мероприятие 1.</w:t>
      </w:r>
      <w:r w:rsidRPr="00CF2717">
        <w:rPr>
          <w:sz w:val="28"/>
          <w:szCs w:val="28"/>
          <w:lang w:eastAsia="zh-CN"/>
        </w:rPr>
        <w:t xml:space="preserve"> </w:t>
      </w:r>
      <w:r w:rsidRPr="00CF2717">
        <w:rPr>
          <w:b/>
          <w:sz w:val="28"/>
          <w:szCs w:val="28"/>
          <w:lang w:eastAsia="zh-CN"/>
        </w:rPr>
        <w:t xml:space="preserve">предоставление льготного проезда отдельным категориям граждан на территории </w:t>
      </w:r>
      <w:r>
        <w:rPr>
          <w:b/>
          <w:sz w:val="28"/>
          <w:szCs w:val="28"/>
          <w:lang w:eastAsia="zh-CN"/>
        </w:rPr>
        <w:t>Суджанского</w:t>
      </w:r>
      <w:r w:rsidRPr="00CF2717">
        <w:rPr>
          <w:b/>
          <w:sz w:val="28"/>
          <w:szCs w:val="28"/>
          <w:lang w:eastAsia="zh-CN"/>
        </w:rPr>
        <w:t xml:space="preserve"> района Курской области </w:t>
      </w:r>
      <w:r w:rsidRPr="00CF2717">
        <w:rPr>
          <w:sz w:val="28"/>
          <w:szCs w:val="28"/>
          <w:lang w:eastAsia="zh-CN"/>
        </w:rPr>
        <w:t>включает в себя</w:t>
      </w:r>
      <w:r w:rsidRPr="00CF2717">
        <w:rPr>
          <w:b/>
          <w:sz w:val="28"/>
          <w:szCs w:val="28"/>
          <w:lang w:eastAsia="zh-CN"/>
        </w:rPr>
        <w:t>:</w:t>
      </w:r>
    </w:p>
    <w:p w:rsidR="00A41E5C" w:rsidRPr="00CF2717" w:rsidRDefault="00A41E5C" w:rsidP="00A41E5C">
      <w:pPr>
        <w:numPr>
          <w:ilvl w:val="0"/>
          <w:numId w:val="22"/>
        </w:numPr>
        <w:autoSpaceDE w:val="0"/>
        <w:ind w:left="0" w:firstLine="0"/>
        <w:jc w:val="both"/>
        <w:rPr>
          <w:rFonts w:ascii="Arial" w:hAnsi="Arial" w:cs="Arial"/>
          <w:b/>
          <w:sz w:val="28"/>
          <w:szCs w:val="28"/>
          <w:lang w:eastAsia="zh-CN"/>
        </w:rPr>
      </w:pPr>
      <w:r w:rsidRPr="00CF2717">
        <w:rPr>
          <w:sz w:val="28"/>
          <w:szCs w:val="28"/>
          <w:lang w:eastAsia="zh-CN"/>
        </w:rPr>
        <w:t xml:space="preserve">обеспечение равной доступности транспортных услуг на территории </w:t>
      </w:r>
      <w:r>
        <w:rPr>
          <w:sz w:val="28"/>
          <w:szCs w:val="28"/>
          <w:lang w:eastAsia="zh-CN"/>
        </w:rPr>
        <w:t>Суджанского</w:t>
      </w:r>
      <w:r w:rsidRPr="00CF2717">
        <w:rPr>
          <w:sz w:val="28"/>
          <w:szCs w:val="28"/>
          <w:lang w:eastAsia="zh-CN"/>
        </w:rPr>
        <w:t xml:space="preserve"> района Курской области.</w:t>
      </w:r>
    </w:p>
    <w:p w:rsidR="00A41E5C" w:rsidRPr="00CF2717" w:rsidRDefault="00A41E5C" w:rsidP="00A41E5C">
      <w:pPr>
        <w:jc w:val="both"/>
        <w:rPr>
          <w:sz w:val="28"/>
          <w:szCs w:val="28"/>
          <w:lang w:eastAsia="zh-CN"/>
        </w:rPr>
      </w:pPr>
      <w:r w:rsidRPr="00CF2717">
        <w:rPr>
          <w:b/>
          <w:sz w:val="28"/>
          <w:szCs w:val="28"/>
          <w:lang w:eastAsia="zh-CN"/>
        </w:rPr>
        <w:t xml:space="preserve">          мероприятие 2.</w:t>
      </w:r>
      <w:r w:rsidRPr="00CF2717">
        <w:rPr>
          <w:sz w:val="28"/>
          <w:szCs w:val="28"/>
          <w:lang w:eastAsia="zh-CN"/>
        </w:rPr>
        <w:t xml:space="preserve"> </w:t>
      </w:r>
      <w:r w:rsidRPr="00CF2717">
        <w:rPr>
          <w:b/>
          <w:color w:val="000000"/>
          <w:sz w:val="28"/>
          <w:szCs w:val="28"/>
          <w:lang w:eastAsia="zh-CN"/>
        </w:rPr>
        <w:t xml:space="preserve">частичное возмещение затрат организации автомобильного транспорта на территории </w:t>
      </w:r>
      <w:r>
        <w:rPr>
          <w:b/>
          <w:color w:val="000000"/>
          <w:sz w:val="28"/>
          <w:szCs w:val="28"/>
          <w:lang w:eastAsia="zh-CN"/>
        </w:rPr>
        <w:t>Суджанского</w:t>
      </w:r>
      <w:r w:rsidRPr="00CF2717">
        <w:rPr>
          <w:b/>
          <w:color w:val="000000"/>
          <w:sz w:val="28"/>
          <w:szCs w:val="28"/>
          <w:lang w:eastAsia="zh-CN"/>
        </w:rPr>
        <w:t xml:space="preserve"> района Курской области</w:t>
      </w:r>
      <w:r w:rsidRPr="00CF2717">
        <w:rPr>
          <w:b/>
          <w:sz w:val="28"/>
          <w:szCs w:val="28"/>
          <w:lang w:eastAsia="zh-CN"/>
        </w:rPr>
        <w:t xml:space="preserve"> </w:t>
      </w:r>
      <w:r w:rsidRPr="00CF2717">
        <w:rPr>
          <w:sz w:val="28"/>
          <w:szCs w:val="28"/>
          <w:lang w:eastAsia="zh-CN"/>
        </w:rPr>
        <w:t>включает в себя:</w:t>
      </w:r>
      <w:r w:rsidRPr="00CF2717">
        <w:rPr>
          <w:b/>
          <w:sz w:val="28"/>
          <w:szCs w:val="28"/>
          <w:lang w:eastAsia="zh-CN"/>
        </w:rPr>
        <w:t xml:space="preserve">           </w:t>
      </w:r>
    </w:p>
    <w:p w:rsidR="00A41E5C" w:rsidRPr="00CF2717" w:rsidRDefault="00A41E5C" w:rsidP="00A41E5C">
      <w:pPr>
        <w:numPr>
          <w:ilvl w:val="0"/>
          <w:numId w:val="23"/>
        </w:numPr>
        <w:autoSpaceDE w:val="0"/>
        <w:ind w:left="0" w:firstLine="0"/>
        <w:jc w:val="both"/>
        <w:rPr>
          <w:rFonts w:ascii="Arial" w:hAnsi="Arial" w:cs="Arial"/>
          <w:b/>
          <w:sz w:val="28"/>
          <w:szCs w:val="28"/>
          <w:lang w:eastAsia="zh-CN"/>
        </w:rPr>
      </w:pPr>
      <w:r w:rsidRPr="00CF2717">
        <w:rPr>
          <w:sz w:val="28"/>
          <w:szCs w:val="28"/>
          <w:lang w:eastAsia="zh-CN"/>
        </w:rPr>
        <w:t>возмещение убытков на обслуживаемых социально-значимых пригородных маршрутах с малой интенсивностью пассажиропотока;</w:t>
      </w:r>
    </w:p>
    <w:p w:rsidR="00A41E5C" w:rsidRPr="00CF2717" w:rsidRDefault="00A41E5C" w:rsidP="00A41E5C">
      <w:pPr>
        <w:ind w:firstLine="720"/>
        <w:jc w:val="both"/>
        <w:rPr>
          <w:sz w:val="28"/>
          <w:szCs w:val="28"/>
          <w:lang w:eastAsia="zh-CN"/>
        </w:rPr>
      </w:pPr>
      <w:r w:rsidRPr="00CF2717">
        <w:rPr>
          <w:b/>
          <w:sz w:val="28"/>
          <w:szCs w:val="28"/>
          <w:lang w:eastAsia="zh-CN"/>
        </w:rPr>
        <w:t xml:space="preserve">мероприятие 3. обеспечение равной доступности транспортных услуг на территории Курской области и регулирование отдельных отношений в сфере организации деятельности по перевозке пассажиров и багажа легковым такси на территории </w:t>
      </w:r>
      <w:r>
        <w:rPr>
          <w:b/>
          <w:sz w:val="28"/>
          <w:szCs w:val="28"/>
          <w:lang w:eastAsia="zh-CN"/>
        </w:rPr>
        <w:t>Суджанского</w:t>
      </w:r>
      <w:r w:rsidRPr="00CF2717">
        <w:rPr>
          <w:b/>
          <w:sz w:val="28"/>
          <w:szCs w:val="28"/>
          <w:lang w:eastAsia="zh-CN"/>
        </w:rPr>
        <w:t xml:space="preserve"> района Курской области</w:t>
      </w:r>
    </w:p>
    <w:p w:rsidR="00A41E5C" w:rsidRPr="00CF2717" w:rsidRDefault="00A41E5C" w:rsidP="00A41E5C">
      <w:pPr>
        <w:jc w:val="both"/>
        <w:rPr>
          <w:sz w:val="28"/>
          <w:szCs w:val="28"/>
          <w:lang w:eastAsia="zh-CN"/>
        </w:rPr>
      </w:pPr>
      <w:r w:rsidRPr="00CF2717">
        <w:rPr>
          <w:sz w:val="28"/>
          <w:szCs w:val="28"/>
          <w:lang w:eastAsia="zh-CN"/>
        </w:rPr>
        <w:t>включает в себя:</w:t>
      </w:r>
    </w:p>
    <w:p w:rsidR="00A41E5C" w:rsidRPr="00CF2717" w:rsidRDefault="00A41E5C" w:rsidP="00A41E5C">
      <w:pPr>
        <w:numPr>
          <w:ilvl w:val="0"/>
          <w:numId w:val="24"/>
        </w:numPr>
        <w:tabs>
          <w:tab w:val="left" w:pos="561"/>
        </w:tabs>
        <w:autoSpaceDE w:val="0"/>
        <w:ind w:left="0" w:firstLine="0"/>
        <w:jc w:val="both"/>
        <w:rPr>
          <w:sz w:val="28"/>
          <w:szCs w:val="28"/>
          <w:lang w:eastAsia="zh-CN"/>
        </w:rPr>
      </w:pPr>
      <w:r w:rsidRPr="00CF2717">
        <w:rPr>
          <w:sz w:val="28"/>
          <w:szCs w:val="28"/>
          <w:lang w:eastAsia="zh-CN"/>
        </w:rPr>
        <w:t>приобретение, выдача, учет маршрутных карт в соответствии с законодательством Курской области;</w:t>
      </w:r>
    </w:p>
    <w:p w:rsidR="00A41E5C" w:rsidRPr="00CF2717" w:rsidRDefault="00A41E5C" w:rsidP="00A41E5C">
      <w:pPr>
        <w:numPr>
          <w:ilvl w:val="0"/>
          <w:numId w:val="24"/>
        </w:numPr>
        <w:tabs>
          <w:tab w:val="left" w:pos="561"/>
        </w:tabs>
        <w:autoSpaceDE w:val="0"/>
        <w:ind w:left="0" w:firstLine="0"/>
        <w:jc w:val="both"/>
        <w:rPr>
          <w:sz w:val="28"/>
          <w:szCs w:val="28"/>
          <w:lang w:eastAsia="zh-CN"/>
        </w:rPr>
      </w:pPr>
      <w:r w:rsidRPr="00CF2717">
        <w:rPr>
          <w:sz w:val="28"/>
          <w:szCs w:val="28"/>
          <w:lang w:eastAsia="zh-CN"/>
        </w:rPr>
        <w:t>контроль за порядком реализации и использования гражданами единых социальных месячных проездных билетов и полнотой сбора выручки на маршрутах автомобильного транспорта;</w:t>
      </w:r>
    </w:p>
    <w:p w:rsidR="00A41E5C" w:rsidRPr="00CF2717" w:rsidRDefault="00A41E5C" w:rsidP="00A41E5C">
      <w:pPr>
        <w:numPr>
          <w:ilvl w:val="0"/>
          <w:numId w:val="24"/>
        </w:numPr>
        <w:tabs>
          <w:tab w:val="left" w:pos="561"/>
        </w:tabs>
        <w:autoSpaceDE w:val="0"/>
        <w:ind w:left="0" w:firstLine="0"/>
        <w:jc w:val="both"/>
        <w:rPr>
          <w:sz w:val="28"/>
          <w:szCs w:val="28"/>
          <w:lang w:eastAsia="zh-CN"/>
        </w:rPr>
      </w:pPr>
      <w:r w:rsidRPr="00CF2717">
        <w:rPr>
          <w:sz w:val="28"/>
          <w:szCs w:val="28"/>
          <w:lang w:eastAsia="zh-CN"/>
        </w:rPr>
        <w:t>контроль за соблюдением юридическими лицами и индивидуальными предпринимателями, осуществляющими деятельность по перевозке багажа и пассажиров легковым такси, требований, установленных действующим законодательством;</w:t>
      </w:r>
    </w:p>
    <w:p w:rsidR="00A41E5C" w:rsidRPr="00CF2717" w:rsidRDefault="00A41E5C" w:rsidP="00A41E5C">
      <w:pPr>
        <w:numPr>
          <w:ilvl w:val="0"/>
          <w:numId w:val="24"/>
        </w:numPr>
        <w:tabs>
          <w:tab w:val="left" w:pos="561"/>
        </w:tabs>
        <w:autoSpaceDE w:val="0"/>
        <w:ind w:left="0" w:firstLine="0"/>
        <w:jc w:val="both"/>
        <w:rPr>
          <w:sz w:val="28"/>
          <w:szCs w:val="28"/>
          <w:lang w:eastAsia="zh-CN"/>
        </w:rPr>
      </w:pPr>
      <w:r w:rsidRPr="00CF2717">
        <w:rPr>
          <w:sz w:val="28"/>
          <w:szCs w:val="28"/>
          <w:lang w:eastAsia="zh-CN"/>
        </w:rPr>
        <w:t>изучение пассажиропотока на маршрутах района;</w:t>
      </w:r>
    </w:p>
    <w:p w:rsidR="00A41E5C" w:rsidRPr="00CF2717" w:rsidRDefault="00A41E5C" w:rsidP="00A41E5C">
      <w:pPr>
        <w:numPr>
          <w:ilvl w:val="0"/>
          <w:numId w:val="24"/>
        </w:numPr>
        <w:tabs>
          <w:tab w:val="left" w:pos="561"/>
        </w:tabs>
        <w:autoSpaceDE w:val="0"/>
        <w:ind w:left="0" w:firstLine="0"/>
        <w:jc w:val="both"/>
        <w:rPr>
          <w:sz w:val="28"/>
          <w:szCs w:val="28"/>
          <w:lang w:eastAsia="zh-CN"/>
        </w:rPr>
      </w:pPr>
      <w:r w:rsidRPr="00CF2717">
        <w:rPr>
          <w:sz w:val="28"/>
          <w:szCs w:val="28"/>
          <w:lang w:eastAsia="zh-CN"/>
        </w:rPr>
        <w:t xml:space="preserve">в рамках предоставленных полномочий координация деятельности контрольно-ревизорских подразделений предприятий автомобильного транспорта в </w:t>
      </w:r>
      <w:r>
        <w:rPr>
          <w:sz w:val="28"/>
          <w:szCs w:val="28"/>
          <w:lang w:eastAsia="zh-CN"/>
        </w:rPr>
        <w:t>Суджанском</w:t>
      </w:r>
      <w:r w:rsidRPr="00CF2717">
        <w:rPr>
          <w:sz w:val="28"/>
          <w:szCs w:val="28"/>
          <w:lang w:eastAsia="zh-CN"/>
        </w:rPr>
        <w:t xml:space="preserve"> районе Курской области, организация взаимодействия с соответствующими контрольными органами субъектов Российской Федерации;</w:t>
      </w:r>
    </w:p>
    <w:p w:rsidR="00A41E5C" w:rsidRPr="00CF2717" w:rsidRDefault="00A41E5C" w:rsidP="00A41E5C">
      <w:pPr>
        <w:numPr>
          <w:ilvl w:val="0"/>
          <w:numId w:val="24"/>
        </w:numPr>
        <w:tabs>
          <w:tab w:val="left" w:pos="561"/>
        </w:tabs>
        <w:autoSpaceDE w:val="0"/>
        <w:ind w:left="0" w:firstLine="0"/>
        <w:jc w:val="both"/>
        <w:rPr>
          <w:sz w:val="28"/>
          <w:szCs w:val="28"/>
          <w:lang w:eastAsia="zh-CN"/>
        </w:rPr>
      </w:pPr>
      <w:r w:rsidRPr="00CF2717">
        <w:rPr>
          <w:sz w:val="28"/>
          <w:szCs w:val="28"/>
          <w:lang w:eastAsia="zh-CN"/>
        </w:rPr>
        <w:t>оказание методической и консультационной помощи автотранспортным предприятиям и организациям, а также населению района по вопросам транспортного обслуживания;</w:t>
      </w:r>
    </w:p>
    <w:p w:rsidR="00A41E5C" w:rsidRPr="00CF2717" w:rsidRDefault="00A41E5C" w:rsidP="00A41E5C">
      <w:pPr>
        <w:numPr>
          <w:ilvl w:val="0"/>
          <w:numId w:val="24"/>
        </w:numPr>
        <w:tabs>
          <w:tab w:val="left" w:pos="561"/>
        </w:tabs>
        <w:autoSpaceDE w:val="0"/>
        <w:ind w:left="0" w:firstLine="0"/>
        <w:jc w:val="both"/>
        <w:rPr>
          <w:sz w:val="28"/>
          <w:szCs w:val="28"/>
          <w:lang w:eastAsia="zh-CN"/>
        </w:rPr>
      </w:pPr>
      <w:r w:rsidRPr="00CF2717">
        <w:rPr>
          <w:sz w:val="28"/>
          <w:szCs w:val="28"/>
          <w:lang w:eastAsia="zh-CN"/>
        </w:rPr>
        <w:t xml:space="preserve">оформление, переоформление разрешений, дубликатов разрешений на осуществление деятельности по перевозке пассажиров и багажа легковым такси на территории </w:t>
      </w:r>
      <w:r>
        <w:rPr>
          <w:sz w:val="28"/>
          <w:szCs w:val="28"/>
          <w:lang w:eastAsia="zh-CN"/>
        </w:rPr>
        <w:t>Суджанского</w:t>
      </w:r>
      <w:r w:rsidRPr="00CF2717">
        <w:rPr>
          <w:sz w:val="28"/>
          <w:szCs w:val="28"/>
          <w:lang w:eastAsia="zh-CN"/>
        </w:rPr>
        <w:t xml:space="preserve"> района Курской области;</w:t>
      </w:r>
    </w:p>
    <w:p w:rsidR="00A41E5C" w:rsidRPr="00CF2717" w:rsidRDefault="00A41E5C" w:rsidP="00A41E5C">
      <w:pPr>
        <w:numPr>
          <w:ilvl w:val="0"/>
          <w:numId w:val="24"/>
        </w:numPr>
        <w:tabs>
          <w:tab w:val="left" w:pos="561"/>
        </w:tabs>
        <w:autoSpaceDE w:val="0"/>
        <w:ind w:left="0" w:firstLine="0"/>
        <w:jc w:val="both"/>
        <w:rPr>
          <w:sz w:val="28"/>
          <w:szCs w:val="28"/>
          <w:lang w:eastAsia="zh-CN"/>
        </w:rPr>
      </w:pPr>
      <w:r w:rsidRPr="00CF2717">
        <w:rPr>
          <w:sz w:val="28"/>
          <w:szCs w:val="28"/>
          <w:lang w:eastAsia="zh-CN"/>
        </w:rPr>
        <w:lastRenderedPageBreak/>
        <w:t xml:space="preserve">ведение реестра выданных разрешений на осуществление деятельности по перевозке пассажиров и багажа легковым такси на территории </w:t>
      </w:r>
      <w:r>
        <w:rPr>
          <w:sz w:val="28"/>
          <w:szCs w:val="28"/>
          <w:lang w:eastAsia="zh-CN"/>
        </w:rPr>
        <w:t>Суджанского</w:t>
      </w:r>
      <w:r w:rsidRPr="00CF2717">
        <w:rPr>
          <w:sz w:val="28"/>
          <w:szCs w:val="28"/>
          <w:lang w:eastAsia="zh-CN"/>
        </w:rPr>
        <w:t xml:space="preserve"> района Курской области;</w:t>
      </w:r>
    </w:p>
    <w:p w:rsidR="00A41E5C" w:rsidRPr="00CF2717" w:rsidRDefault="00A41E5C" w:rsidP="00A41E5C">
      <w:pPr>
        <w:numPr>
          <w:ilvl w:val="0"/>
          <w:numId w:val="24"/>
        </w:numPr>
        <w:tabs>
          <w:tab w:val="left" w:pos="561"/>
        </w:tabs>
        <w:autoSpaceDE w:val="0"/>
        <w:ind w:left="0" w:firstLine="0"/>
        <w:jc w:val="both"/>
        <w:rPr>
          <w:rFonts w:ascii="Arial" w:hAnsi="Arial" w:cs="Arial"/>
          <w:sz w:val="28"/>
          <w:szCs w:val="28"/>
          <w:lang w:eastAsia="zh-CN"/>
        </w:rPr>
      </w:pPr>
      <w:r w:rsidRPr="00CF2717">
        <w:rPr>
          <w:sz w:val="28"/>
          <w:szCs w:val="28"/>
          <w:lang w:eastAsia="zh-CN"/>
        </w:rPr>
        <w:t>контроль за соблюдением юридическими лицами и индивидуальными предпринимателями, осуществляющими деятельность по перевозке багажа и пассажиров легковым такси, требований, установленных действующим законодательством.</w:t>
      </w:r>
    </w:p>
    <w:p w:rsidR="00A41E5C" w:rsidRPr="00CF2717" w:rsidRDefault="00A41E5C" w:rsidP="00A41E5C">
      <w:pPr>
        <w:ind w:firstLine="720"/>
        <w:jc w:val="both"/>
        <w:rPr>
          <w:b/>
          <w:sz w:val="28"/>
          <w:szCs w:val="28"/>
          <w:lang w:eastAsia="zh-CN"/>
        </w:rPr>
      </w:pPr>
      <w:r w:rsidRPr="00CF2717">
        <w:rPr>
          <w:sz w:val="28"/>
          <w:szCs w:val="28"/>
          <w:lang w:eastAsia="zh-CN"/>
        </w:rPr>
        <w:t>Перечень мероприятий подпрограммы 3 приведен в Таблице 2 к государственной программе.</w:t>
      </w:r>
    </w:p>
    <w:p w:rsidR="00A41E5C" w:rsidRPr="00CF2717" w:rsidRDefault="00A41E5C" w:rsidP="00A41E5C">
      <w:pPr>
        <w:spacing w:line="240" w:lineRule="atLeast"/>
        <w:ind w:firstLine="748"/>
        <w:jc w:val="both"/>
        <w:rPr>
          <w:b/>
          <w:sz w:val="28"/>
          <w:szCs w:val="28"/>
          <w:lang w:eastAsia="zh-CN"/>
        </w:rPr>
      </w:pPr>
    </w:p>
    <w:p w:rsidR="00A41E5C" w:rsidRPr="00CF2717" w:rsidRDefault="00A41E5C" w:rsidP="00A41E5C">
      <w:pPr>
        <w:ind w:firstLine="708"/>
        <w:jc w:val="center"/>
        <w:rPr>
          <w:b/>
          <w:sz w:val="28"/>
          <w:szCs w:val="28"/>
          <w:lang w:eastAsia="zh-CN"/>
        </w:rPr>
      </w:pPr>
      <w:r w:rsidRPr="00CF2717">
        <w:rPr>
          <w:b/>
          <w:sz w:val="28"/>
          <w:szCs w:val="28"/>
          <w:lang w:eastAsia="zh-CN"/>
        </w:rPr>
        <w:t xml:space="preserve">3.4. Прогноз сводных показателей муниципальных заданий по этапам реализации подпрограммы </w:t>
      </w:r>
    </w:p>
    <w:p w:rsidR="00A41E5C" w:rsidRPr="00CF2717" w:rsidRDefault="00A41E5C" w:rsidP="00A41E5C">
      <w:pPr>
        <w:ind w:firstLine="708"/>
        <w:jc w:val="center"/>
        <w:rPr>
          <w:b/>
          <w:sz w:val="28"/>
          <w:szCs w:val="28"/>
          <w:lang w:eastAsia="zh-CN"/>
        </w:rPr>
      </w:pPr>
    </w:p>
    <w:p w:rsidR="00A41E5C" w:rsidRPr="00CF2717" w:rsidRDefault="00A41E5C" w:rsidP="00A41E5C">
      <w:pPr>
        <w:ind w:firstLine="708"/>
        <w:jc w:val="both"/>
        <w:rPr>
          <w:b/>
          <w:sz w:val="28"/>
          <w:szCs w:val="28"/>
          <w:lang w:eastAsia="zh-CN"/>
        </w:rPr>
      </w:pPr>
      <w:r w:rsidRPr="00CF2717">
        <w:rPr>
          <w:sz w:val="28"/>
          <w:szCs w:val="28"/>
          <w:lang w:eastAsia="zh-CN"/>
        </w:rPr>
        <w:t>Не предусмотрено.</w:t>
      </w:r>
    </w:p>
    <w:p w:rsidR="00A41E5C" w:rsidRPr="00CF2717" w:rsidRDefault="00A41E5C" w:rsidP="00A41E5C">
      <w:pPr>
        <w:spacing w:line="240" w:lineRule="atLeast"/>
        <w:jc w:val="center"/>
        <w:rPr>
          <w:b/>
          <w:sz w:val="28"/>
          <w:szCs w:val="28"/>
          <w:lang w:eastAsia="zh-CN"/>
        </w:rPr>
      </w:pPr>
    </w:p>
    <w:p w:rsidR="00A41E5C" w:rsidRPr="00CF2717" w:rsidRDefault="00A41E5C" w:rsidP="00A41E5C">
      <w:pPr>
        <w:ind w:firstLine="709"/>
        <w:jc w:val="center"/>
        <w:rPr>
          <w:b/>
          <w:sz w:val="28"/>
          <w:szCs w:val="28"/>
          <w:lang w:eastAsia="zh-CN"/>
        </w:rPr>
      </w:pPr>
      <w:r w:rsidRPr="00CF2717">
        <w:rPr>
          <w:b/>
          <w:sz w:val="28"/>
          <w:szCs w:val="28"/>
          <w:lang w:eastAsia="zh-CN"/>
        </w:rPr>
        <w:t xml:space="preserve">3.5. Характеристика основных мероприятий, реализуемых муниципальными образованиями </w:t>
      </w:r>
      <w:r>
        <w:rPr>
          <w:b/>
          <w:sz w:val="28"/>
          <w:szCs w:val="28"/>
          <w:lang w:eastAsia="zh-CN"/>
        </w:rPr>
        <w:t>Суджанского</w:t>
      </w:r>
      <w:r w:rsidRPr="00CF2717">
        <w:rPr>
          <w:b/>
          <w:sz w:val="28"/>
          <w:szCs w:val="28"/>
          <w:lang w:eastAsia="zh-CN"/>
        </w:rPr>
        <w:t xml:space="preserve"> района Курской области в случае их участия в разработке и реализации подпрограммы</w:t>
      </w:r>
    </w:p>
    <w:p w:rsidR="00A41E5C" w:rsidRPr="00CF2717" w:rsidRDefault="00A41E5C" w:rsidP="00A41E5C">
      <w:pPr>
        <w:ind w:firstLine="709"/>
        <w:jc w:val="center"/>
        <w:rPr>
          <w:b/>
          <w:sz w:val="28"/>
          <w:szCs w:val="28"/>
          <w:lang w:eastAsia="zh-CN"/>
        </w:rPr>
      </w:pPr>
    </w:p>
    <w:p w:rsidR="00A41E5C" w:rsidRPr="00CF2717" w:rsidRDefault="00A41E5C" w:rsidP="00A41E5C">
      <w:pPr>
        <w:ind w:firstLine="709"/>
        <w:rPr>
          <w:b/>
          <w:sz w:val="28"/>
          <w:szCs w:val="28"/>
          <w:lang w:eastAsia="zh-CN"/>
        </w:rPr>
      </w:pPr>
      <w:r w:rsidRPr="00CF2717">
        <w:rPr>
          <w:sz w:val="28"/>
          <w:szCs w:val="28"/>
          <w:lang w:eastAsia="zh-CN"/>
        </w:rPr>
        <w:t xml:space="preserve"> Не предусмотрено. </w:t>
      </w:r>
    </w:p>
    <w:p w:rsidR="00A41E5C" w:rsidRPr="00CF2717" w:rsidRDefault="00A41E5C" w:rsidP="00A41E5C">
      <w:pPr>
        <w:spacing w:line="240" w:lineRule="atLeast"/>
        <w:jc w:val="center"/>
        <w:rPr>
          <w:b/>
          <w:sz w:val="28"/>
          <w:szCs w:val="28"/>
          <w:lang w:eastAsia="zh-CN"/>
        </w:rPr>
      </w:pPr>
    </w:p>
    <w:p w:rsidR="00A41E5C" w:rsidRPr="00CF2717" w:rsidRDefault="00A41E5C" w:rsidP="00A41E5C">
      <w:pPr>
        <w:spacing w:line="240" w:lineRule="atLeast"/>
        <w:jc w:val="center"/>
        <w:rPr>
          <w:b/>
          <w:sz w:val="28"/>
          <w:szCs w:val="28"/>
          <w:lang w:eastAsia="zh-CN"/>
        </w:rPr>
      </w:pPr>
      <w:r w:rsidRPr="00CF2717">
        <w:rPr>
          <w:b/>
          <w:sz w:val="28"/>
          <w:szCs w:val="28"/>
          <w:lang w:eastAsia="zh-CN"/>
        </w:rPr>
        <w:t xml:space="preserve">3.6. Информация об участии предприятий и организаций, </w:t>
      </w:r>
    </w:p>
    <w:p w:rsidR="00A41E5C" w:rsidRPr="00CF2717" w:rsidRDefault="00A41E5C" w:rsidP="00A41E5C">
      <w:pPr>
        <w:spacing w:line="240" w:lineRule="atLeast"/>
        <w:jc w:val="center"/>
        <w:rPr>
          <w:b/>
          <w:sz w:val="28"/>
          <w:szCs w:val="28"/>
          <w:lang w:eastAsia="zh-CN"/>
        </w:rPr>
      </w:pPr>
      <w:r w:rsidRPr="00CF2717">
        <w:rPr>
          <w:b/>
          <w:sz w:val="28"/>
          <w:szCs w:val="28"/>
          <w:lang w:eastAsia="zh-CN"/>
        </w:rPr>
        <w:t>а также государственных внебюджетных фондов в реализации подпрограммы</w:t>
      </w:r>
    </w:p>
    <w:p w:rsidR="00A41E5C" w:rsidRPr="00CF2717" w:rsidRDefault="00A41E5C" w:rsidP="00A41E5C">
      <w:pPr>
        <w:spacing w:line="240" w:lineRule="atLeast"/>
        <w:jc w:val="center"/>
        <w:rPr>
          <w:b/>
          <w:sz w:val="28"/>
          <w:szCs w:val="28"/>
          <w:lang w:eastAsia="zh-CN"/>
        </w:rPr>
      </w:pPr>
    </w:p>
    <w:p w:rsidR="00A41E5C" w:rsidRPr="00CF2717" w:rsidRDefault="00A41E5C" w:rsidP="00A41E5C">
      <w:pPr>
        <w:ind w:firstLine="561"/>
        <w:jc w:val="both"/>
        <w:rPr>
          <w:sz w:val="28"/>
          <w:szCs w:val="28"/>
          <w:lang w:eastAsia="zh-CN"/>
        </w:rPr>
      </w:pPr>
      <w:r w:rsidRPr="00CF2717">
        <w:rPr>
          <w:sz w:val="28"/>
          <w:szCs w:val="28"/>
          <w:lang w:eastAsia="zh-CN"/>
        </w:rPr>
        <w:t>Не предусмотрено.</w:t>
      </w:r>
    </w:p>
    <w:p w:rsidR="00A41E5C" w:rsidRPr="00CF2717" w:rsidRDefault="00A41E5C" w:rsidP="00A41E5C">
      <w:pPr>
        <w:ind w:firstLine="709"/>
        <w:jc w:val="both"/>
        <w:rPr>
          <w:sz w:val="28"/>
          <w:szCs w:val="28"/>
          <w:lang w:eastAsia="zh-CN"/>
        </w:rPr>
      </w:pPr>
    </w:p>
    <w:p w:rsidR="00A41E5C" w:rsidRPr="00CF2717" w:rsidRDefault="00A41E5C" w:rsidP="00A41E5C">
      <w:pPr>
        <w:spacing w:line="240" w:lineRule="atLeast"/>
        <w:jc w:val="center"/>
        <w:rPr>
          <w:b/>
          <w:sz w:val="28"/>
          <w:szCs w:val="28"/>
          <w:lang w:eastAsia="zh-CN"/>
        </w:rPr>
      </w:pPr>
      <w:r w:rsidRPr="00CF2717">
        <w:rPr>
          <w:b/>
          <w:sz w:val="28"/>
          <w:szCs w:val="28"/>
          <w:lang w:eastAsia="zh-CN"/>
        </w:rPr>
        <w:t xml:space="preserve">3.7. Обоснование объема финансовых ресурсов, </w:t>
      </w:r>
    </w:p>
    <w:p w:rsidR="00A41E5C" w:rsidRPr="00CF2717" w:rsidRDefault="00A41E5C" w:rsidP="00A41E5C">
      <w:pPr>
        <w:spacing w:line="240" w:lineRule="atLeast"/>
        <w:jc w:val="center"/>
        <w:rPr>
          <w:b/>
          <w:sz w:val="28"/>
          <w:szCs w:val="28"/>
          <w:lang w:eastAsia="zh-CN"/>
        </w:rPr>
      </w:pPr>
      <w:r w:rsidRPr="00CF2717">
        <w:rPr>
          <w:b/>
          <w:sz w:val="28"/>
          <w:szCs w:val="28"/>
          <w:lang w:eastAsia="zh-CN"/>
        </w:rPr>
        <w:t>необходимых для реализации подпрограммы</w:t>
      </w:r>
    </w:p>
    <w:p w:rsidR="00A41E5C" w:rsidRPr="00CF2717" w:rsidRDefault="00A41E5C" w:rsidP="00A41E5C">
      <w:pPr>
        <w:ind w:firstLine="748"/>
        <w:jc w:val="both"/>
        <w:rPr>
          <w:b/>
          <w:sz w:val="28"/>
          <w:szCs w:val="28"/>
          <w:lang w:eastAsia="zh-CN"/>
        </w:rPr>
      </w:pPr>
    </w:p>
    <w:p w:rsidR="00A41E5C" w:rsidRPr="005828B0" w:rsidRDefault="00A41E5C" w:rsidP="00A41E5C">
      <w:pPr>
        <w:ind w:firstLine="851"/>
        <w:jc w:val="both"/>
        <w:rPr>
          <w:sz w:val="28"/>
          <w:szCs w:val="28"/>
        </w:rPr>
      </w:pPr>
      <w:r w:rsidRPr="005828B0">
        <w:rPr>
          <w:sz w:val="28"/>
          <w:szCs w:val="28"/>
        </w:rPr>
        <w:t xml:space="preserve">Общий объем финансовых средств подпрограммы 3 составляет </w:t>
      </w:r>
      <w:r w:rsidRPr="00E4665D">
        <w:rPr>
          <w:color w:val="FF0000"/>
          <w:sz w:val="28"/>
          <w:szCs w:val="28"/>
        </w:rPr>
        <w:t xml:space="preserve">1 567 </w:t>
      </w:r>
      <w:proofErr w:type="gramStart"/>
      <w:r w:rsidRPr="00E4665D">
        <w:rPr>
          <w:color w:val="FF0000"/>
          <w:sz w:val="28"/>
          <w:szCs w:val="28"/>
        </w:rPr>
        <w:t xml:space="preserve">000  </w:t>
      </w:r>
      <w:r w:rsidRPr="005828B0">
        <w:rPr>
          <w:sz w:val="28"/>
          <w:szCs w:val="28"/>
        </w:rPr>
        <w:t>рублей</w:t>
      </w:r>
      <w:proofErr w:type="gramEnd"/>
      <w:r w:rsidRPr="005828B0">
        <w:rPr>
          <w:sz w:val="28"/>
          <w:szCs w:val="28"/>
        </w:rPr>
        <w:t xml:space="preserve">, в том числе по годам: </w:t>
      </w:r>
    </w:p>
    <w:p w:rsidR="00A41E5C" w:rsidRPr="005828B0" w:rsidRDefault="00A41E5C" w:rsidP="00A41E5C">
      <w:pPr>
        <w:ind w:firstLine="851"/>
        <w:jc w:val="both"/>
        <w:rPr>
          <w:sz w:val="28"/>
          <w:szCs w:val="28"/>
        </w:rPr>
      </w:pPr>
      <w:r w:rsidRPr="005828B0">
        <w:rPr>
          <w:sz w:val="28"/>
          <w:szCs w:val="28"/>
        </w:rPr>
        <w:t>2021 год –</w:t>
      </w:r>
      <w:r w:rsidRPr="00E4665D">
        <w:rPr>
          <w:color w:val="FF0000"/>
          <w:sz w:val="28"/>
          <w:szCs w:val="28"/>
        </w:rPr>
        <w:t xml:space="preserve">1 567 000 </w:t>
      </w:r>
      <w:r w:rsidRPr="005828B0">
        <w:rPr>
          <w:sz w:val="28"/>
          <w:szCs w:val="28"/>
        </w:rPr>
        <w:t>руб.</w:t>
      </w:r>
    </w:p>
    <w:p w:rsidR="00A41E5C" w:rsidRPr="005828B0" w:rsidRDefault="00A41E5C" w:rsidP="00A41E5C">
      <w:pPr>
        <w:ind w:firstLine="851"/>
        <w:jc w:val="both"/>
        <w:rPr>
          <w:sz w:val="28"/>
          <w:szCs w:val="28"/>
        </w:rPr>
      </w:pPr>
      <w:r w:rsidRPr="005828B0">
        <w:rPr>
          <w:sz w:val="28"/>
          <w:szCs w:val="28"/>
        </w:rPr>
        <w:t xml:space="preserve">2022 год – 0 руб. </w:t>
      </w:r>
    </w:p>
    <w:p w:rsidR="00A41E5C" w:rsidRDefault="00A41E5C" w:rsidP="00A41E5C">
      <w:pPr>
        <w:ind w:firstLine="851"/>
        <w:jc w:val="both"/>
        <w:rPr>
          <w:sz w:val="28"/>
          <w:szCs w:val="28"/>
        </w:rPr>
      </w:pPr>
      <w:r w:rsidRPr="005828B0">
        <w:rPr>
          <w:sz w:val="28"/>
          <w:szCs w:val="28"/>
        </w:rPr>
        <w:t>2023 год – 0 руб.</w:t>
      </w:r>
    </w:p>
    <w:p w:rsidR="00A41E5C" w:rsidRPr="00CF2717" w:rsidRDefault="00A41E5C" w:rsidP="00A41E5C">
      <w:pPr>
        <w:ind w:firstLine="851"/>
        <w:jc w:val="both"/>
        <w:rPr>
          <w:color w:val="000000"/>
          <w:sz w:val="28"/>
          <w:szCs w:val="28"/>
          <w:lang w:eastAsia="zh-CN"/>
        </w:rPr>
      </w:pPr>
      <w:r w:rsidRPr="00CF2717">
        <w:rPr>
          <w:color w:val="000000"/>
          <w:sz w:val="28"/>
          <w:szCs w:val="28"/>
          <w:lang w:eastAsia="zh-CN"/>
        </w:rPr>
        <w:t>Предполагается ежегодное уточнение в установленном порядке объемов финансирования муниципальной программы.</w:t>
      </w:r>
    </w:p>
    <w:p w:rsidR="00A41E5C" w:rsidRPr="00CF2717" w:rsidRDefault="00A41E5C" w:rsidP="00A41E5C">
      <w:pPr>
        <w:spacing w:line="240" w:lineRule="atLeast"/>
        <w:jc w:val="both"/>
        <w:rPr>
          <w:sz w:val="28"/>
          <w:szCs w:val="28"/>
          <w:lang w:eastAsia="zh-CN"/>
        </w:rPr>
      </w:pPr>
      <w:r w:rsidRPr="00CF2717">
        <w:rPr>
          <w:b/>
          <w:sz w:val="28"/>
          <w:szCs w:val="28"/>
          <w:lang w:eastAsia="zh-CN"/>
        </w:rPr>
        <w:t xml:space="preserve">          </w:t>
      </w:r>
      <w:r w:rsidRPr="00CF2717">
        <w:rPr>
          <w:sz w:val="28"/>
          <w:szCs w:val="28"/>
          <w:lang w:eastAsia="zh-CN"/>
        </w:rPr>
        <w:t xml:space="preserve"> Ресу</w:t>
      </w:r>
      <w:r>
        <w:rPr>
          <w:sz w:val="28"/>
          <w:szCs w:val="28"/>
          <w:lang w:eastAsia="zh-CN"/>
        </w:rPr>
        <w:t>рсное обеспечение подпрограммы 3</w:t>
      </w:r>
      <w:r w:rsidRPr="00CF2717">
        <w:rPr>
          <w:sz w:val="28"/>
          <w:szCs w:val="28"/>
          <w:lang w:eastAsia="zh-CN"/>
        </w:rPr>
        <w:t xml:space="preserve"> представлено в Таблицах 5, 6 к муниципальной программе.</w:t>
      </w:r>
    </w:p>
    <w:p w:rsidR="00A41E5C" w:rsidRPr="00CF2717" w:rsidRDefault="00A41E5C" w:rsidP="00A41E5C">
      <w:pPr>
        <w:spacing w:line="240" w:lineRule="atLeast"/>
        <w:jc w:val="both"/>
        <w:rPr>
          <w:b/>
          <w:sz w:val="28"/>
          <w:szCs w:val="28"/>
          <w:lang w:eastAsia="zh-CN"/>
        </w:rPr>
      </w:pPr>
    </w:p>
    <w:p w:rsidR="00A41E5C" w:rsidRPr="00CF2717" w:rsidRDefault="00A41E5C" w:rsidP="00A41E5C">
      <w:pPr>
        <w:spacing w:line="240" w:lineRule="atLeast"/>
        <w:jc w:val="center"/>
        <w:rPr>
          <w:color w:val="000000"/>
          <w:sz w:val="28"/>
          <w:szCs w:val="28"/>
          <w:lang w:eastAsia="zh-CN"/>
        </w:rPr>
      </w:pPr>
      <w:r w:rsidRPr="00CF2717">
        <w:rPr>
          <w:b/>
          <w:sz w:val="28"/>
          <w:szCs w:val="28"/>
          <w:lang w:eastAsia="zh-CN"/>
        </w:rPr>
        <w:t>3.8. Анализ рисков реализации подпрограммы и описание мер управления рисками реализации подпрограммы</w:t>
      </w:r>
    </w:p>
    <w:p w:rsidR="00A41E5C" w:rsidRPr="00CF2717" w:rsidRDefault="00A41E5C" w:rsidP="00A41E5C">
      <w:pPr>
        <w:ind w:firstLine="3600"/>
        <w:rPr>
          <w:sz w:val="28"/>
          <w:szCs w:val="28"/>
          <w:lang w:eastAsia="zh-CN"/>
        </w:rPr>
      </w:pPr>
      <w:r w:rsidRPr="00CF2717">
        <w:rPr>
          <w:color w:val="000000"/>
          <w:sz w:val="28"/>
          <w:szCs w:val="28"/>
          <w:lang w:eastAsia="zh-CN"/>
        </w:rPr>
        <w:t xml:space="preserve">    </w:t>
      </w:r>
    </w:p>
    <w:p w:rsidR="00A41E5C" w:rsidRPr="00CF2717" w:rsidRDefault="00A41E5C" w:rsidP="00A41E5C">
      <w:pPr>
        <w:ind w:firstLine="709"/>
        <w:jc w:val="both"/>
        <w:rPr>
          <w:sz w:val="28"/>
          <w:szCs w:val="28"/>
          <w:lang w:eastAsia="zh-CN"/>
        </w:rPr>
      </w:pPr>
      <w:r w:rsidRPr="00CF2717">
        <w:rPr>
          <w:sz w:val="28"/>
          <w:szCs w:val="28"/>
          <w:lang w:eastAsia="zh-CN"/>
        </w:rPr>
        <w:t>Невыполнение (выполнение не в полном объеме) целевых индикаторов и показателей Подпрограммы может быть обусловлено следующими рисками:</w:t>
      </w:r>
    </w:p>
    <w:p w:rsidR="00A41E5C" w:rsidRPr="00CF2717" w:rsidRDefault="00A41E5C" w:rsidP="00A41E5C">
      <w:pPr>
        <w:ind w:firstLine="709"/>
        <w:jc w:val="both"/>
        <w:rPr>
          <w:sz w:val="28"/>
          <w:szCs w:val="28"/>
          <w:lang w:eastAsia="zh-CN"/>
        </w:rPr>
      </w:pPr>
      <w:r w:rsidRPr="00CF2717">
        <w:rPr>
          <w:sz w:val="28"/>
          <w:szCs w:val="28"/>
          <w:lang w:eastAsia="zh-CN"/>
        </w:rPr>
        <w:lastRenderedPageBreak/>
        <w:t>1) сокращением объемов бюджетного финансирования мероприятий муниципальной программы;</w:t>
      </w:r>
    </w:p>
    <w:p w:rsidR="00A41E5C" w:rsidRPr="00CF2717" w:rsidRDefault="00A41E5C" w:rsidP="00A41E5C">
      <w:pPr>
        <w:ind w:firstLine="709"/>
        <w:jc w:val="both"/>
        <w:rPr>
          <w:sz w:val="28"/>
          <w:szCs w:val="28"/>
          <w:lang w:eastAsia="zh-CN"/>
        </w:rPr>
      </w:pPr>
      <w:r w:rsidRPr="00CF2717">
        <w:rPr>
          <w:sz w:val="28"/>
          <w:szCs w:val="28"/>
          <w:lang w:eastAsia="zh-CN"/>
        </w:rPr>
        <w:t>2) недостаточным уровнем качества проработки инвестиционных программ и проектов предприятий – участников муниципальной программы, низким уровнем их экономической эффективности;</w:t>
      </w:r>
    </w:p>
    <w:p w:rsidR="00A41E5C" w:rsidRPr="00CF2717" w:rsidRDefault="00A41E5C" w:rsidP="00A41E5C">
      <w:pPr>
        <w:ind w:firstLine="709"/>
        <w:jc w:val="both"/>
        <w:rPr>
          <w:sz w:val="28"/>
          <w:szCs w:val="28"/>
          <w:lang w:eastAsia="zh-CN"/>
        </w:rPr>
      </w:pPr>
      <w:r w:rsidRPr="00CF2717">
        <w:rPr>
          <w:sz w:val="28"/>
          <w:szCs w:val="28"/>
          <w:lang w:eastAsia="zh-CN"/>
        </w:rPr>
        <w:t>3) возможным ухудшением финансово-экономического положения предприятий – получателей государственной поддержки в период реализации мероприятий муниципальной программы, что может замедлить или приостановить реализацию начатых инвестиционных программ и проектов.</w:t>
      </w:r>
    </w:p>
    <w:p w:rsidR="00A41E5C" w:rsidRPr="00CF2717" w:rsidRDefault="00A41E5C" w:rsidP="00A41E5C">
      <w:pPr>
        <w:ind w:firstLine="709"/>
        <w:jc w:val="both"/>
        <w:rPr>
          <w:sz w:val="28"/>
          <w:szCs w:val="28"/>
          <w:lang w:eastAsia="zh-CN"/>
        </w:rPr>
      </w:pPr>
      <w:r w:rsidRPr="00CF2717">
        <w:rPr>
          <w:sz w:val="28"/>
          <w:szCs w:val="28"/>
          <w:lang w:eastAsia="zh-CN"/>
        </w:rPr>
        <w:t>Меры по управлению указанными рисками реализации муниципальной программы основаны на:</w:t>
      </w:r>
    </w:p>
    <w:p w:rsidR="00A41E5C" w:rsidRPr="00CF2717" w:rsidRDefault="00A41E5C" w:rsidP="00A41E5C">
      <w:pPr>
        <w:ind w:firstLine="709"/>
        <w:jc w:val="both"/>
        <w:rPr>
          <w:sz w:val="28"/>
          <w:szCs w:val="28"/>
          <w:lang w:eastAsia="zh-CN"/>
        </w:rPr>
      </w:pPr>
      <w:r w:rsidRPr="00CF2717">
        <w:rPr>
          <w:sz w:val="28"/>
          <w:szCs w:val="28"/>
          <w:lang w:eastAsia="zh-CN"/>
        </w:rPr>
        <w:t>1) применении механизмов ежегодного конкурсного отбора наиболее качественных и эффективных инвестиционных программ, и проектов;</w:t>
      </w:r>
    </w:p>
    <w:p w:rsidR="00A41E5C" w:rsidRPr="00CF2717" w:rsidRDefault="00A41E5C" w:rsidP="00A41E5C">
      <w:pPr>
        <w:ind w:firstLine="709"/>
        <w:jc w:val="both"/>
        <w:rPr>
          <w:sz w:val="28"/>
          <w:szCs w:val="28"/>
          <w:lang w:eastAsia="zh-CN"/>
        </w:rPr>
      </w:pPr>
      <w:r w:rsidRPr="00CF2717">
        <w:rPr>
          <w:sz w:val="28"/>
          <w:szCs w:val="28"/>
          <w:lang w:eastAsia="zh-CN"/>
        </w:rPr>
        <w:t>2) заключении договоров о предоставлении предусмотренных муниципальной программой видов государственной поддержки с участниками муниципальной программы с отражением условий возврата полученных государственных средств в случае невыполнения условий муниципальной программы;</w:t>
      </w:r>
    </w:p>
    <w:p w:rsidR="00A41E5C" w:rsidRPr="00CF2717" w:rsidRDefault="00A41E5C" w:rsidP="00A41E5C">
      <w:pPr>
        <w:ind w:firstLine="709"/>
        <w:jc w:val="both"/>
        <w:rPr>
          <w:sz w:val="28"/>
          <w:szCs w:val="28"/>
          <w:lang w:eastAsia="zh-CN"/>
        </w:rPr>
      </w:pPr>
      <w:r w:rsidRPr="00CF2717">
        <w:rPr>
          <w:sz w:val="28"/>
          <w:szCs w:val="28"/>
          <w:lang w:eastAsia="zh-CN"/>
        </w:rPr>
        <w:t>3) годовом периоде проведения мероприятий муниципальной программы, что позволяет приостановить дальнейшую государственную поддержку предприятий – участников муниципальной программы в случае наступления указанных негативных сценариев развития;</w:t>
      </w:r>
    </w:p>
    <w:p w:rsidR="00A41E5C" w:rsidRPr="00CF2717" w:rsidRDefault="00A41E5C" w:rsidP="00A41E5C">
      <w:pPr>
        <w:ind w:firstLine="709"/>
        <w:jc w:val="both"/>
        <w:rPr>
          <w:sz w:val="28"/>
          <w:szCs w:val="28"/>
          <w:lang w:eastAsia="zh-CN"/>
        </w:rPr>
      </w:pPr>
      <w:r w:rsidRPr="00CF2717">
        <w:rPr>
          <w:sz w:val="28"/>
          <w:szCs w:val="28"/>
          <w:lang w:eastAsia="zh-CN"/>
        </w:rPr>
        <w:t>4) установлении системы критериев и показателей инвестиционных программ и проектов, являющихся потенциальными объектами реализации мероприятий муниципальной программы;</w:t>
      </w:r>
    </w:p>
    <w:p w:rsidR="00A41E5C" w:rsidRPr="00CF2717" w:rsidRDefault="00A41E5C" w:rsidP="00A41E5C">
      <w:pPr>
        <w:ind w:firstLine="709"/>
        <w:jc w:val="both"/>
        <w:rPr>
          <w:sz w:val="28"/>
          <w:szCs w:val="28"/>
          <w:lang w:eastAsia="zh-CN"/>
        </w:rPr>
      </w:pPr>
      <w:r w:rsidRPr="00CF2717">
        <w:rPr>
          <w:sz w:val="28"/>
          <w:szCs w:val="28"/>
          <w:lang w:eastAsia="zh-CN"/>
        </w:rPr>
        <w:t>5) установлении системы критериев и показателей финансово-экономического положения предприятий – участников муниципальной программы;</w:t>
      </w:r>
    </w:p>
    <w:p w:rsidR="00A41E5C" w:rsidRPr="00CF2717" w:rsidRDefault="00A41E5C" w:rsidP="00A41E5C">
      <w:pPr>
        <w:ind w:firstLine="709"/>
        <w:jc w:val="both"/>
        <w:rPr>
          <w:bCs/>
          <w:sz w:val="28"/>
          <w:szCs w:val="28"/>
          <w:lang w:eastAsia="zh-CN"/>
        </w:rPr>
      </w:pPr>
      <w:r w:rsidRPr="00CF2717">
        <w:rPr>
          <w:sz w:val="28"/>
          <w:szCs w:val="28"/>
          <w:lang w:eastAsia="zh-CN"/>
        </w:rPr>
        <w:t>6) регулярном анализе результатов реализации муниципальной программы, возможной корректировке мероприятий подпрограмм по результатам проведенного мониторинга и анализа.</w:t>
      </w:r>
    </w:p>
    <w:p w:rsidR="00A41E5C" w:rsidRPr="00CF2717" w:rsidRDefault="00A41E5C" w:rsidP="00A41E5C">
      <w:pPr>
        <w:ind w:firstLine="709"/>
        <w:jc w:val="both"/>
        <w:rPr>
          <w:lang w:eastAsia="zh-CN"/>
        </w:rPr>
      </w:pPr>
      <w:r w:rsidRPr="00CF2717">
        <w:rPr>
          <w:bCs/>
          <w:sz w:val="28"/>
          <w:szCs w:val="28"/>
          <w:lang w:eastAsia="zh-CN"/>
        </w:rPr>
        <w:t>Принятие мер по управлению рисками осуществляется ответственным исполнителем муниципальной программы в процессе мониторинга реализации муниципальной программы и оценки ее эффективности и результативности.</w:t>
      </w:r>
    </w:p>
    <w:p w:rsidR="00A41E5C" w:rsidRDefault="00A41E5C" w:rsidP="00A41E5C">
      <w:pPr>
        <w:suppressAutoHyphens w:val="0"/>
        <w:spacing w:after="160" w:line="259" w:lineRule="auto"/>
      </w:pPr>
      <w:r>
        <w:br w:type="page"/>
      </w:r>
    </w:p>
    <w:p w:rsidR="00A41E5C" w:rsidRDefault="00A41E5C" w:rsidP="00A41E5C">
      <w:pPr>
        <w:suppressAutoHyphens w:val="0"/>
        <w:spacing w:after="160" w:line="259" w:lineRule="auto"/>
        <w:sectPr w:rsidR="00A41E5C" w:rsidSect="009A038C">
          <w:pgSz w:w="11906" w:h="16838"/>
          <w:pgMar w:top="851" w:right="851" w:bottom="851" w:left="1134" w:header="708" w:footer="708" w:gutter="0"/>
          <w:cols w:space="708"/>
          <w:docGrid w:linePitch="360"/>
        </w:sectPr>
      </w:pPr>
    </w:p>
    <w:p w:rsidR="00A41E5C" w:rsidRDefault="00A41E5C" w:rsidP="00A41E5C">
      <w:pPr>
        <w:widowControl w:val="0"/>
        <w:autoSpaceDE w:val="0"/>
        <w:jc w:val="both"/>
        <w:rPr>
          <w:sz w:val="28"/>
          <w:szCs w:val="28"/>
          <w:lang w:eastAsia="zh-CN"/>
        </w:rPr>
      </w:pPr>
    </w:p>
    <w:p w:rsidR="00A41E5C" w:rsidRPr="009A038C" w:rsidRDefault="00A41E5C" w:rsidP="00A41E5C">
      <w:pPr>
        <w:ind w:left="6804"/>
        <w:contextualSpacing/>
        <w:jc w:val="right"/>
      </w:pPr>
      <w:r w:rsidRPr="009A038C">
        <w:t>ПРИЛОЖЕНИЕ №4</w:t>
      </w:r>
    </w:p>
    <w:p w:rsidR="00A41E5C" w:rsidRPr="009A038C" w:rsidRDefault="00A41E5C" w:rsidP="00A41E5C">
      <w:pPr>
        <w:ind w:left="6804"/>
        <w:contextualSpacing/>
        <w:jc w:val="right"/>
        <w:rPr>
          <w:color w:val="000000" w:themeColor="text1"/>
        </w:rPr>
      </w:pPr>
      <w:r w:rsidRPr="009A038C">
        <w:t xml:space="preserve">к муниципальной программе Суджанского района Курской области «Развитие транспортной системы, обеспечение перевозки пассажиров в Суджанском районе Курской области и безопасности </w:t>
      </w:r>
      <w:r w:rsidRPr="009A038C">
        <w:rPr>
          <w:color w:val="000000" w:themeColor="text1"/>
        </w:rPr>
        <w:t xml:space="preserve">дорожного движения» утверждено постановлением Администрации Суджанского района Курской области от_________ №____ </w:t>
      </w:r>
    </w:p>
    <w:p w:rsidR="00A41E5C" w:rsidRPr="00DF4956" w:rsidRDefault="00A41E5C" w:rsidP="00A41E5C">
      <w:pPr>
        <w:ind w:left="6803"/>
        <w:contextualSpacing/>
        <w:jc w:val="center"/>
        <w:rPr>
          <w:color w:val="000000" w:themeColor="text1"/>
        </w:rPr>
      </w:pPr>
    </w:p>
    <w:p w:rsidR="00A41E5C" w:rsidRPr="009D07A2" w:rsidRDefault="00A41E5C" w:rsidP="00A41E5C">
      <w:pPr>
        <w:contextualSpacing/>
        <w:jc w:val="center"/>
        <w:rPr>
          <w:b/>
          <w:bCs/>
          <w:sz w:val="32"/>
          <w:szCs w:val="32"/>
        </w:rPr>
      </w:pPr>
      <w:r w:rsidRPr="009D07A2">
        <w:rPr>
          <w:b/>
          <w:bCs/>
          <w:sz w:val="32"/>
          <w:szCs w:val="32"/>
        </w:rPr>
        <w:t>Сведения о показателях (индикаторах) муниципальной программы</w:t>
      </w:r>
      <w:r>
        <w:rPr>
          <w:b/>
          <w:bCs/>
          <w:sz w:val="32"/>
          <w:szCs w:val="32"/>
        </w:rPr>
        <w:t xml:space="preserve"> Суджанского</w:t>
      </w:r>
      <w:r w:rsidRPr="009D07A2">
        <w:rPr>
          <w:b/>
          <w:bCs/>
          <w:sz w:val="32"/>
          <w:szCs w:val="32"/>
        </w:rPr>
        <w:t xml:space="preserve"> района Курской области </w:t>
      </w:r>
      <w:r w:rsidRPr="009D07A2">
        <w:rPr>
          <w:b/>
          <w:sz w:val="32"/>
          <w:szCs w:val="32"/>
        </w:rPr>
        <w:t xml:space="preserve">«Развитие транспортной системы, обеспечение перевозки пассажиров в </w:t>
      </w:r>
      <w:r>
        <w:rPr>
          <w:b/>
          <w:sz w:val="32"/>
          <w:szCs w:val="32"/>
        </w:rPr>
        <w:t xml:space="preserve">Суджанском районе </w:t>
      </w:r>
      <w:r w:rsidRPr="009D07A2">
        <w:rPr>
          <w:b/>
          <w:sz w:val="32"/>
          <w:szCs w:val="32"/>
        </w:rPr>
        <w:t xml:space="preserve">Курской области и безопасности дорожного движения» </w:t>
      </w:r>
      <w:r w:rsidRPr="009D07A2">
        <w:rPr>
          <w:b/>
          <w:bCs/>
          <w:sz w:val="32"/>
          <w:szCs w:val="32"/>
        </w:rPr>
        <w:t>и их значениях</w:t>
      </w:r>
    </w:p>
    <w:p w:rsidR="00A41E5C" w:rsidRPr="009D07A2" w:rsidRDefault="00A41E5C" w:rsidP="00A41E5C">
      <w:pPr>
        <w:tabs>
          <w:tab w:val="left" w:pos="12990"/>
        </w:tabs>
        <w:ind w:right="-780"/>
        <w:contextualSpacing/>
        <w:jc w:val="center"/>
        <w:rPr>
          <w:bCs/>
        </w:rPr>
      </w:pPr>
    </w:p>
    <w:tbl>
      <w:tblPr>
        <w:tblW w:w="148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4111"/>
        <w:gridCol w:w="1417"/>
        <w:gridCol w:w="2684"/>
        <w:gridCol w:w="3260"/>
        <w:gridCol w:w="2835"/>
      </w:tblGrid>
      <w:tr w:rsidR="00A41E5C" w:rsidRPr="003D2A36" w:rsidTr="005E35AD">
        <w:trPr>
          <w:cantSplit/>
          <w:trHeight w:val="384"/>
        </w:trPr>
        <w:tc>
          <w:tcPr>
            <w:tcW w:w="568" w:type="dxa"/>
            <w:vMerge w:val="restart"/>
            <w:shd w:val="clear" w:color="auto" w:fill="FFFFFF"/>
            <w:vAlign w:val="center"/>
          </w:tcPr>
          <w:p w:rsidR="00A41E5C" w:rsidRPr="003D2A36" w:rsidRDefault="00A41E5C" w:rsidP="005E35AD">
            <w:pPr>
              <w:pStyle w:val="3"/>
              <w:shd w:val="clear" w:color="auto" w:fill="auto"/>
              <w:snapToGrid w:val="0"/>
              <w:spacing w:line="240" w:lineRule="auto"/>
              <w:ind w:firstLine="0"/>
              <w:contextualSpacing/>
              <w:jc w:val="center"/>
              <w:rPr>
                <w:rFonts w:ascii="Times New Roman" w:hAnsi="Times New Roman" w:cs="Times New Roman"/>
                <w:sz w:val="24"/>
                <w:szCs w:val="24"/>
              </w:rPr>
            </w:pPr>
            <w:r w:rsidRPr="003D2A36">
              <w:rPr>
                <w:rFonts w:ascii="Times New Roman" w:hAnsi="Times New Roman" w:cs="Times New Roman"/>
                <w:sz w:val="24"/>
                <w:szCs w:val="24"/>
                <w:lang w:val="ru-RU"/>
              </w:rPr>
              <w:t>№</w:t>
            </w:r>
          </w:p>
          <w:p w:rsidR="00A41E5C" w:rsidRPr="003D2A36" w:rsidRDefault="00A41E5C" w:rsidP="005E35AD">
            <w:pPr>
              <w:pStyle w:val="3"/>
              <w:shd w:val="clear" w:color="auto" w:fill="auto"/>
              <w:spacing w:line="240" w:lineRule="auto"/>
              <w:ind w:firstLine="0"/>
              <w:contextualSpacing/>
              <w:jc w:val="center"/>
              <w:rPr>
                <w:rFonts w:ascii="Times New Roman" w:hAnsi="Times New Roman" w:cs="Times New Roman"/>
                <w:sz w:val="24"/>
                <w:szCs w:val="24"/>
              </w:rPr>
            </w:pPr>
            <w:r w:rsidRPr="003D2A36">
              <w:rPr>
                <w:rFonts w:ascii="Times New Roman" w:hAnsi="Times New Roman" w:cs="Times New Roman"/>
                <w:sz w:val="24"/>
                <w:szCs w:val="24"/>
              </w:rPr>
              <w:t>п/п</w:t>
            </w:r>
          </w:p>
        </w:tc>
        <w:tc>
          <w:tcPr>
            <w:tcW w:w="4111" w:type="dxa"/>
            <w:vMerge w:val="restart"/>
            <w:shd w:val="clear" w:color="auto" w:fill="FFFFFF"/>
            <w:vAlign w:val="center"/>
          </w:tcPr>
          <w:p w:rsidR="00A41E5C" w:rsidRPr="003D2A36" w:rsidRDefault="00A41E5C" w:rsidP="005E35AD">
            <w:pPr>
              <w:pStyle w:val="3"/>
              <w:shd w:val="clear" w:color="auto" w:fill="auto"/>
              <w:snapToGrid w:val="0"/>
              <w:spacing w:line="240" w:lineRule="auto"/>
              <w:ind w:firstLine="0"/>
              <w:contextualSpacing/>
              <w:jc w:val="center"/>
              <w:rPr>
                <w:rFonts w:ascii="Times New Roman" w:hAnsi="Times New Roman" w:cs="Times New Roman"/>
                <w:sz w:val="24"/>
                <w:szCs w:val="24"/>
              </w:rPr>
            </w:pPr>
            <w:proofErr w:type="spellStart"/>
            <w:r w:rsidRPr="003D2A36">
              <w:rPr>
                <w:rFonts w:ascii="Times New Roman" w:hAnsi="Times New Roman" w:cs="Times New Roman"/>
                <w:sz w:val="24"/>
                <w:szCs w:val="24"/>
              </w:rPr>
              <w:t>Наименование</w:t>
            </w:r>
            <w:proofErr w:type="spellEnd"/>
            <w:r w:rsidRPr="003D2A36">
              <w:rPr>
                <w:rFonts w:ascii="Times New Roman" w:hAnsi="Times New Roman" w:cs="Times New Roman"/>
                <w:sz w:val="24"/>
                <w:szCs w:val="24"/>
              </w:rPr>
              <w:t xml:space="preserve"> </w:t>
            </w:r>
            <w:proofErr w:type="spellStart"/>
            <w:r w:rsidRPr="003D2A36">
              <w:rPr>
                <w:rFonts w:ascii="Times New Roman" w:hAnsi="Times New Roman" w:cs="Times New Roman"/>
                <w:sz w:val="24"/>
                <w:szCs w:val="24"/>
              </w:rPr>
              <w:t>показателя</w:t>
            </w:r>
            <w:proofErr w:type="spellEnd"/>
            <w:r w:rsidRPr="003D2A36">
              <w:rPr>
                <w:rFonts w:ascii="Times New Roman" w:hAnsi="Times New Roman" w:cs="Times New Roman"/>
                <w:sz w:val="24"/>
                <w:szCs w:val="24"/>
              </w:rPr>
              <w:t xml:space="preserve"> (</w:t>
            </w:r>
            <w:proofErr w:type="spellStart"/>
            <w:r w:rsidRPr="003D2A36">
              <w:rPr>
                <w:rFonts w:ascii="Times New Roman" w:hAnsi="Times New Roman" w:cs="Times New Roman"/>
                <w:sz w:val="24"/>
                <w:szCs w:val="24"/>
              </w:rPr>
              <w:t>индикатора</w:t>
            </w:r>
            <w:proofErr w:type="spellEnd"/>
            <w:r w:rsidRPr="003D2A36">
              <w:rPr>
                <w:rFonts w:ascii="Times New Roman" w:hAnsi="Times New Roman" w:cs="Times New Roman"/>
                <w:sz w:val="24"/>
                <w:szCs w:val="24"/>
              </w:rPr>
              <w:t>)</w:t>
            </w:r>
          </w:p>
        </w:tc>
        <w:tc>
          <w:tcPr>
            <w:tcW w:w="1417" w:type="dxa"/>
            <w:vMerge w:val="restart"/>
            <w:shd w:val="clear" w:color="auto" w:fill="FFFFFF"/>
            <w:vAlign w:val="center"/>
          </w:tcPr>
          <w:p w:rsidR="00A41E5C" w:rsidRPr="003D2A36" w:rsidRDefault="00A41E5C" w:rsidP="005E35AD">
            <w:pPr>
              <w:pStyle w:val="3"/>
              <w:shd w:val="clear" w:color="auto" w:fill="auto"/>
              <w:snapToGrid w:val="0"/>
              <w:spacing w:line="240" w:lineRule="auto"/>
              <w:ind w:firstLine="0"/>
              <w:contextualSpacing/>
              <w:jc w:val="center"/>
              <w:rPr>
                <w:rFonts w:ascii="Times New Roman" w:hAnsi="Times New Roman" w:cs="Times New Roman"/>
                <w:sz w:val="24"/>
                <w:szCs w:val="24"/>
              </w:rPr>
            </w:pPr>
            <w:proofErr w:type="spellStart"/>
            <w:r w:rsidRPr="003D2A36">
              <w:rPr>
                <w:rFonts w:ascii="Times New Roman" w:hAnsi="Times New Roman" w:cs="Times New Roman"/>
                <w:sz w:val="24"/>
                <w:szCs w:val="24"/>
              </w:rPr>
              <w:t>Ед</w:t>
            </w:r>
            <w:proofErr w:type="spellEnd"/>
            <w:r w:rsidRPr="003D2A36">
              <w:rPr>
                <w:rFonts w:ascii="Times New Roman" w:hAnsi="Times New Roman" w:cs="Times New Roman"/>
                <w:sz w:val="24"/>
                <w:szCs w:val="24"/>
              </w:rPr>
              <w:t xml:space="preserve">. </w:t>
            </w:r>
            <w:proofErr w:type="spellStart"/>
            <w:r w:rsidRPr="003D2A36">
              <w:rPr>
                <w:rFonts w:ascii="Times New Roman" w:hAnsi="Times New Roman" w:cs="Times New Roman"/>
                <w:sz w:val="24"/>
                <w:szCs w:val="24"/>
              </w:rPr>
              <w:t>изме</w:t>
            </w:r>
            <w:r w:rsidRPr="003D2A36">
              <w:rPr>
                <w:rFonts w:ascii="Times New Roman" w:hAnsi="Times New Roman" w:cs="Times New Roman"/>
                <w:sz w:val="24"/>
                <w:szCs w:val="24"/>
              </w:rPr>
              <w:softHyphen/>
              <w:t>рения</w:t>
            </w:r>
            <w:proofErr w:type="spellEnd"/>
          </w:p>
        </w:tc>
        <w:tc>
          <w:tcPr>
            <w:tcW w:w="8779" w:type="dxa"/>
            <w:gridSpan w:val="3"/>
            <w:shd w:val="clear" w:color="auto" w:fill="FFFFFF"/>
            <w:vAlign w:val="center"/>
          </w:tcPr>
          <w:p w:rsidR="00A41E5C" w:rsidRPr="003D2A36" w:rsidRDefault="00A41E5C" w:rsidP="005E35AD">
            <w:pPr>
              <w:pStyle w:val="3"/>
              <w:shd w:val="clear" w:color="auto" w:fill="auto"/>
              <w:snapToGrid w:val="0"/>
              <w:spacing w:line="240" w:lineRule="auto"/>
              <w:ind w:left="1480" w:firstLine="0"/>
              <w:contextualSpacing/>
              <w:jc w:val="center"/>
              <w:rPr>
                <w:rFonts w:ascii="Times New Roman" w:hAnsi="Times New Roman" w:cs="Times New Roman"/>
                <w:sz w:val="24"/>
                <w:szCs w:val="24"/>
              </w:rPr>
            </w:pPr>
            <w:proofErr w:type="spellStart"/>
            <w:r w:rsidRPr="003D2A36">
              <w:rPr>
                <w:rFonts w:ascii="Times New Roman" w:hAnsi="Times New Roman" w:cs="Times New Roman"/>
                <w:sz w:val="24"/>
                <w:szCs w:val="24"/>
              </w:rPr>
              <w:t>Значения</w:t>
            </w:r>
            <w:proofErr w:type="spellEnd"/>
            <w:r w:rsidRPr="003D2A36">
              <w:rPr>
                <w:rFonts w:ascii="Times New Roman" w:hAnsi="Times New Roman" w:cs="Times New Roman"/>
                <w:sz w:val="24"/>
                <w:szCs w:val="24"/>
              </w:rPr>
              <w:t xml:space="preserve"> </w:t>
            </w:r>
            <w:proofErr w:type="spellStart"/>
            <w:r w:rsidRPr="003D2A36">
              <w:rPr>
                <w:rFonts w:ascii="Times New Roman" w:hAnsi="Times New Roman" w:cs="Times New Roman"/>
                <w:sz w:val="24"/>
                <w:szCs w:val="24"/>
              </w:rPr>
              <w:t>показателей</w:t>
            </w:r>
            <w:proofErr w:type="spellEnd"/>
          </w:p>
        </w:tc>
      </w:tr>
      <w:tr w:rsidR="00A41E5C" w:rsidRPr="003D2A36" w:rsidTr="005E35AD">
        <w:trPr>
          <w:cantSplit/>
          <w:trHeight w:val="649"/>
        </w:trPr>
        <w:tc>
          <w:tcPr>
            <w:tcW w:w="568" w:type="dxa"/>
            <w:vMerge/>
            <w:shd w:val="clear" w:color="auto" w:fill="FFFFFF"/>
            <w:vAlign w:val="center"/>
          </w:tcPr>
          <w:p w:rsidR="00A41E5C" w:rsidRPr="003D2A36" w:rsidRDefault="00A41E5C" w:rsidP="005E35AD">
            <w:pPr>
              <w:pStyle w:val="3"/>
              <w:shd w:val="clear" w:color="auto" w:fill="auto"/>
              <w:snapToGrid w:val="0"/>
              <w:spacing w:line="240" w:lineRule="auto"/>
              <w:ind w:left="1480" w:firstLine="0"/>
              <w:contextualSpacing/>
              <w:jc w:val="center"/>
              <w:rPr>
                <w:rFonts w:ascii="Times New Roman" w:hAnsi="Times New Roman" w:cs="Times New Roman"/>
                <w:sz w:val="24"/>
                <w:szCs w:val="24"/>
              </w:rPr>
            </w:pPr>
          </w:p>
        </w:tc>
        <w:tc>
          <w:tcPr>
            <w:tcW w:w="4111" w:type="dxa"/>
            <w:vMerge/>
            <w:shd w:val="clear" w:color="auto" w:fill="FFFFFF"/>
            <w:vAlign w:val="center"/>
          </w:tcPr>
          <w:p w:rsidR="00A41E5C" w:rsidRPr="003D2A36" w:rsidRDefault="00A41E5C" w:rsidP="005E35AD">
            <w:pPr>
              <w:pStyle w:val="3"/>
              <w:shd w:val="clear" w:color="auto" w:fill="auto"/>
              <w:snapToGrid w:val="0"/>
              <w:spacing w:line="240" w:lineRule="auto"/>
              <w:ind w:left="1480" w:firstLine="0"/>
              <w:contextualSpacing/>
              <w:jc w:val="center"/>
              <w:rPr>
                <w:rFonts w:ascii="Times New Roman" w:hAnsi="Times New Roman" w:cs="Times New Roman"/>
                <w:sz w:val="24"/>
                <w:szCs w:val="24"/>
              </w:rPr>
            </w:pPr>
          </w:p>
        </w:tc>
        <w:tc>
          <w:tcPr>
            <w:tcW w:w="1417" w:type="dxa"/>
            <w:vMerge/>
            <w:shd w:val="clear" w:color="auto" w:fill="FFFFFF"/>
            <w:vAlign w:val="center"/>
          </w:tcPr>
          <w:p w:rsidR="00A41E5C" w:rsidRPr="003D2A36" w:rsidRDefault="00A41E5C" w:rsidP="005E35AD">
            <w:pPr>
              <w:pStyle w:val="3"/>
              <w:shd w:val="clear" w:color="auto" w:fill="auto"/>
              <w:snapToGrid w:val="0"/>
              <w:spacing w:line="240" w:lineRule="auto"/>
              <w:ind w:left="1480" w:firstLine="0"/>
              <w:contextualSpacing/>
              <w:jc w:val="center"/>
              <w:rPr>
                <w:rFonts w:ascii="Times New Roman" w:hAnsi="Times New Roman" w:cs="Times New Roman"/>
                <w:sz w:val="24"/>
                <w:szCs w:val="24"/>
              </w:rPr>
            </w:pPr>
          </w:p>
        </w:tc>
        <w:tc>
          <w:tcPr>
            <w:tcW w:w="2684" w:type="dxa"/>
            <w:shd w:val="clear" w:color="auto" w:fill="FFFFFF"/>
            <w:vAlign w:val="center"/>
          </w:tcPr>
          <w:p w:rsidR="00A41E5C" w:rsidRPr="003D2A36" w:rsidRDefault="00A41E5C" w:rsidP="005E35AD">
            <w:pPr>
              <w:snapToGrid w:val="0"/>
              <w:contextualSpacing/>
              <w:jc w:val="center"/>
            </w:pPr>
            <w:r w:rsidRPr="003D2A36">
              <w:t>202</w:t>
            </w:r>
            <w:r>
              <w:t>1</w:t>
            </w:r>
            <w:r w:rsidRPr="003D2A36">
              <w:t xml:space="preserve"> г.</w:t>
            </w:r>
          </w:p>
        </w:tc>
        <w:tc>
          <w:tcPr>
            <w:tcW w:w="3260" w:type="dxa"/>
            <w:shd w:val="clear" w:color="auto" w:fill="FFFFFF"/>
            <w:vAlign w:val="center"/>
          </w:tcPr>
          <w:p w:rsidR="00A41E5C" w:rsidRPr="003D2A36" w:rsidRDefault="00A41E5C" w:rsidP="005E35AD">
            <w:pPr>
              <w:snapToGrid w:val="0"/>
              <w:contextualSpacing/>
              <w:jc w:val="center"/>
            </w:pPr>
            <w:r w:rsidRPr="003D2A36">
              <w:t>202</w:t>
            </w:r>
            <w:r>
              <w:t>2</w:t>
            </w:r>
            <w:r w:rsidRPr="003D2A36">
              <w:t xml:space="preserve"> г.</w:t>
            </w:r>
          </w:p>
        </w:tc>
        <w:tc>
          <w:tcPr>
            <w:tcW w:w="2835" w:type="dxa"/>
            <w:shd w:val="clear" w:color="auto" w:fill="FFFFFF"/>
            <w:vAlign w:val="center"/>
          </w:tcPr>
          <w:p w:rsidR="00A41E5C" w:rsidRPr="003D2A36" w:rsidRDefault="00A41E5C" w:rsidP="005E35AD">
            <w:pPr>
              <w:snapToGrid w:val="0"/>
              <w:contextualSpacing/>
              <w:jc w:val="center"/>
            </w:pPr>
            <w:r w:rsidRPr="003D2A36">
              <w:t>202</w:t>
            </w:r>
            <w:r>
              <w:t>3</w:t>
            </w:r>
            <w:r w:rsidRPr="003D2A36">
              <w:t xml:space="preserve"> г.</w:t>
            </w:r>
          </w:p>
        </w:tc>
      </w:tr>
      <w:tr w:rsidR="00A41E5C" w:rsidRPr="003D2A36" w:rsidTr="005E35AD">
        <w:trPr>
          <w:trHeight w:val="216"/>
        </w:trPr>
        <w:tc>
          <w:tcPr>
            <w:tcW w:w="568" w:type="dxa"/>
            <w:shd w:val="clear" w:color="auto" w:fill="FFFFFF"/>
            <w:vAlign w:val="center"/>
          </w:tcPr>
          <w:p w:rsidR="00A41E5C" w:rsidRPr="003D2A36" w:rsidRDefault="00A41E5C" w:rsidP="005E35AD">
            <w:pPr>
              <w:pStyle w:val="3"/>
              <w:shd w:val="clear" w:color="auto" w:fill="auto"/>
              <w:snapToGrid w:val="0"/>
              <w:spacing w:line="240" w:lineRule="auto"/>
              <w:ind w:firstLine="0"/>
              <w:contextualSpacing/>
              <w:jc w:val="center"/>
              <w:rPr>
                <w:rFonts w:ascii="Times New Roman" w:hAnsi="Times New Roman" w:cs="Times New Roman"/>
                <w:sz w:val="24"/>
                <w:szCs w:val="24"/>
              </w:rPr>
            </w:pPr>
            <w:r w:rsidRPr="003D2A36">
              <w:rPr>
                <w:rFonts w:ascii="Times New Roman" w:hAnsi="Times New Roman" w:cs="Times New Roman"/>
                <w:sz w:val="24"/>
                <w:szCs w:val="24"/>
              </w:rPr>
              <w:t>1</w:t>
            </w:r>
          </w:p>
        </w:tc>
        <w:tc>
          <w:tcPr>
            <w:tcW w:w="4111" w:type="dxa"/>
            <w:shd w:val="clear" w:color="auto" w:fill="FFFFFF"/>
            <w:vAlign w:val="center"/>
          </w:tcPr>
          <w:p w:rsidR="00A41E5C" w:rsidRPr="003D2A36" w:rsidRDefault="00A41E5C" w:rsidP="005E35AD">
            <w:pPr>
              <w:pStyle w:val="3"/>
              <w:shd w:val="clear" w:color="auto" w:fill="auto"/>
              <w:snapToGrid w:val="0"/>
              <w:spacing w:line="240" w:lineRule="auto"/>
              <w:ind w:left="840" w:firstLine="0"/>
              <w:contextualSpacing/>
              <w:jc w:val="center"/>
              <w:rPr>
                <w:rFonts w:ascii="Times New Roman" w:hAnsi="Times New Roman" w:cs="Times New Roman"/>
                <w:sz w:val="24"/>
                <w:szCs w:val="24"/>
              </w:rPr>
            </w:pPr>
            <w:r w:rsidRPr="003D2A36">
              <w:rPr>
                <w:rFonts w:ascii="Times New Roman" w:hAnsi="Times New Roman" w:cs="Times New Roman"/>
                <w:sz w:val="24"/>
                <w:szCs w:val="24"/>
              </w:rPr>
              <w:t>2</w:t>
            </w:r>
          </w:p>
        </w:tc>
        <w:tc>
          <w:tcPr>
            <w:tcW w:w="1417" w:type="dxa"/>
            <w:shd w:val="clear" w:color="auto" w:fill="FFFFFF"/>
            <w:vAlign w:val="center"/>
          </w:tcPr>
          <w:p w:rsidR="00A41E5C" w:rsidRPr="003D2A36" w:rsidRDefault="00A41E5C" w:rsidP="005E35AD">
            <w:pPr>
              <w:pStyle w:val="3"/>
              <w:shd w:val="clear" w:color="auto" w:fill="auto"/>
              <w:snapToGrid w:val="0"/>
              <w:spacing w:line="240" w:lineRule="auto"/>
              <w:ind w:firstLine="0"/>
              <w:contextualSpacing/>
              <w:jc w:val="center"/>
              <w:rPr>
                <w:rFonts w:ascii="Times New Roman" w:hAnsi="Times New Roman" w:cs="Times New Roman"/>
                <w:sz w:val="24"/>
                <w:szCs w:val="24"/>
              </w:rPr>
            </w:pPr>
            <w:r w:rsidRPr="003D2A36">
              <w:rPr>
                <w:rFonts w:ascii="Times New Roman" w:hAnsi="Times New Roman" w:cs="Times New Roman"/>
                <w:sz w:val="24"/>
                <w:szCs w:val="24"/>
              </w:rPr>
              <w:t>3</w:t>
            </w:r>
          </w:p>
        </w:tc>
        <w:tc>
          <w:tcPr>
            <w:tcW w:w="2684" w:type="dxa"/>
            <w:shd w:val="clear" w:color="auto" w:fill="FFFFFF"/>
            <w:vAlign w:val="center"/>
          </w:tcPr>
          <w:p w:rsidR="00A41E5C" w:rsidRPr="00F54247" w:rsidRDefault="00A41E5C" w:rsidP="005E35AD">
            <w:pPr>
              <w:pStyle w:val="3"/>
              <w:shd w:val="clear" w:color="auto" w:fill="auto"/>
              <w:snapToGrid w:val="0"/>
              <w:spacing w:line="240" w:lineRule="auto"/>
              <w:ind w:right="320" w:firstLine="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3260" w:type="dxa"/>
            <w:shd w:val="clear" w:color="auto" w:fill="FFFFFF"/>
            <w:vAlign w:val="center"/>
          </w:tcPr>
          <w:p w:rsidR="00A41E5C" w:rsidRPr="00F54247" w:rsidRDefault="00A41E5C" w:rsidP="005E35AD">
            <w:pPr>
              <w:pStyle w:val="3"/>
              <w:shd w:val="clear" w:color="auto" w:fill="auto"/>
              <w:snapToGrid w:val="0"/>
              <w:spacing w:line="240" w:lineRule="auto"/>
              <w:ind w:firstLine="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835" w:type="dxa"/>
            <w:shd w:val="clear" w:color="auto" w:fill="FFFFFF"/>
            <w:vAlign w:val="center"/>
          </w:tcPr>
          <w:p w:rsidR="00A41E5C" w:rsidRPr="00F54247" w:rsidRDefault="00A41E5C" w:rsidP="005E35AD">
            <w:pPr>
              <w:pStyle w:val="3"/>
              <w:shd w:val="clear" w:color="auto" w:fill="auto"/>
              <w:snapToGrid w:val="0"/>
              <w:spacing w:line="240" w:lineRule="auto"/>
              <w:ind w:firstLine="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r>
      <w:tr w:rsidR="00A41E5C" w:rsidRPr="003D2A36" w:rsidTr="005E35AD">
        <w:trPr>
          <w:trHeight w:val="211"/>
        </w:trPr>
        <w:tc>
          <w:tcPr>
            <w:tcW w:w="14875" w:type="dxa"/>
            <w:gridSpan w:val="6"/>
            <w:shd w:val="clear" w:color="auto" w:fill="FFFFFF"/>
            <w:vAlign w:val="center"/>
          </w:tcPr>
          <w:p w:rsidR="00A41E5C" w:rsidRPr="003D2A36" w:rsidRDefault="00A41E5C" w:rsidP="005E35AD">
            <w:pPr>
              <w:pStyle w:val="3"/>
              <w:shd w:val="clear" w:color="auto" w:fill="auto"/>
              <w:snapToGrid w:val="0"/>
              <w:spacing w:line="240" w:lineRule="auto"/>
              <w:ind w:firstLine="851"/>
              <w:contextualSpacing/>
              <w:jc w:val="center"/>
              <w:rPr>
                <w:rFonts w:ascii="Times New Roman" w:hAnsi="Times New Roman" w:cs="Times New Roman"/>
                <w:sz w:val="24"/>
                <w:szCs w:val="24"/>
                <w:lang w:val="ru-RU"/>
              </w:rPr>
            </w:pPr>
            <w:r w:rsidRPr="003D2A36">
              <w:rPr>
                <w:rFonts w:ascii="Times New Roman" w:hAnsi="Times New Roman" w:cs="Times New Roman"/>
                <w:sz w:val="24"/>
                <w:szCs w:val="24"/>
                <w:lang w:val="ru-RU"/>
              </w:rPr>
              <w:t>«Развитие транспортной системы, обеспечение перевозки пассажиров в Суджанского района Курской области и безопасности дорожного движения»</w:t>
            </w:r>
          </w:p>
        </w:tc>
      </w:tr>
      <w:tr w:rsidR="00A41E5C" w:rsidRPr="003D2A36" w:rsidTr="005E35AD">
        <w:trPr>
          <w:trHeight w:val="170"/>
        </w:trPr>
        <w:tc>
          <w:tcPr>
            <w:tcW w:w="568" w:type="dxa"/>
            <w:shd w:val="clear" w:color="auto" w:fill="FFFFFF"/>
            <w:vAlign w:val="center"/>
          </w:tcPr>
          <w:p w:rsidR="00A41E5C" w:rsidRPr="003D2A36" w:rsidRDefault="00A41E5C" w:rsidP="005E35AD">
            <w:pPr>
              <w:pStyle w:val="3"/>
              <w:shd w:val="clear" w:color="auto" w:fill="auto"/>
              <w:snapToGrid w:val="0"/>
              <w:spacing w:line="240" w:lineRule="auto"/>
              <w:ind w:firstLine="0"/>
              <w:contextualSpacing/>
              <w:jc w:val="center"/>
              <w:rPr>
                <w:rFonts w:ascii="Times New Roman" w:hAnsi="Times New Roman" w:cs="Times New Roman"/>
                <w:sz w:val="24"/>
                <w:szCs w:val="24"/>
                <w:lang w:val="ru-RU"/>
              </w:rPr>
            </w:pPr>
            <w:r w:rsidRPr="003D2A36">
              <w:rPr>
                <w:rFonts w:ascii="Times New Roman" w:hAnsi="Times New Roman" w:cs="Times New Roman"/>
                <w:sz w:val="24"/>
                <w:szCs w:val="24"/>
                <w:lang w:val="ru-RU"/>
              </w:rPr>
              <w:t>1</w:t>
            </w:r>
          </w:p>
        </w:tc>
        <w:tc>
          <w:tcPr>
            <w:tcW w:w="4111" w:type="dxa"/>
            <w:shd w:val="clear" w:color="auto" w:fill="FFFFFF"/>
            <w:vAlign w:val="center"/>
          </w:tcPr>
          <w:p w:rsidR="00A41E5C" w:rsidRPr="003D2A36" w:rsidRDefault="00A41E5C" w:rsidP="005E35AD">
            <w:pPr>
              <w:snapToGrid w:val="0"/>
              <w:contextualSpacing/>
              <w:jc w:val="center"/>
            </w:pPr>
            <w:r w:rsidRPr="003D2A36">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1417" w:type="dxa"/>
            <w:shd w:val="clear" w:color="auto" w:fill="FFFFFF"/>
            <w:vAlign w:val="center"/>
          </w:tcPr>
          <w:p w:rsidR="00A41E5C" w:rsidRPr="003D2A36" w:rsidRDefault="00A41E5C" w:rsidP="005E35AD">
            <w:pPr>
              <w:snapToGrid w:val="0"/>
              <w:contextualSpacing/>
              <w:jc w:val="center"/>
            </w:pPr>
            <w:r w:rsidRPr="003D2A36">
              <w:t>процент</w:t>
            </w:r>
          </w:p>
        </w:tc>
        <w:tc>
          <w:tcPr>
            <w:tcW w:w="2684" w:type="dxa"/>
            <w:shd w:val="clear" w:color="auto" w:fill="FFFFFF"/>
            <w:vAlign w:val="center"/>
          </w:tcPr>
          <w:p w:rsidR="00A41E5C" w:rsidRPr="003D2A36" w:rsidRDefault="00A41E5C" w:rsidP="005E35AD">
            <w:pPr>
              <w:snapToGrid w:val="0"/>
              <w:contextualSpacing/>
              <w:jc w:val="center"/>
            </w:pPr>
            <w:r w:rsidRPr="003D2A36">
              <w:t>7</w:t>
            </w:r>
          </w:p>
        </w:tc>
        <w:tc>
          <w:tcPr>
            <w:tcW w:w="3260" w:type="dxa"/>
            <w:shd w:val="clear" w:color="auto" w:fill="FFFFFF"/>
            <w:vAlign w:val="center"/>
          </w:tcPr>
          <w:p w:rsidR="00A41E5C" w:rsidRPr="003D2A36" w:rsidRDefault="00A41E5C" w:rsidP="005E35AD">
            <w:pPr>
              <w:snapToGrid w:val="0"/>
              <w:contextualSpacing/>
              <w:jc w:val="center"/>
            </w:pPr>
            <w:r w:rsidRPr="003D2A36">
              <w:t>10</w:t>
            </w:r>
          </w:p>
        </w:tc>
        <w:tc>
          <w:tcPr>
            <w:tcW w:w="2835" w:type="dxa"/>
            <w:shd w:val="clear" w:color="auto" w:fill="FFFFFF"/>
            <w:vAlign w:val="center"/>
          </w:tcPr>
          <w:p w:rsidR="00A41E5C" w:rsidRPr="003D2A36" w:rsidRDefault="00A41E5C" w:rsidP="005E35AD">
            <w:pPr>
              <w:snapToGrid w:val="0"/>
              <w:contextualSpacing/>
              <w:jc w:val="center"/>
            </w:pPr>
            <w:r w:rsidRPr="003D2A36">
              <w:t>15</w:t>
            </w:r>
          </w:p>
        </w:tc>
      </w:tr>
      <w:tr w:rsidR="00A41E5C" w:rsidRPr="003D2A36" w:rsidTr="005E35AD">
        <w:trPr>
          <w:trHeight w:val="170"/>
        </w:trPr>
        <w:tc>
          <w:tcPr>
            <w:tcW w:w="568" w:type="dxa"/>
            <w:shd w:val="clear" w:color="auto" w:fill="FFFFFF"/>
            <w:vAlign w:val="center"/>
          </w:tcPr>
          <w:p w:rsidR="00A41E5C" w:rsidRPr="003D2A36" w:rsidRDefault="00A41E5C" w:rsidP="005E35AD">
            <w:pPr>
              <w:pStyle w:val="3"/>
              <w:shd w:val="clear" w:color="auto" w:fill="auto"/>
              <w:snapToGrid w:val="0"/>
              <w:spacing w:line="240" w:lineRule="auto"/>
              <w:ind w:firstLine="0"/>
              <w:contextualSpacing/>
              <w:jc w:val="center"/>
              <w:rPr>
                <w:rFonts w:ascii="Times New Roman" w:hAnsi="Times New Roman" w:cs="Times New Roman"/>
                <w:sz w:val="24"/>
                <w:szCs w:val="24"/>
                <w:lang w:val="ru-RU"/>
              </w:rPr>
            </w:pPr>
            <w:r w:rsidRPr="003D2A36">
              <w:rPr>
                <w:rFonts w:ascii="Times New Roman" w:hAnsi="Times New Roman" w:cs="Times New Roman"/>
                <w:sz w:val="24"/>
                <w:szCs w:val="24"/>
                <w:lang w:val="ru-RU"/>
              </w:rPr>
              <w:t>2</w:t>
            </w:r>
          </w:p>
        </w:tc>
        <w:tc>
          <w:tcPr>
            <w:tcW w:w="4111" w:type="dxa"/>
            <w:shd w:val="clear" w:color="auto" w:fill="FFFFFF"/>
            <w:vAlign w:val="center"/>
          </w:tcPr>
          <w:p w:rsidR="00A41E5C" w:rsidRPr="003D2A36" w:rsidRDefault="00A41E5C" w:rsidP="005E35AD">
            <w:pPr>
              <w:snapToGrid w:val="0"/>
              <w:contextualSpacing/>
              <w:jc w:val="center"/>
            </w:pPr>
            <w:r w:rsidRPr="003D2A36">
              <w:t>Рост объема пассажирских перевозок транспортом общего пользования</w:t>
            </w:r>
          </w:p>
        </w:tc>
        <w:tc>
          <w:tcPr>
            <w:tcW w:w="1417" w:type="dxa"/>
            <w:shd w:val="clear" w:color="auto" w:fill="FFFFFF"/>
            <w:vAlign w:val="center"/>
          </w:tcPr>
          <w:p w:rsidR="00A41E5C" w:rsidRPr="003D2A36" w:rsidRDefault="00A41E5C" w:rsidP="005E35AD">
            <w:pPr>
              <w:snapToGrid w:val="0"/>
              <w:contextualSpacing/>
              <w:jc w:val="center"/>
            </w:pPr>
            <w:r w:rsidRPr="003D2A36">
              <w:t>процент</w:t>
            </w:r>
          </w:p>
        </w:tc>
        <w:tc>
          <w:tcPr>
            <w:tcW w:w="2684" w:type="dxa"/>
            <w:shd w:val="clear" w:color="auto" w:fill="FFFFFF"/>
            <w:vAlign w:val="center"/>
          </w:tcPr>
          <w:p w:rsidR="00A41E5C" w:rsidRPr="003D2A36" w:rsidRDefault="00A41E5C" w:rsidP="005E35AD">
            <w:pPr>
              <w:snapToGrid w:val="0"/>
              <w:contextualSpacing/>
              <w:jc w:val="center"/>
            </w:pPr>
            <w:r w:rsidRPr="003D2A36">
              <w:t>2</w:t>
            </w:r>
          </w:p>
        </w:tc>
        <w:tc>
          <w:tcPr>
            <w:tcW w:w="3260" w:type="dxa"/>
            <w:shd w:val="clear" w:color="auto" w:fill="FFFFFF"/>
            <w:vAlign w:val="center"/>
          </w:tcPr>
          <w:p w:rsidR="00A41E5C" w:rsidRPr="003D2A36" w:rsidRDefault="00A41E5C" w:rsidP="005E35AD">
            <w:pPr>
              <w:snapToGrid w:val="0"/>
              <w:contextualSpacing/>
              <w:jc w:val="center"/>
            </w:pPr>
            <w:r w:rsidRPr="003D2A36">
              <w:t>3</w:t>
            </w:r>
          </w:p>
        </w:tc>
        <w:tc>
          <w:tcPr>
            <w:tcW w:w="2835" w:type="dxa"/>
            <w:shd w:val="clear" w:color="auto" w:fill="FFFFFF"/>
            <w:vAlign w:val="center"/>
          </w:tcPr>
          <w:p w:rsidR="00A41E5C" w:rsidRPr="003D2A36" w:rsidRDefault="00A41E5C" w:rsidP="005E35AD">
            <w:pPr>
              <w:snapToGrid w:val="0"/>
              <w:contextualSpacing/>
              <w:jc w:val="center"/>
            </w:pPr>
            <w:r w:rsidRPr="003D2A36">
              <w:t>4</w:t>
            </w:r>
          </w:p>
        </w:tc>
      </w:tr>
      <w:tr w:rsidR="00A41E5C" w:rsidRPr="003D2A36" w:rsidTr="005E35AD">
        <w:trPr>
          <w:trHeight w:val="235"/>
        </w:trPr>
        <w:tc>
          <w:tcPr>
            <w:tcW w:w="568" w:type="dxa"/>
            <w:shd w:val="clear" w:color="auto" w:fill="FFFFFF"/>
            <w:vAlign w:val="center"/>
          </w:tcPr>
          <w:p w:rsidR="00A41E5C" w:rsidRPr="003D2A36" w:rsidRDefault="00A41E5C" w:rsidP="005E35AD">
            <w:pPr>
              <w:snapToGrid w:val="0"/>
              <w:contextualSpacing/>
              <w:jc w:val="center"/>
            </w:pPr>
            <w:r w:rsidRPr="003D2A36">
              <w:t>3</w:t>
            </w:r>
          </w:p>
        </w:tc>
        <w:tc>
          <w:tcPr>
            <w:tcW w:w="4111" w:type="dxa"/>
            <w:shd w:val="clear" w:color="auto" w:fill="FFFFFF"/>
            <w:vAlign w:val="center"/>
          </w:tcPr>
          <w:p w:rsidR="00A41E5C" w:rsidRPr="003D2A36" w:rsidRDefault="00A41E5C" w:rsidP="005E35AD">
            <w:pPr>
              <w:snapToGrid w:val="0"/>
              <w:contextualSpacing/>
              <w:jc w:val="center"/>
            </w:pPr>
            <w:r w:rsidRPr="003D2A36">
              <w:t>Коэффициент обновления основных фондов</w:t>
            </w:r>
          </w:p>
        </w:tc>
        <w:tc>
          <w:tcPr>
            <w:tcW w:w="1417" w:type="dxa"/>
            <w:shd w:val="clear" w:color="auto" w:fill="FFFFFF"/>
            <w:vAlign w:val="center"/>
          </w:tcPr>
          <w:p w:rsidR="00A41E5C" w:rsidRPr="003D2A36" w:rsidRDefault="00A41E5C" w:rsidP="005E35AD">
            <w:pPr>
              <w:snapToGrid w:val="0"/>
              <w:contextualSpacing/>
              <w:jc w:val="center"/>
            </w:pPr>
            <w:r w:rsidRPr="003D2A36">
              <w:t>процент</w:t>
            </w:r>
          </w:p>
        </w:tc>
        <w:tc>
          <w:tcPr>
            <w:tcW w:w="2684" w:type="dxa"/>
            <w:shd w:val="clear" w:color="auto" w:fill="FFFFFF"/>
            <w:vAlign w:val="center"/>
          </w:tcPr>
          <w:p w:rsidR="00A41E5C" w:rsidRPr="003D2A36" w:rsidRDefault="00A41E5C" w:rsidP="005E35AD">
            <w:pPr>
              <w:snapToGrid w:val="0"/>
              <w:contextualSpacing/>
              <w:jc w:val="center"/>
            </w:pPr>
            <w:r w:rsidRPr="003D2A36">
              <w:t>0,01</w:t>
            </w:r>
          </w:p>
        </w:tc>
        <w:tc>
          <w:tcPr>
            <w:tcW w:w="3260" w:type="dxa"/>
            <w:shd w:val="clear" w:color="auto" w:fill="FFFFFF"/>
            <w:vAlign w:val="center"/>
          </w:tcPr>
          <w:p w:rsidR="00A41E5C" w:rsidRPr="003D2A36" w:rsidRDefault="00A41E5C" w:rsidP="005E35AD">
            <w:pPr>
              <w:snapToGrid w:val="0"/>
              <w:contextualSpacing/>
              <w:jc w:val="center"/>
            </w:pPr>
            <w:r w:rsidRPr="003D2A36">
              <w:t>0,01</w:t>
            </w:r>
          </w:p>
        </w:tc>
        <w:tc>
          <w:tcPr>
            <w:tcW w:w="2835" w:type="dxa"/>
            <w:shd w:val="clear" w:color="auto" w:fill="FFFFFF"/>
            <w:vAlign w:val="center"/>
          </w:tcPr>
          <w:p w:rsidR="00A41E5C" w:rsidRPr="003D2A36" w:rsidRDefault="00A41E5C" w:rsidP="005E35AD">
            <w:pPr>
              <w:snapToGrid w:val="0"/>
              <w:contextualSpacing/>
              <w:jc w:val="center"/>
            </w:pPr>
            <w:r w:rsidRPr="003D2A36">
              <w:t>0,01</w:t>
            </w:r>
          </w:p>
        </w:tc>
      </w:tr>
      <w:tr w:rsidR="00A41E5C" w:rsidRPr="003D2A36" w:rsidTr="005E35AD">
        <w:trPr>
          <w:trHeight w:val="235"/>
        </w:trPr>
        <w:tc>
          <w:tcPr>
            <w:tcW w:w="568" w:type="dxa"/>
            <w:shd w:val="clear" w:color="auto" w:fill="FFFFFF"/>
            <w:vAlign w:val="center"/>
          </w:tcPr>
          <w:p w:rsidR="00A41E5C" w:rsidRPr="003D2A36" w:rsidRDefault="00A41E5C" w:rsidP="005E35AD">
            <w:pPr>
              <w:snapToGrid w:val="0"/>
              <w:contextualSpacing/>
              <w:jc w:val="center"/>
            </w:pPr>
            <w:r w:rsidRPr="003D2A36">
              <w:t>4</w:t>
            </w:r>
          </w:p>
        </w:tc>
        <w:tc>
          <w:tcPr>
            <w:tcW w:w="4111" w:type="dxa"/>
            <w:shd w:val="clear" w:color="auto" w:fill="FFFFFF"/>
            <w:vAlign w:val="center"/>
          </w:tcPr>
          <w:p w:rsidR="00A41E5C" w:rsidRPr="003D2A36" w:rsidRDefault="00A41E5C" w:rsidP="005E35AD">
            <w:pPr>
              <w:snapToGrid w:val="0"/>
              <w:contextualSpacing/>
              <w:jc w:val="center"/>
            </w:pPr>
            <w:r w:rsidRPr="003D2A36">
              <w:t>Число погибших в дорожно-транспортных происшествий</w:t>
            </w:r>
          </w:p>
        </w:tc>
        <w:tc>
          <w:tcPr>
            <w:tcW w:w="1417" w:type="dxa"/>
            <w:shd w:val="clear" w:color="auto" w:fill="FFFFFF"/>
            <w:vAlign w:val="center"/>
          </w:tcPr>
          <w:p w:rsidR="00A41E5C" w:rsidRPr="003D2A36" w:rsidRDefault="00A41E5C" w:rsidP="005E35AD">
            <w:pPr>
              <w:snapToGrid w:val="0"/>
              <w:contextualSpacing/>
              <w:jc w:val="center"/>
            </w:pPr>
            <w:r w:rsidRPr="003D2A36">
              <w:t>чел.</w:t>
            </w:r>
          </w:p>
        </w:tc>
        <w:tc>
          <w:tcPr>
            <w:tcW w:w="2684" w:type="dxa"/>
            <w:shd w:val="clear" w:color="auto" w:fill="FFFFFF"/>
            <w:vAlign w:val="center"/>
          </w:tcPr>
          <w:p w:rsidR="00A41E5C" w:rsidRPr="003D2A36" w:rsidRDefault="00A41E5C" w:rsidP="005E35AD">
            <w:pPr>
              <w:snapToGrid w:val="0"/>
              <w:contextualSpacing/>
              <w:jc w:val="center"/>
            </w:pPr>
            <w:r w:rsidRPr="003D2A36">
              <w:t>8</w:t>
            </w:r>
          </w:p>
        </w:tc>
        <w:tc>
          <w:tcPr>
            <w:tcW w:w="3260" w:type="dxa"/>
            <w:shd w:val="clear" w:color="auto" w:fill="FFFFFF"/>
            <w:vAlign w:val="center"/>
          </w:tcPr>
          <w:p w:rsidR="00A41E5C" w:rsidRPr="003D2A36" w:rsidRDefault="00A41E5C" w:rsidP="005E35AD">
            <w:pPr>
              <w:snapToGrid w:val="0"/>
              <w:contextualSpacing/>
              <w:jc w:val="center"/>
            </w:pPr>
            <w:r w:rsidRPr="003D2A36">
              <w:t>7</w:t>
            </w:r>
          </w:p>
        </w:tc>
        <w:tc>
          <w:tcPr>
            <w:tcW w:w="2835" w:type="dxa"/>
            <w:shd w:val="clear" w:color="auto" w:fill="FFFFFF"/>
            <w:vAlign w:val="center"/>
          </w:tcPr>
          <w:p w:rsidR="00A41E5C" w:rsidRPr="003D2A36" w:rsidRDefault="00A41E5C" w:rsidP="005E35AD">
            <w:pPr>
              <w:snapToGrid w:val="0"/>
              <w:contextualSpacing/>
              <w:jc w:val="center"/>
            </w:pPr>
            <w:r w:rsidRPr="003D2A36">
              <w:t>6</w:t>
            </w:r>
          </w:p>
        </w:tc>
      </w:tr>
      <w:tr w:rsidR="00A41E5C" w:rsidRPr="003D2A36" w:rsidTr="005E35AD">
        <w:trPr>
          <w:trHeight w:val="235"/>
        </w:trPr>
        <w:tc>
          <w:tcPr>
            <w:tcW w:w="568" w:type="dxa"/>
            <w:shd w:val="clear" w:color="auto" w:fill="FFFFFF"/>
            <w:vAlign w:val="center"/>
          </w:tcPr>
          <w:p w:rsidR="00A41E5C" w:rsidRPr="003D2A36" w:rsidRDefault="00A41E5C" w:rsidP="005E35AD">
            <w:pPr>
              <w:snapToGrid w:val="0"/>
              <w:contextualSpacing/>
              <w:jc w:val="center"/>
            </w:pPr>
          </w:p>
        </w:tc>
        <w:tc>
          <w:tcPr>
            <w:tcW w:w="14307" w:type="dxa"/>
            <w:gridSpan w:val="5"/>
            <w:shd w:val="clear" w:color="auto" w:fill="FFFFFF"/>
            <w:vAlign w:val="center"/>
          </w:tcPr>
          <w:p w:rsidR="00A41E5C" w:rsidRPr="003D2A36" w:rsidRDefault="00A41E5C" w:rsidP="005E35AD">
            <w:pPr>
              <w:snapToGrid w:val="0"/>
              <w:contextualSpacing/>
              <w:jc w:val="center"/>
            </w:pPr>
            <w:r>
              <w:t>Подпрограмма 2</w:t>
            </w:r>
            <w:r w:rsidRPr="003D2A36">
              <w:t xml:space="preserve"> «Развитие сети автомобильных дорог Суджанского района Курской области на 20</w:t>
            </w:r>
            <w:r>
              <w:t>20</w:t>
            </w:r>
            <w:r w:rsidRPr="003D2A36">
              <w:t>-202</w:t>
            </w:r>
            <w:r>
              <w:t>3</w:t>
            </w:r>
            <w:r w:rsidRPr="003D2A36">
              <w:t xml:space="preserve"> годах»</w:t>
            </w:r>
          </w:p>
        </w:tc>
      </w:tr>
      <w:tr w:rsidR="00A41E5C" w:rsidRPr="003D2A36" w:rsidTr="005E35AD">
        <w:trPr>
          <w:trHeight w:val="235"/>
        </w:trPr>
        <w:tc>
          <w:tcPr>
            <w:tcW w:w="568" w:type="dxa"/>
            <w:shd w:val="clear" w:color="auto" w:fill="FFFFFF"/>
            <w:vAlign w:val="center"/>
          </w:tcPr>
          <w:p w:rsidR="00A41E5C" w:rsidRPr="003D2A36" w:rsidRDefault="00A41E5C" w:rsidP="005E35AD">
            <w:pPr>
              <w:snapToGrid w:val="0"/>
              <w:contextualSpacing/>
              <w:jc w:val="center"/>
            </w:pPr>
            <w:r w:rsidRPr="003D2A36">
              <w:t>1.1</w:t>
            </w:r>
          </w:p>
        </w:tc>
        <w:tc>
          <w:tcPr>
            <w:tcW w:w="4111" w:type="dxa"/>
            <w:shd w:val="clear" w:color="auto" w:fill="FFFFFF"/>
            <w:vAlign w:val="center"/>
          </w:tcPr>
          <w:p w:rsidR="00A41E5C" w:rsidRPr="003D2A36" w:rsidRDefault="00A41E5C" w:rsidP="005E35AD">
            <w:pPr>
              <w:snapToGrid w:val="0"/>
              <w:contextualSpacing/>
              <w:jc w:val="center"/>
            </w:pPr>
            <w:r w:rsidRPr="003D2A36">
              <w:t xml:space="preserve">Доля протяженности автомобильных дорог общего пользования местного </w:t>
            </w:r>
            <w:r w:rsidRPr="003D2A36">
              <w:lastRenderedPageBreak/>
              <w:t>значения, соответствующих нормативным требованиям к транспортно-эксплуатационным показателям</w:t>
            </w:r>
          </w:p>
        </w:tc>
        <w:tc>
          <w:tcPr>
            <w:tcW w:w="1417" w:type="dxa"/>
            <w:shd w:val="clear" w:color="auto" w:fill="FFFFFF"/>
            <w:vAlign w:val="center"/>
          </w:tcPr>
          <w:p w:rsidR="00A41E5C" w:rsidRPr="003D2A36" w:rsidRDefault="00A41E5C" w:rsidP="005E35AD">
            <w:pPr>
              <w:snapToGrid w:val="0"/>
              <w:contextualSpacing/>
              <w:jc w:val="center"/>
            </w:pPr>
            <w:r w:rsidRPr="003D2A36">
              <w:lastRenderedPageBreak/>
              <w:t>процент</w:t>
            </w:r>
          </w:p>
        </w:tc>
        <w:tc>
          <w:tcPr>
            <w:tcW w:w="2684" w:type="dxa"/>
            <w:shd w:val="clear" w:color="auto" w:fill="FFFFFF"/>
            <w:vAlign w:val="center"/>
          </w:tcPr>
          <w:p w:rsidR="00A41E5C" w:rsidRPr="003D2A36" w:rsidRDefault="00A41E5C" w:rsidP="005E35AD">
            <w:pPr>
              <w:snapToGrid w:val="0"/>
              <w:contextualSpacing/>
              <w:jc w:val="center"/>
            </w:pPr>
            <w:r w:rsidRPr="003D2A36">
              <w:t>7</w:t>
            </w:r>
          </w:p>
        </w:tc>
        <w:tc>
          <w:tcPr>
            <w:tcW w:w="3260" w:type="dxa"/>
            <w:shd w:val="clear" w:color="auto" w:fill="FFFFFF"/>
            <w:vAlign w:val="center"/>
          </w:tcPr>
          <w:p w:rsidR="00A41E5C" w:rsidRPr="003D2A36" w:rsidRDefault="00A41E5C" w:rsidP="005E35AD">
            <w:pPr>
              <w:snapToGrid w:val="0"/>
              <w:contextualSpacing/>
              <w:jc w:val="center"/>
            </w:pPr>
            <w:r w:rsidRPr="003D2A36">
              <w:t>10</w:t>
            </w:r>
          </w:p>
        </w:tc>
        <w:tc>
          <w:tcPr>
            <w:tcW w:w="2835" w:type="dxa"/>
            <w:shd w:val="clear" w:color="auto" w:fill="FFFFFF"/>
            <w:vAlign w:val="center"/>
          </w:tcPr>
          <w:p w:rsidR="00A41E5C" w:rsidRPr="003D2A36" w:rsidRDefault="00A41E5C" w:rsidP="005E35AD">
            <w:pPr>
              <w:snapToGrid w:val="0"/>
              <w:contextualSpacing/>
              <w:jc w:val="center"/>
            </w:pPr>
            <w:r w:rsidRPr="003D2A36">
              <w:t>15</w:t>
            </w:r>
          </w:p>
        </w:tc>
      </w:tr>
      <w:tr w:rsidR="00A41E5C" w:rsidRPr="003D2A36" w:rsidTr="005E35AD">
        <w:trPr>
          <w:trHeight w:val="235"/>
        </w:trPr>
        <w:tc>
          <w:tcPr>
            <w:tcW w:w="568" w:type="dxa"/>
            <w:shd w:val="clear" w:color="auto" w:fill="FFFFFF"/>
            <w:vAlign w:val="center"/>
          </w:tcPr>
          <w:p w:rsidR="00A41E5C" w:rsidRPr="003D2A36" w:rsidRDefault="00A41E5C" w:rsidP="005E35AD">
            <w:pPr>
              <w:snapToGrid w:val="0"/>
              <w:contextualSpacing/>
              <w:jc w:val="center"/>
            </w:pPr>
            <w:r w:rsidRPr="003D2A36">
              <w:lastRenderedPageBreak/>
              <w:t>1.2</w:t>
            </w:r>
          </w:p>
        </w:tc>
        <w:tc>
          <w:tcPr>
            <w:tcW w:w="4111" w:type="dxa"/>
            <w:shd w:val="clear" w:color="auto" w:fill="FFFFFF"/>
            <w:vAlign w:val="center"/>
          </w:tcPr>
          <w:p w:rsidR="00A41E5C" w:rsidRPr="003D2A36" w:rsidRDefault="00A41E5C" w:rsidP="005E35AD">
            <w:pPr>
              <w:snapToGrid w:val="0"/>
              <w:contextualSpacing/>
              <w:jc w:val="center"/>
            </w:pPr>
            <w:r w:rsidRPr="003D2A36">
              <w:t>Количество отремонтированных километров автомобильных дорог общего пользования местного значения за период реализации программы</w:t>
            </w:r>
          </w:p>
        </w:tc>
        <w:tc>
          <w:tcPr>
            <w:tcW w:w="1417" w:type="dxa"/>
            <w:shd w:val="clear" w:color="auto" w:fill="FFFFFF"/>
            <w:vAlign w:val="center"/>
          </w:tcPr>
          <w:p w:rsidR="00A41E5C" w:rsidRPr="003D2A36" w:rsidRDefault="00A41E5C" w:rsidP="005E35AD">
            <w:pPr>
              <w:snapToGrid w:val="0"/>
              <w:contextualSpacing/>
              <w:jc w:val="center"/>
            </w:pPr>
            <w:r w:rsidRPr="003D2A36">
              <w:t>км</w:t>
            </w:r>
          </w:p>
        </w:tc>
        <w:tc>
          <w:tcPr>
            <w:tcW w:w="2684" w:type="dxa"/>
            <w:shd w:val="clear" w:color="auto" w:fill="FFFFFF"/>
            <w:vAlign w:val="center"/>
          </w:tcPr>
          <w:p w:rsidR="00A41E5C" w:rsidRPr="003D2A36" w:rsidRDefault="00A41E5C" w:rsidP="005E35AD">
            <w:pPr>
              <w:snapToGrid w:val="0"/>
              <w:contextualSpacing/>
              <w:jc w:val="center"/>
            </w:pPr>
            <w:r w:rsidRPr="003D2A36">
              <w:t>48</w:t>
            </w:r>
          </w:p>
        </w:tc>
        <w:tc>
          <w:tcPr>
            <w:tcW w:w="3260" w:type="dxa"/>
            <w:shd w:val="clear" w:color="auto" w:fill="FFFFFF"/>
            <w:vAlign w:val="center"/>
          </w:tcPr>
          <w:p w:rsidR="00A41E5C" w:rsidRPr="003D2A36" w:rsidRDefault="00A41E5C" w:rsidP="005E35AD">
            <w:pPr>
              <w:snapToGrid w:val="0"/>
              <w:contextualSpacing/>
              <w:jc w:val="center"/>
            </w:pPr>
            <w:r w:rsidRPr="003D2A36">
              <w:t>52</w:t>
            </w:r>
          </w:p>
        </w:tc>
        <w:tc>
          <w:tcPr>
            <w:tcW w:w="2835" w:type="dxa"/>
            <w:shd w:val="clear" w:color="auto" w:fill="FFFFFF"/>
            <w:vAlign w:val="center"/>
          </w:tcPr>
          <w:p w:rsidR="00A41E5C" w:rsidRPr="003D2A36" w:rsidRDefault="00A41E5C" w:rsidP="005E35AD">
            <w:pPr>
              <w:snapToGrid w:val="0"/>
              <w:contextualSpacing/>
              <w:jc w:val="center"/>
            </w:pPr>
            <w:r w:rsidRPr="003D2A36">
              <w:t>54</w:t>
            </w:r>
          </w:p>
        </w:tc>
      </w:tr>
      <w:tr w:rsidR="00A41E5C" w:rsidRPr="003D2A36" w:rsidTr="005E35AD">
        <w:trPr>
          <w:trHeight w:val="703"/>
        </w:trPr>
        <w:tc>
          <w:tcPr>
            <w:tcW w:w="568" w:type="dxa"/>
            <w:shd w:val="clear" w:color="auto" w:fill="FFFFFF"/>
            <w:vAlign w:val="center"/>
          </w:tcPr>
          <w:p w:rsidR="00A41E5C" w:rsidRPr="003D2A36" w:rsidRDefault="00A41E5C" w:rsidP="005E35AD">
            <w:pPr>
              <w:snapToGrid w:val="0"/>
              <w:contextualSpacing/>
              <w:jc w:val="center"/>
            </w:pPr>
            <w:r w:rsidRPr="003D2A36">
              <w:t>1.3</w:t>
            </w:r>
          </w:p>
        </w:tc>
        <w:tc>
          <w:tcPr>
            <w:tcW w:w="4111" w:type="dxa"/>
            <w:shd w:val="clear" w:color="auto" w:fill="FFFFFF"/>
            <w:vAlign w:val="center"/>
          </w:tcPr>
          <w:p w:rsidR="00A41E5C" w:rsidRPr="003D2A36" w:rsidRDefault="00A41E5C" w:rsidP="005E35AD">
            <w:pPr>
              <w:snapToGrid w:val="0"/>
              <w:contextualSpacing/>
              <w:jc w:val="center"/>
            </w:pPr>
            <w:r w:rsidRPr="003D2A36">
              <w:t>Протяженность автомобильных дорог общего пользования местного значения</w:t>
            </w:r>
          </w:p>
        </w:tc>
        <w:tc>
          <w:tcPr>
            <w:tcW w:w="1417" w:type="dxa"/>
            <w:shd w:val="clear" w:color="auto" w:fill="FFFFFF"/>
            <w:vAlign w:val="center"/>
          </w:tcPr>
          <w:p w:rsidR="00A41E5C" w:rsidRPr="003D2A36" w:rsidRDefault="00A41E5C" w:rsidP="005E35AD">
            <w:pPr>
              <w:snapToGrid w:val="0"/>
              <w:contextualSpacing/>
              <w:jc w:val="center"/>
            </w:pPr>
            <w:r w:rsidRPr="003D2A36">
              <w:t>км</w:t>
            </w:r>
          </w:p>
        </w:tc>
        <w:tc>
          <w:tcPr>
            <w:tcW w:w="2684" w:type="dxa"/>
            <w:shd w:val="clear" w:color="auto" w:fill="FFFFFF"/>
            <w:vAlign w:val="center"/>
          </w:tcPr>
          <w:p w:rsidR="00A41E5C" w:rsidRPr="003D2A36" w:rsidRDefault="00A41E5C" w:rsidP="005E35AD">
            <w:pPr>
              <w:snapToGrid w:val="0"/>
              <w:contextualSpacing/>
              <w:jc w:val="center"/>
            </w:pPr>
            <w:r w:rsidRPr="003D2A36">
              <w:t>115,21</w:t>
            </w:r>
          </w:p>
        </w:tc>
        <w:tc>
          <w:tcPr>
            <w:tcW w:w="3260" w:type="dxa"/>
            <w:shd w:val="clear" w:color="auto" w:fill="FFFFFF"/>
            <w:vAlign w:val="center"/>
          </w:tcPr>
          <w:p w:rsidR="00A41E5C" w:rsidRPr="003D2A36" w:rsidRDefault="00A41E5C" w:rsidP="005E35AD">
            <w:pPr>
              <w:snapToGrid w:val="0"/>
              <w:contextualSpacing/>
              <w:jc w:val="center"/>
            </w:pPr>
            <w:r w:rsidRPr="003D2A36">
              <w:t>115,61</w:t>
            </w:r>
          </w:p>
        </w:tc>
        <w:tc>
          <w:tcPr>
            <w:tcW w:w="2835" w:type="dxa"/>
            <w:shd w:val="clear" w:color="auto" w:fill="FFFFFF"/>
            <w:vAlign w:val="center"/>
          </w:tcPr>
          <w:p w:rsidR="00A41E5C" w:rsidRPr="003D2A36" w:rsidRDefault="00A41E5C" w:rsidP="005E35AD">
            <w:pPr>
              <w:snapToGrid w:val="0"/>
              <w:contextualSpacing/>
              <w:jc w:val="center"/>
            </w:pPr>
            <w:r w:rsidRPr="003D2A36">
              <w:t>117,00</w:t>
            </w:r>
          </w:p>
        </w:tc>
      </w:tr>
      <w:tr w:rsidR="00A41E5C" w:rsidRPr="003D2A36" w:rsidTr="005E35AD">
        <w:trPr>
          <w:trHeight w:val="235"/>
        </w:trPr>
        <w:tc>
          <w:tcPr>
            <w:tcW w:w="568" w:type="dxa"/>
            <w:shd w:val="clear" w:color="auto" w:fill="FFFFFF"/>
            <w:vAlign w:val="center"/>
          </w:tcPr>
          <w:p w:rsidR="00A41E5C" w:rsidRPr="003D2A36" w:rsidRDefault="00A41E5C" w:rsidP="005E35AD">
            <w:pPr>
              <w:snapToGrid w:val="0"/>
              <w:contextualSpacing/>
              <w:jc w:val="center"/>
            </w:pPr>
            <w:r w:rsidRPr="003D2A36">
              <w:t>1.4</w:t>
            </w:r>
          </w:p>
        </w:tc>
        <w:tc>
          <w:tcPr>
            <w:tcW w:w="4111" w:type="dxa"/>
            <w:shd w:val="clear" w:color="auto" w:fill="FFFFFF"/>
            <w:vAlign w:val="center"/>
          </w:tcPr>
          <w:p w:rsidR="00A41E5C" w:rsidRPr="003D2A36" w:rsidRDefault="00A41E5C" w:rsidP="005E35AD">
            <w:pPr>
              <w:snapToGrid w:val="0"/>
              <w:contextualSpacing/>
              <w:jc w:val="center"/>
            </w:pPr>
            <w:r w:rsidRPr="003D2A36">
              <w:t>Протяженность автомобильных дорог общего пользования местного значения с твердым покрытием</w:t>
            </w:r>
          </w:p>
        </w:tc>
        <w:tc>
          <w:tcPr>
            <w:tcW w:w="1417" w:type="dxa"/>
            <w:shd w:val="clear" w:color="auto" w:fill="FFFFFF"/>
            <w:vAlign w:val="center"/>
          </w:tcPr>
          <w:p w:rsidR="00A41E5C" w:rsidRPr="003D2A36" w:rsidRDefault="00A41E5C" w:rsidP="005E35AD">
            <w:pPr>
              <w:snapToGrid w:val="0"/>
              <w:contextualSpacing/>
              <w:jc w:val="center"/>
            </w:pPr>
            <w:r w:rsidRPr="003D2A36">
              <w:t>км</w:t>
            </w:r>
          </w:p>
        </w:tc>
        <w:tc>
          <w:tcPr>
            <w:tcW w:w="2684" w:type="dxa"/>
            <w:shd w:val="clear" w:color="auto" w:fill="FFFFFF"/>
            <w:vAlign w:val="center"/>
          </w:tcPr>
          <w:p w:rsidR="00A41E5C" w:rsidRPr="003D2A36" w:rsidRDefault="00A41E5C" w:rsidP="005E35AD">
            <w:pPr>
              <w:snapToGrid w:val="0"/>
              <w:contextualSpacing/>
              <w:jc w:val="center"/>
            </w:pPr>
            <w:r w:rsidRPr="003D2A36">
              <w:t>2,1</w:t>
            </w:r>
          </w:p>
        </w:tc>
        <w:tc>
          <w:tcPr>
            <w:tcW w:w="3260" w:type="dxa"/>
            <w:shd w:val="clear" w:color="auto" w:fill="FFFFFF"/>
            <w:vAlign w:val="center"/>
          </w:tcPr>
          <w:p w:rsidR="00A41E5C" w:rsidRPr="003D2A36" w:rsidRDefault="00A41E5C" w:rsidP="005E35AD">
            <w:pPr>
              <w:snapToGrid w:val="0"/>
              <w:contextualSpacing/>
              <w:jc w:val="center"/>
            </w:pPr>
            <w:r w:rsidRPr="003D2A36">
              <w:t>2,2</w:t>
            </w:r>
          </w:p>
        </w:tc>
        <w:tc>
          <w:tcPr>
            <w:tcW w:w="2835" w:type="dxa"/>
            <w:shd w:val="clear" w:color="auto" w:fill="FFFFFF"/>
            <w:vAlign w:val="center"/>
          </w:tcPr>
          <w:p w:rsidR="00A41E5C" w:rsidRPr="003D2A36" w:rsidRDefault="00A41E5C" w:rsidP="005E35AD">
            <w:pPr>
              <w:snapToGrid w:val="0"/>
              <w:contextualSpacing/>
              <w:jc w:val="center"/>
            </w:pPr>
            <w:r w:rsidRPr="003D2A36">
              <w:t>2,5</w:t>
            </w:r>
          </w:p>
        </w:tc>
      </w:tr>
      <w:tr w:rsidR="00A41E5C" w:rsidRPr="003D2A36" w:rsidTr="005E35AD">
        <w:trPr>
          <w:trHeight w:val="235"/>
        </w:trPr>
        <w:tc>
          <w:tcPr>
            <w:tcW w:w="568" w:type="dxa"/>
            <w:shd w:val="clear" w:color="auto" w:fill="FFFFFF"/>
            <w:vAlign w:val="center"/>
          </w:tcPr>
          <w:p w:rsidR="00A41E5C" w:rsidRPr="003D2A36" w:rsidRDefault="00A41E5C" w:rsidP="005E35AD">
            <w:pPr>
              <w:snapToGrid w:val="0"/>
              <w:contextualSpacing/>
              <w:jc w:val="center"/>
            </w:pPr>
            <w:r w:rsidRPr="003D2A36">
              <w:t>1.5</w:t>
            </w:r>
          </w:p>
        </w:tc>
        <w:tc>
          <w:tcPr>
            <w:tcW w:w="4111" w:type="dxa"/>
            <w:shd w:val="clear" w:color="auto" w:fill="FFFFFF"/>
            <w:vAlign w:val="center"/>
          </w:tcPr>
          <w:p w:rsidR="00A41E5C" w:rsidRPr="003D2A36" w:rsidRDefault="00A41E5C" w:rsidP="005E35AD">
            <w:pPr>
              <w:snapToGrid w:val="0"/>
              <w:contextualSpacing/>
              <w:jc w:val="center"/>
            </w:pPr>
            <w:r w:rsidRPr="003D2A36">
              <w:t>Количество построенных и реконструированных автомобильных дорог общего пользования местного значения за период реализации программы</w:t>
            </w:r>
          </w:p>
        </w:tc>
        <w:tc>
          <w:tcPr>
            <w:tcW w:w="1417" w:type="dxa"/>
            <w:shd w:val="clear" w:color="auto" w:fill="FFFFFF"/>
            <w:vAlign w:val="center"/>
          </w:tcPr>
          <w:p w:rsidR="00A41E5C" w:rsidRPr="003D2A36" w:rsidRDefault="00A41E5C" w:rsidP="005E35AD">
            <w:pPr>
              <w:snapToGrid w:val="0"/>
              <w:contextualSpacing/>
              <w:jc w:val="center"/>
            </w:pPr>
            <w:r w:rsidRPr="003D2A36">
              <w:t>км</w:t>
            </w:r>
          </w:p>
        </w:tc>
        <w:tc>
          <w:tcPr>
            <w:tcW w:w="2684" w:type="dxa"/>
            <w:shd w:val="clear" w:color="auto" w:fill="FFFFFF"/>
            <w:vAlign w:val="center"/>
          </w:tcPr>
          <w:p w:rsidR="00A41E5C" w:rsidRPr="003D2A36" w:rsidRDefault="00A41E5C" w:rsidP="005E35AD">
            <w:pPr>
              <w:snapToGrid w:val="0"/>
              <w:contextualSpacing/>
              <w:jc w:val="center"/>
            </w:pPr>
            <w:r w:rsidRPr="003D2A36">
              <w:t>2.1</w:t>
            </w:r>
          </w:p>
        </w:tc>
        <w:tc>
          <w:tcPr>
            <w:tcW w:w="3260" w:type="dxa"/>
            <w:shd w:val="clear" w:color="auto" w:fill="FFFFFF"/>
            <w:vAlign w:val="center"/>
          </w:tcPr>
          <w:p w:rsidR="00A41E5C" w:rsidRPr="003D2A36" w:rsidRDefault="00A41E5C" w:rsidP="005E35AD">
            <w:pPr>
              <w:snapToGrid w:val="0"/>
              <w:contextualSpacing/>
              <w:jc w:val="center"/>
            </w:pPr>
            <w:r w:rsidRPr="003D2A36">
              <w:t>2.2</w:t>
            </w:r>
          </w:p>
        </w:tc>
        <w:tc>
          <w:tcPr>
            <w:tcW w:w="2835" w:type="dxa"/>
            <w:shd w:val="clear" w:color="auto" w:fill="FFFFFF"/>
            <w:vAlign w:val="center"/>
          </w:tcPr>
          <w:p w:rsidR="00A41E5C" w:rsidRPr="003D2A36" w:rsidRDefault="00A41E5C" w:rsidP="005E35AD">
            <w:pPr>
              <w:snapToGrid w:val="0"/>
              <w:contextualSpacing/>
              <w:jc w:val="center"/>
            </w:pPr>
            <w:r w:rsidRPr="003D2A36">
              <w:t>2.5</w:t>
            </w:r>
          </w:p>
        </w:tc>
      </w:tr>
      <w:tr w:rsidR="00A41E5C" w:rsidRPr="003D2A36" w:rsidTr="005E35AD">
        <w:trPr>
          <w:trHeight w:val="235"/>
        </w:trPr>
        <w:tc>
          <w:tcPr>
            <w:tcW w:w="568" w:type="dxa"/>
            <w:shd w:val="clear" w:color="auto" w:fill="FFFFFF"/>
            <w:vAlign w:val="center"/>
          </w:tcPr>
          <w:p w:rsidR="00A41E5C" w:rsidRPr="003D2A36" w:rsidRDefault="00A41E5C" w:rsidP="005E35AD">
            <w:pPr>
              <w:snapToGrid w:val="0"/>
              <w:contextualSpacing/>
              <w:jc w:val="center"/>
            </w:pPr>
            <w:r w:rsidRPr="003D2A36">
              <w:t>1.6</w:t>
            </w:r>
          </w:p>
        </w:tc>
        <w:tc>
          <w:tcPr>
            <w:tcW w:w="4111" w:type="dxa"/>
            <w:shd w:val="clear" w:color="auto" w:fill="FFFFFF"/>
            <w:vAlign w:val="center"/>
          </w:tcPr>
          <w:p w:rsidR="00A41E5C" w:rsidRPr="003D2A36" w:rsidRDefault="00A41E5C" w:rsidP="005E35AD">
            <w:pPr>
              <w:snapToGrid w:val="0"/>
              <w:contextualSpacing/>
              <w:jc w:val="center"/>
            </w:pPr>
            <w:r w:rsidRPr="003D2A36">
              <w:t>Прирост количества населенных пунктов, обеспеченных постоянной круглогодичной связью с сетью автомобильных дорог общего пользования по дорогам с твердым покрытием местного значения</w:t>
            </w:r>
          </w:p>
        </w:tc>
        <w:tc>
          <w:tcPr>
            <w:tcW w:w="1417" w:type="dxa"/>
            <w:shd w:val="clear" w:color="auto" w:fill="FFFFFF"/>
            <w:vAlign w:val="center"/>
          </w:tcPr>
          <w:p w:rsidR="00A41E5C" w:rsidRPr="003D2A36" w:rsidRDefault="00A41E5C" w:rsidP="005E35AD">
            <w:pPr>
              <w:snapToGrid w:val="0"/>
              <w:contextualSpacing/>
              <w:jc w:val="center"/>
            </w:pPr>
            <w:r w:rsidRPr="003D2A36">
              <w:t>ед.</w:t>
            </w:r>
          </w:p>
        </w:tc>
        <w:tc>
          <w:tcPr>
            <w:tcW w:w="2684" w:type="dxa"/>
            <w:shd w:val="clear" w:color="auto" w:fill="FFFFFF"/>
            <w:vAlign w:val="center"/>
          </w:tcPr>
          <w:p w:rsidR="00A41E5C" w:rsidRPr="003D2A36" w:rsidRDefault="00A41E5C" w:rsidP="005E35AD">
            <w:pPr>
              <w:snapToGrid w:val="0"/>
              <w:contextualSpacing/>
              <w:jc w:val="center"/>
            </w:pPr>
            <w:r w:rsidRPr="003D2A36">
              <w:t>-</w:t>
            </w:r>
          </w:p>
        </w:tc>
        <w:tc>
          <w:tcPr>
            <w:tcW w:w="3260" w:type="dxa"/>
            <w:shd w:val="clear" w:color="auto" w:fill="FFFFFF"/>
            <w:vAlign w:val="center"/>
          </w:tcPr>
          <w:p w:rsidR="00A41E5C" w:rsidRPr="003D2A36" w:rsidRDefault="00A41E5C" w:rsidP="005E35AD">
            <w:pPr>
              <w:snapToGrid w:val="0"/>
              <w:contextualSpacing/>
              <w:jc w:val="center"/>
            </w:pPr>
            <w:r w:rsidRPr="003D2A36">
              <w:t>1</w:t>
            </w:r>
          </w:p>
        </w:tc>
        <w:tc>
          <w:tcPr>
            <w:tcW w:w="2835" w:type="dxa"/>
            <w:shd w:val="clear" w:color="auto" w:fill="FFFFFF"/>
            <w:vAlign w:val="center"/>
          </w:tcPr>
          <w:p w:rsidR="00A41E5C" w:rsidRPr="003D2A36" w:rsidRDefault="00A41E5C" w:rsidP="005E35AD">
            <w:pPr>
              <w:snapToGrid w:val="0"/>
              <w:contextualSpacing/>
              <w:jc w:val="center"/>
            </w:pPr>
            <w:r w:rsidRPr="003D2A36">
              <w:t>1</w:t>
            </w:r>
          </w:p>
        </w:tc>
      </w:tr>
      <w:tr w:rsidR="00A41E5C" w:rsidRPr="003D2A36" w:rsidTr="005E35AD">
        <w:trPr>
          <w:trHeight w:val="235"/>
        </w:trPr>
        <w:tc>
          <w:tcPr>
            <w:tcW w:w="568" w:type="dxa"/>
            <w:shd w:val="clear" w:color="auto" w:fill="FFFFFF"/>
            <w:vAlign w:val="center"/>
          </w:tcPr>
          <w:p w:rsidR="00A41E5C" w:rsidRPr="003D2A36" w:rsidRDefault="00A41E5C" w:rsidP="005E35AD">
            <w:pPr>
              <w:snapToGrid w:val="0"/>
              <w:contextualSpacing/>
              <w:jc w:val="center"/>
            </w:pPr>
            <w:r w:rsidRPr="003D2A36">
              <w:t>1.7</w:t>
            </w:r>
          </w:p>
        </w:tc>
        <w:tc>
          <w:tcPr>
            <w:tcW w:w="4111" w:type="dxa"/>
            <w:shd w:val="clear" w:color="auto" w:fill="FFFFFF"/>
            <w:vAlign w:val="center"/>
          </w:tcPr>
          <w:p w:rsidR="00A41E5C" w:rsidRPr="003D2A36" w:rsidRDefault="00A41E5C" w:rsidP="005E35AD">
            <w:pPr>
              <w:snapToGrid w:val="0"/>
              <w:contextualSpacing/>
              <w:jc w:val="center"/>
            </w:pPr>
            <w:r w:rsidRPr="003D2A36">
              <w:t>Площадь построенного дорожного покрытия автомобильных дорог общего пользования местного значения с твердым покрытием до сельских населенных пунктов</w:t>
            </w:r>
          </w:p>
        </w:tc>
        <w:tc>
          <w:tcPr>
            <w:tcW w:w="1417" w:type="dxa"/>
            <w:shd w:val="clear" w:color="auto" w:fill="FFFFFF"/>
            <w:vAlign w:val="center"/>
          </w:tcPr>
          <w:p w:rsidR="00A41E5C" w:rsidRPr="003D2A36" w:rsidRDefault="00A41E5C" w:rsidP="005E35AD">
            <w:pPr>
              <w:snapToGrid w:val="0"/>
              <w:contextualSpacing/>
              <w:jc w:val="center"/>
            </w:pPr>
            <w:proofErr w:type="spellStart"/>
            <w:r w:rsidRPr="003D2A36">
              <w:t>кв.м</w:t>
            </w:r>
            <w:proofErr w:type="spellEnd"/>
            <w:r w:rsidRPr="003D2A36">
              <w:t>.</w:t>
            </w:r>
          </w:p>
        </w:tc>
        <w:tc>
          <w:tcPr>
            <w:tcW w:w="2684" w:type="dxa"/>
            <w:shd w:val="clear" w:color="auto" w:fill="FFFFFF"/>
            <w:vAlign w:val="center"/>
          </w:tcPr>
          <w:p w:rsidR="00A41E5C" w:rsidRPr="003D2A36" w:rsidRDefault="00A41E5C" w:rsidP="005E35AD">
            <w:pPr>
              <w:snapToGrid w:val="0"/>
              <w:contextualSpacing/>
              <w:jc w:val="center"/>
            </w:pPr>
            <w:r w:rsidRPr="003D2A36">
              <w:t>21200</w:t>
            </w:r>
          </w:p>
        </w:tc>
        <w:tc>
          <w:tcPr>
            <w:tcW w:w="3260" w:type="dxa"/>
            <w:shd w:val="clear" w:color="auto" w:fill="FFFFFF"/>
            <w:vAlign w:val="center"/>
          </w:tcPr>
          <w:p w:rsidR="00A41E5C" w:rsidRPr="003D2A36" w:rsidRDefault="00A41E5C" w:rsidP="005E35AD">
            <w:pPr>
              <w:snapToGrid w:val="0"/>
              <w:contextualSpacing/>
              <w:jc w:val="center"/>
            </w:pPr>
            <w:r w:rsidRPr="003D2A36">
              <w:t>22000</w:t>
            </w:r>
          </w:p>
        </w:tc>
        <w:tc>
          <w:tcPr>
            <w:tcW w:w="2835" w:type="dxa"/>
            <w:shd w:val="clear" w:color="auto" w:fill="FFFFFF"/>
            <w:vAlign w:val="center"/>
          </w:tcPr>
          <w:p w:rsidR="00A41E5C" w:rsidRPr="003D2A36" w:rsidRDefault="00A41E5C" w:rsidP="005E35AD">
            <w:pPr>
              <w:snapToGrid w:val="0"/>
              <w:contextualSpacing/>
              <w:jc w:val="center"/>
            </w:pPr>
            <w:r w:rsidRPr="003D2A36">
              <w:t>25000</w:t>
            </w:r>
          </w:p>
        </w:tc>
      </w:tr>
      <w:tr w:rsidR="00A41E5C" w:rsidRPr="003D2A36" w:rsidTr="005E35AD">
        <w:trPr>
          <w:trHeight w:val="235"/>
        </w:trPr>
        <w:tc>
          <w:tcPr>
            <w:tcW w:w="568" w:type="dxa"/>
            <w:shd w:val="clear" w:color="auto" w:fill="FFFFFF"/>
            <w:vAlign w:val="center"/>
          </w:tcPr>
          <w:p w:rsidR="00A41E5C" w:rsidRPr="003D2A36" w:rsidRDefault="00A41E5C" w:rsidP="005E35AD">
            <w:pPr>
              <w:snapToGrid w:val="0"/>
              <w:contextualSpacing/>
              <w:jc w:val="center"/>
            </w:pPr>
            <w:r w:rsidRPr="003D2A36">
              <w:t>1.8</w:t>
            </w:r>
          </w:p>
        </w:tc>
        <w:tc>
          <w:tcPr>
            <w:tcW w:w="4111" w:type="dxa"/>
            <w:shd w:val="clear" w:color="auto" w:fill="FFFFFF"/>
            <w:vAlign w:val="center"/>
          </w:tcPr>
          <w:p w:rsidR="00A41E5C" w:rsidRPr="003D2A36" w:rsidRDefault="00A41E5C" w:rsidP="005E35AD">
            <w:pPr>
              <w:snapToGrid w:val="0"/>
              <w:contextualSpacing/>
              <w:jc w:val="center"/>
            </w:pPr>
            <w:r w:rsidRPr="003D2A36">
              <w:t>Прирост количества сельских населенных пунктов, обеспеченных постоянной круглогодичной связью с сетью автомобильных дорог общего пользования по дорогам с твердым покрытием местного значения</w:t>
            </w:r>
          </w:p>
        </w:tc>
        <w:tc>
          <w:tcPr>
            <w:tcW w:w="1417" w:type="dxa"/>
            <w:shd w:val="clear" w:color="auto" w:fill="FFFFFF"/>
            <w:vAlign w:val="center"/>
          </w:tcPr>
          <w:p w:rsidR="00A41E5C" w:rsidRPr="003D2A36" w:rsidRDefault="00A41E5C" w:rsidP="005E35AD">
            <w:pPr>
              <w:snapToGrid w:val="0"/>
              <w:contextualSpacing/>
              <w:jc w:val="center"/>
            </w:pPr>
            <w:r w:rsidRPr="003D2A36">
              <w:t>ед.</w:t>
            </w:r>
          </w:p>
        </w:tc>
        <w:tc>
          <w:tcPr>
            <w:tcW w:w="2684" w:type="dxa"/>
            <w:shd w:val="clear" w:color="auto" w:fill="FFFFFF"/>
            <w:vAlign w:val="center"/>
          </w:tcPr>
          <w:p w:rsidR="00A41E5C" w:rsidRPr="003D2A36" w:rsidRDefault="00A41E5C" w:rsidP="005E35AD">
            <w:pPr>
              <w:snapToGrid w:val="0"/>
              <w:contextualSpacing/>
              <w:jc w:val="center"/>
            </w:pPr>
            <w:r w:rsidRPr="003D2A36">
              <w:t>1</w:t>
            </w:r>
          </w:p>
        </w:tc>
        <w:tc>
          <w:tcPr>
            <w:tcW w:w="3260" w:type="dxa"/>
            <w:shd w:val="clear" w:color="auto" w:fill="FFFFFF"/>
            <w:vAlign w:val="center"/>
          </w:tcPr>
          <w:p w:rsidR="00A41E5C" w:rsidRPr="003D2A36" w:rsidRDefault="00A41E5C" w:rsidP="005E35AD">
            <w:pPr>
              <w:snapToGrid w:val="0"/>
              <w:contextualSpacing/>
              <w:jc w:val="center"/>
            </w:pPr>
            <w:r w:rsidRPr="003D2A36">
              <w:t>1</w:t>
            </w:r>
          </w:p>
        </w:tc>
        <w:tc>
          <w:tcPr>
            <w:tcW w:w="2835" w:type="dxa"/>
            <w:shd w:val="clear" w:color="auto" w:fill="FFFFFF"/>
            <w:vAlign w:val="center"/>
          </w:tcPr>
          <w:p w:rsidR="00A41E5C" w:rsidRPr="003D2A36" w:rsidRDefault="00A41E5C" w:rsidP="005E35AD">
            <w:pPr>
              <w:snapToGrid w:val="0"/>
              <w:contextualSpacing/>
              <w:jc w:val="center"/>
            </w:pPr>
            <w:r w:rsidRPr="003D2A36">
              <w:t>2</w:t>
            </w:r>
          </w:p>
        </w:tc>
      </w:tr>
      <w:tr w:rsidR="00A41E5C" w:rsidRPr="003D2A36" w:rsidTr="005E35AD">
        <w:trPr>
          <w:trHeight w:val="235"/>
        </w:trPr>
        <w:tc>
          <w:tcPr>
            <w:tcW w:w="568" w:type="dxa"/>
            <w:shd w:val="clear" w:color="auto" w:fill="FFFFFF"/>
            <w:vAlign w:val="center"/>
          </w:tcPr>
          <w:p w:rsidR="00A41E5C" w:rsidRPr="003D2A36" w:rsidRDefault="00A41E5C" w:rsidP="005E35AD">
            <w:pPr>
              <w:snapToGrid w:val="0"/>
              <w:contextualSpacing/>
              <w:jc w:val="center"/>
            </w:pPr>
            <w:r w:rsidRPr="003D2A36">
              <w:lastRenderedPageBreak/>
              <w:t>1.9</w:t>
            </w:r>
          </w:p>
        </w:tc>
        <w:tc>
          <w:tcPr>
            <w:tcW w:w="4111" w:type="dxa"/>
            <w:shd w:val="clear" w:color="auto" w:fill="FFFFFF"/>
            <w:vAlign w:val="center"/>
          </w:tcPr>
          <w:p w:rsidR="00A41E5C" w:rsidRPr="003D2A36" w:rsidRDefault="00A41E5C" w:rsidP="005E35AD">
            <w:pPr>
              <w:snapToGrid w:val="0"/>
              <w:contextualSpacing/>
              <w:jc w:val="center"/>
            </w:pPr>
            <w:r w:rsidRPr="003D2A36">
              <w:t xml:space="preserve">Площадь построенного дорожного покрытия </w:t>
            </w:r>
            <w:r w:rsidRPr="003D2A36">
              <w:rPr>
                <w:bCs/>
              </w:rPr>
              <w:t>автомобильных дорог общего пользования местного значения</w:t>
            </w:r>
          </w:p>
        </w:tc>
        <w:tc>
          <w:tcPr>
            <w:tcW w:w="1417" w:type="dxa"/>
            <w:shd w:val="clear" w:color="auto" w:fill="FFFFFF"/>
            <w:vAlign w:val="center"/>
          </w:tcPr>
          <w:p w:rsidR="00A41E5C" w:rsidRPr="003D2A36" w:rsidRDefault="00A41E5C" w:rsidP="005E35AD">
            <w:pPr>
              <w:snapToGrid w:val="0"/>
              <w:contextualSpacing/>
              <w:jc w:val="center"/>
            </w:pPr>
            <w:proofErr w:type="spellStart"/>
            <w:r w:rsidRPr="003D2A36">
              <w:t>кв.м</w:t>
            </w:r>
            <w:proofErr w:type="spellEnd"/>
            <w:r w:rsidRPr="003D2A36">
              <w:t>.</w:t>
            </w:r>
          </w:p>
        </w:tc>
        <w:tc>
          <w:tcPr>
            <w:tcW w:w="2684" w:type="dxa"/>
            <w:shd w:val="clear" w:color="auto" w:fill="FFFFFF"/>
            <w:vAlign w:val="center"/>
          </w:tcPr>
          <w:p w:rsidR="00A41E5C" w:rsidRPr="003D2A36" w:rsidRDefault="00A41E5C" w:rsidP="005E35AD">
            <w:pPr>
              <w:snapToGrid w:val="0"/>
              <w:contextualSpacing/>
              <w:jc w:val="center"/>
            </w:pPr>
            <w:r w:rsidRPr="003D2A36">
              <w:t>21200</w:t>
            </w:r>
          </w:p>
        </w:tc>
        <w:tc>
          <w:tcPr>
            <w:tcW w:w="3260" w:type="dxa"/>
            <w:shd w:val="clear" w:color="auto" w:fill="FFFFFF"/>
            <w:vAlign w:val="center"/>
          </w:tcPr>
          <w:p w:rsidR="00A41E5C" w:rsidRPr="003D2A36" w:rsidRDefault="00A41E5C" w:rsidP="005E35AD">
            <w:pPr>
              <w:snapToGrid w:val="0"/>
              <w:contextualSpacing/>
              <w:jc w:val="center"/>
            </w:pPr>
            <w:r w:rsidRPr="003D2A36">
              <w:t>22000</w:t>
            </w:r>
          </w:p>
        </w:tc>
        <w:tc>
          <w:tcPr>
            <w:tcW w:w="2835" w:type="dxa"/>
            <w:shd w:val="clear" w:color="auto" w:fill="FFFFFF"/>
            <w:vAlign w:val="center"/>
          </w:tcPr>
          <w:p w:rsidR="00A41E5C" w:rsidRPr="003D2A36" w:rsidRDefault="00A41E5C" w:rsidP="005E35AD">
            <w:pPr>
              <w:snapToGrid w:val="0"/>
              <w:contextualSpacing/>
              <w:jc w:val="center"/>
            </w:pPr>
            <w:r w:rsidRPr="003D2A36">
              <w:t>25000</w:t>
            </w:r>
          </w:p>
        </w:tc>
      </w:tr>
      <w:tr w:rsidR="00A41E5C" w:rsidRPr="003D2A36" w:rsidTr="005E35AD">
        <w:trPr>
          <w:trHeight w:val="235"/>
        </w:trPr>
        <w:tc>
          <w:tcPr>
            <w:tcW w:w="568" w:type="dxa"/>
            <w:shd w:val="clear" w:color="auto" w:fill="FFFFFF"/>
            <w:vAlign w:val="center"/>
          </w:tcPr>
          <w:p w:rsidR="00A41E5C" w:rsidRPr="003D2A36" w:rsidRDefault="00A41E5C" w:rsidP="005E35AD">
            <w:pPr>
              <w:snapToGrid w:val="0"/>
              <w:contextualSpacing/>
              <w:jc w:val="center"/>
            </w:pPr>
            <w:r w:rsidRPr="003D2A36">
              <w:t>1.10</w:t>
            </w:r>
          </w:p>
        </w:tc>
        <w:tc>
          <w:tcPr>
            <w:tcW w:w="4111" w:type="dxa"/>
            <w:shd w:val="clear" w:color="auto" w:fill="FFFFFF"/>
            <w:vAlign w:val="center"/>
          </w:tcPr>
          <w:p w:rsidR="00A41E5C" w:rsidRPr="003D2A36" w:rsidRDefault="00A41E5C" w:rsidP="005E35AD">
            <w:pPr>
              <w:snapToGrid w:val="0"/>
              <w:contextualSpacing/>
              <w:jc w:val="center"/>
            </w:pPr>
            <w:r w:rsidRPr="003D2A36">
              <w:t>Площадь отремонтированного дорожного покрытия автомобильных дорог общего пользования местного значения</w:t>
            </w:r>
          </w:p>
        </w:tc>
        <w:tc>
          <w:tcPr>
            <w:tcW w:w="1417" w:type="dxa"/>
            <w:shd w:val="clear" w:color="auto" w:fill="FFFFFF"/>
            <w:vAlign w:val="center"/>
          </w:tcPr>
          <w:p w:rsidR="00A41E5C" w:rsidRPr="003D2A36" w:rsidRDefault="00A41E5C" w:rsidP="005E35AD">
            <w:pPr>
              <w:snapToGrid w:val="0"/>
              <w:contextualSpacing/>
              <w:jc w:val="center"/>
            </w:pPr>
            <w:r w:rsidRPr="003D2A36">
              <w:t>км</w:t>
            </w:r>
          </w:p>
        </w:tc>
        <w:tc>
          <w:tcPr>
            <w:tcW w:w="2684" w:type="dxa"/>
            <w:shd w:val="clear" w:color="auto" w:fill="FFFFFF"/>
            <w:vAlign w:val="center"/>
          </w:tcPr>
          <w:p w:rsidR="00A41E5C" w:rsidRPr="003D2A36" w:rsidRDefault="00A41E5C" w:rsidP="005E35AD">
            <w:pPr>
              <w:snapToGrid w:val="0"/>
              <w:contextualSpacing/>
              <w:jc w:val="center"/>
            </w:pPr>
            <w:r w:rsidRPr="003D2A36">
              <w:t>2,1</w:t>
            </w:r>
          </w:p>
        </w:tc>
        <w:tc>
          <w:tcPr>
            <w:tcW w:w="3260" w:type="dxa"/>
            <w:shd w:val="clear" w:color="auto" w:fill="FFFFFF"/>
            <w:vAlign w:val="center"/>
          </w:tcPr>
          <w:p w:rsidR="00A41E5C" w:rsidRPr="003D2A36" w:rsidRDefault="00A41E5C" w:rsidP="005E35AD">
            <w:pPr>
              <w:snapToGrid w:val="0"/>
              <w:contextualSpacing/>
              <w:jc w:val="center"/>
            </w:pPr>
            <w:r w:rsidRPr="003D2A36">
              <w:t>2,2</w:t>
            </w:r>
          </w:p>
        </w:tc>
        <w:tc>
          <w:tcPr>
            <w:tcW w:w="2835" w:type="dxa"/>
            <w:shd w:val="clear" w:color="auto" w:fill="FFFFFF"/>
            <w:vAlign w:val="center"/>
          </w:tcPr>
          <w:p w:rsidR="00A41E5C" w:rsidRPr="003D2A36" w:rsidRDefault="00A41E5C" w:rsidP="005E35AD">
            <w:pPr>
              <w:snapToGrid w:val="0"/>
              <w:contextualSpacing/>
              <w:jc w:val="center"/>
            </w:pPr>
            <w:r w:rsidRPr="003D2A36">
              <w:t>2,5</w:t>
            </w:r>
          </w:p>
        </w:tc>
      </w:tr>
      <w:tr w:rsidR="00A41E5C" w:rsidRPr="003D2A36" w:rsidTr="005E35AD">
        <w:trPr>
          <w:trHeight w:val="235"/>
        </w:trPr>
        <w:tc>
          <w:tcPr>
            <w:tcW w:w="568" w:type="dxa"/>
            <w:shd w:val="clear" w:color="auto" w:fill="FFFFFF"/>
            <w:vAlign w:val="center"/>
          </w:tcPr>
          <w:p w:rsidR="00A41E5C" w:rsidRPr="003D2A36" w:rsidRDefault="00A41E5C" w:rsidP="005E35AD">
            <w:pPr>
              <w:snapToGrid w:val="0"/>
              <w:contextualSpacing/>
              <w:jc w:val="center"/>
            </w:pPr>
            <w:r w:rsidRPr="003D2A36">
              <w:t>1.11</w:t>
            </w:r>
          </w:p>
        </w:tc>
        <w:tc>
          <w:tcPr>
            <w:tcW w:w="4111" w:type="dxa"/>
            <w:shd w:val="clear" w:color="auto" w:fill="FFFFFF"/>
            <w:vAlign w:val="center"/>
          </w:tcPr>
          <w:p w:rsidR="00A41E5C" w:rsidRPr="003D2A36" w:rsidRDefault="00A41E5C" w:rsidP="005E35AD">
            <w:pPr>
              <w:snapToGrid w:val="0"/>
              <w:contextualSpacing/>
              <w:jc w:val="center"/>
            </w:pPr>
            <w:r w:rsidRPr="003D2A36">
              <w:t>Протяженность автомобильных дорог общего пользования муниципальной собственности, на которых проведены работы по межеванию, проведению кадастровых работ в отношении земельных участков, занятых автодорогами, и в отношении автодорог как объектов недвижимого имущества, паспортизации, инвентаризации и государственной регистрации прав муниципальной собственности на эти земельные участки и автодороги</w:t>
            </w:r>
          </w:p>
        </w:tc>
        <w:tc>
          <w:tcPr>
            <w:tcW w:w="1417" w:type="dxa"/>
            <w:shd w:val="clear" w:color="auto" w:fill="FFFFFF"/>
            <w:vAlign w:val="center"/>
          </w:tcPr>
          <w:p w:rsidR="00A41E5C" w:rsidRPr="003D2A36" w:rsidRDefault="00A41E5C" w:rsidP="005E35AD">
            <w:pPr>
              <w:snapToGrid w:val="0"/>
              <w:contextualSpacing/>
              <w:jc w:val="center"/>
            </w:pPr>
            <w:r w:rsidRPr="003D2A36">
              <w:t>км</w:t>
            </w:r>
          </w:p>
        </w:tc>
        <w:tc>
          <w:tcPr>
            <w:tcW w:w="2684" w:type="dxa"/>
            <w:shd w:val="clear" w:color="auto" w:fill="FFFFFF"/>
            <w:vAlign w:val="center"/>
          </w:tcPr>
          <w:p w:rsidR="00A41E5C" w:rsidRPr="003D2A36" w:rsidRDefault="00A41E5C" w:rsidP="005E35AD">
            <w:pPr>
              <w:snapToGrid w:val="0"/>
              <w:contextualSpacing/>
              <w:jc w:val="center"/>
            </w:pPr>
            <w:r w:rsidRPr="003D2A36">
              <w:t>2,1</w:t>
            </w:r>
          </w:p>
        </w:tc>
        <w:tc>
          <w:tcPr>
            <w:tcW w:w="3260" w:type="dxa"/>
            <w:shd w:val="clear" w:color="auto" w:fill="FFFFFF"/>
            <w:vAlign w:val="center"/>
          </w:tcPr>
          <w:p w:rsidR="00A41E5C" w:rsidRPr="003D2A36" w:rsidRDefault="00A41E5C" w:rsidP="005E35AD">
            <w:pPr>
              <w:snapToGrid w:val="0"/>
              <w:contextualSpacing/>
              <w:jc w:val="center"/>
            </w:pPr>
            <w:r w:rsidRPr="003D2A36">
              <w:t>2,2</w:t>
            </w:r>
          </w:p>
        </w:tc>
        <w:tc>
          <w:tcPr>
            <w:tcW w:w="2835" w:type="dxa"/>
            <w:shd w:val="clear" w:color="auto" w:fill="FFFFFF"/>
            <w:vAlign w:val="center"/>
          </w:tcPr>
          <w:p w:rsidR="00A41E5C" w:rsidRPr="003D2A36" w:rsidRDefault="00A41E5C" w:rsidP="005E35AD">
            <w:pPr>
              <w:snapToGrid w:val="0"/>
              <w:contextualSpacing/>
              <w:jc w:val="center"/>
            </w:pPr>
            <w:r w:rsidRPr="003D2A36">
              <w:t>2,5</w:t>
            </w:r>
          </w:p>
        </w:tc>
      </w:tr>
      <w:tr w:rsidR="00A41E5C" w:rsidRPr="003D2A36" w:rsidTr="005E35AD">
        <w:trPr>
          <w:trHeight w:val="235"/>
        </w:trPr>
        <w:tc>
          <w:tcPr>
            <w:tcW w:w="568" w:type="dxa"/>
            <w:shd w:val="clear" w:color="auto" w:fill="FFFFFF"/>
            <w:vAlign w:val="center"/>
          </w:tcPr>
          <w:p w:rsidR="00A41E5C" w:rsidRPr="003D2A36" w:rsidRDefault="00A41E5C" w:rsidP="005E35AD">
            <w:pPr>
              <w:snapToGrid w:val="0"/>
              <w:contextualSpacing/>
              <w:jc w:val="center"/>
            </w:pPr>
            <w:r w:rsidRPr="003D2A36">
              <w:t>1.12</w:t>
            </w:r>
          </w:p>
        </w:tc>
        <w:tc>
          <w:tcPr>
            <w:tcW w:w="4111" w:type="dxa"/>
            <w:shd w:val="clear" w:color="auto" w:fill="FFFFFF"/>
            <w:vAlign w:val="center"/>
          </w:tcPr>
          <w:p w:rsidR="00A41E5C" w:rsidRPr="003D2A36" w:rsidRDefault="00A41E5C" w:rsidP="005E35AD">
            <w:pPr>
              <w:snapToGrid w:val="0"/>
              <w:contextualSpacing/>
              <w:jc w:val="center"/>
            </w:pPr>
            <w:r w:rsidRPr="003D2A36">
              <w:t xml:space="preserve">Доля достигнутых целевых показателей (индикаторов) подпрограммы </w:t>
            </w:r>
            <w:r>
              <w:t>2</w:t>
            </w:r>
            <w:r w:rsidRPr="003D2A36">
              <w:t xml:space="preserve"> «Развитие сети автомобильных дорог Суджанского района Курской области на 20</w:t>
            </w:r>
            <w:r>
              <w:t>20</w:t>
            </w:r>
            <w:r w:rsidRPr="003D2A36">
              <w:t>-202</w:t>
            </w:r>
            <w:r>
              <w:t>3</w:t>
            </w:r>
            <w:r w:rsidRPr="003D2A36">
              <w:t xml:space="preserve"> годы»</w:t>
            </w:r>
          </w:p>
        </w:tc>
        <w:tc>
          <w:tcPr>
            <w:tcW w:w="1417" w:type="dxa"/>
            <w:shd w:val="clear" w:color="auto" w:fill="FFFFFF"/>
            <w:vAlign w:val="center"/>
          </w:tcPr>
          <w:p w:rsidR="00A41E5C" w:rsidRPr="003D2A36" w:rsidRDefault="00A41E5C" w:rsidP="005E35AD">
            <w:pPr>
              <w:snapToGrid w:val="0"/>
              <w:contextualSpacing/>
              <w:jc w:val="center"/>
            </w:pPr>
            <w:r w:rsidRPr="003D2A36">
              <w:t>процент</w:t>
            </w:r>
          </w:p>
        </w:tc>
        <w:tc>
          <w:tcPr>
            <w:tcW w:w="2684" w:type="dxa"/>
            <w:shd w:val="clear" w:color="auto" w:fill="FFFFFF"/>
            <w:vAlign w:val="center"/>
          </w:tcPr>
          <w:p w:rsidR="00A41E5C" w:rsidRPr="003D2A36" w:rsidRDefault="00A41E5C" w:rsidP="005E35AD">
            <w:pPr>
              <w:snapToGrid w:val="0"/>
              <w:contextualSpacing/>
              <w:jc w:val="center"/>
            </w:pPr>
            <w:r w:rsidRPr="003D2A36">
              <w:t>40</w:t>
            </w:r>
          </w:p>
        </w:tc>
        <w:tc>
          <w:tcPr>
            <w:tcW w:w="3260" w:type="dxa"/>
            <w:shd w:val="clear" w:color="auto" w:fill="FFFFFF"/>
            <w:vAlign w:val="center"/>
          </w:tcPr>
          <w:p w:rsidR="00A41E5C" w:rsidRPr="003D2A36" w:rsidRDefault="00A41E5C" w:rsidP="005E35AD">
            <w:pPr>
              <w:snapToGrid w:val="0"/>
              <w:contextualSpacing/>
              <w:jc w:val="center"/>
            </w:pPr>
            <w:r w:rsidRPr="003D2A36">
              <w:t>80</w:t>
            </w:r>
          </w:p>
        </w:tc>
        <w:tc>
          <w:tcPr>
            <w:tcW w:w="2835" w:type="dxa"/>
            <w:shd w:val="clear" w:color="auto" w:fill="FFFFFF"/>
            <w:vAlign w:val="center"/>
          </w:tcPr>
          <w:p w:rsidR="00A41E5C" w:rsidRPr="003D2A36" w:rsidRDefault="00A41E5C" w:rsidP="005E35AD">
            <w:pPr>
              <w:snapToGrid w:val="0"/>
              <w:contextualSpacing/>
              <w:jc w:val="center"/>
            </w:pPr>
            <w:r w:rsidRPr="003D2A36">
              <w:t>100</w:t>
            </w:r>
          </w:p>
        </w:tc>
      </w:tr>
      <w:tr w:rsidR="00A41E5C" w:rsidRPr="003D2A36" w:rsidTr="005E35AD">
        <w:trPr>
          <w:trHeight w:val="235"/>
        </w:trPr>
        <w:tc>
          <w:tcPr>
            <w:tcW w:w="568" w:type="dxa"/>
            <w:shd w:val="clear" w:color="auto" w:fill="FFFFFF"/>
            <w:vAlign w:val="center"/>
          </w:tcPr>
          <w:p w:rsidR="00A41E5C" w:rsidRPr="003D2A36" w:rsidRDefault="00A41E5C" w:rsidP="005E35AD">
            <w:pPr>
              <w:snapToGrid w:val="0"/>
              <w:contextualSpacing/>
              <w:jc w:val="center"/>
            </w:pPr>
          </w:p>
        </w:tc>
        <w:tc>
          <w:tcPr>
            <w:tcW w:w="14307" w:type="dxa"/>
            <w:gridSpan w:val="5"/>
            <w:shd w:val="clear" w:color="auto" w:fill="FFFFFF"/>
            <w:vAlign w:val="center"/>
          </w:tcPr>
          <w:p w:rsidR="00A41E5C" w:rsidRPr="003D2A36" w:rsidRDefault="00A41E5C" w:rsidP="005E35AD">
            <w:pPr>
              <w:snapToGrid w:val="0"/>
              <w:contextualSpacing/>
              <w:jc w:val="center"/>
            </w:pPr>
            <w:r>
              <w:t>Подпрограмма 3</w:t>
            </w:r>
            <w:r w:rsidRPr="003D2A36">
              <w:t xml:space="preserve"> «Развитие пассажирских перевозок в Суджанском районе Курской области на 20</w:t>
            </w:r>
            <w:r>
              <w:t>20</w:t>
            </w:r>
            <w:r w:rsidRPr="003D2A36">
              <w:t>-202</w:t>
            </w:r>
            <w:r>
              <w:t>3</w:t>
            </w:r>
            <w:r w:rsidRPr="003D2A36">
              <w:t xml:space="preserve"> годы»</w:t>
            </w:r>
          </w:p>
        </w:tc>
      </w:tr>
      <w:tr w:rsidR="00A41E5C" w:rsidRPr="003D2A36" w:rsidTr="005E35AD">
        <w:trPr>
          <w:trHeight w:val="235"/>
        </w:trPr>
        <w:tc>
          <w:tcPr>
            <w:tcW w:w="568" w:type="dxa"/>
            <w:shd w:val="clear" w:color="auto" w:fill="FFFFFF"/>
            <w:vAlign w:val="center"/>
          </w:tcPr>
          <w:p w:rsidR="00A41E5C" w:rsidRPr="003D2A36" w:rsidRDefault="00A41E5C" w:rsidP="005E35AD">
            <w:pPr>
              <w:snapToGrid w:val="0"/>
              <w:contextualSpacing/>
              <w:jc w:val="center"/>
            </w:pPr>
            <w:r w:rsidRPr="003D2A36">
              <w:t>2.1</w:t>
            </w:r>
          </w:p>
        </w:tc>
        <w:tc>
          <w:tcPr>
            <w:tcW w:w="4111" w:type="dxa"/>
            <w:shd w:val="clear" w:color="auto" w:fill="FFFFFF"/>
            <w:vAlign w:val="center"/>
          </w:tcPr>
          <w:p w:rsidR="00A41E5C" w:rsidRPr="003D2A36" w:rsidRDefault="00A41E5C" w:rsidP="005E35AD">
            <w:pPr>
              <w:snapToGrid w:val="0"/>
              <w:contextualSpacing/>
              <w:jc w:val="center"/>
            </w:pPr>
            <w:r w:rsidRPr="003D2A36">
              <w:t>Рост объема пассажирских перевозок транспортом общего пользования</w:t>
            </w:r>
          </w:p>
        </w:tc>
        <w:tc>
          <w:tcPr>
            <w:tcW w:w="1417" w:type="dxa"/>
            <w:shd w:val="clear" w:color="auto" w:fill="FFFFFF"/>
            <w:vAlign w:val="center"/>
          </w:tcPr>
          <w:p w:rsidR="00A41E5C" w:rsidRPr="003D2A36" w:rsidRDefault="00A41E5C" w:rsidP="005E35AD">
            <w:pPr>
              <w:snapToGrid w:val="0"/>
              <w:contextualSpacing/>
              <w:jc w:val="center"/>
            </w:pPr>
            <w:r w:rsidRPr="003D2A36">
              <w:t>%</w:t>
            </w:r>
          </w:p>
        </w:tc>
        <w:tc>
          <w:tcPr>
            <w:tcW w:w="2684" w:type="dxa"/>
            <w:shd w:val="clear" w:color="auto" w:fill="FFFFFF"/>
            <w:vAlign w:val="center"/>
          </w:tcPr>
          <w:p w:rsidR="00A41E5C" w:rsidRPr="003D2A36" w:rsidRDefault="00A41E5C" w:rsidP="005E35AD">
            <w:pPr>
              <w:snapToGrid w:val="0"/>
              <w:contextualSpacing/>
              <w:jc w:val="center"/>
            </w:pPr>
            <w:r w:rsidRPr="003D2A36">
              <w:t>3</w:t>
            </w:r>
          </w:p>
        </w:tc>
        <w:tc>
          <w:tcPr>
            <w:tcW w:w="3260" w:type="dxa"/>
            <w:shd w:val="clear" w:color="auto" w:fill="FFFFFF"/>
            <w:vAlign w:val="center"/>
          </w:tcPr>
          <w:p w:rsidR="00A41E5C" w:rsidRPr="003D2A36" w:rsidRDefault="00A41E5C" w:rsidP="005E35AD">
            <w:pPr>
              <w:snapToGrid w:val="0"/>
              <w:contextualSpacing/>
              <w:jc w:val="center"/>
            </w:pPr>
            <w:r w:rsidRPr="003D2A36">
              <w:t>5</w:t>
            </w:r>
          </w:p>
        </w:tc>
        <w:tc>
          <w:tcPr>
            <w:tcW w:w="2835" w:type="dxa"/>
            <w:shd w:val="clear" w:color="auto" w:fill="FFFFFF"/>
            <w:vAlign w:val="center"/>
          </w:tcPr>
          <w:p w:rsidR="00A41E5C" w:rsidRPr="003D2A36" w:rsidRDefault="00A41E5C" w:rsidP="005E35AD">
            <w:pPr>
              <w:snapToGrid w:val="0"/>
              <w:contextualSpacing/>
              <w:jc w:val="center"/>
            </w:pPr>
            <w:r w:rsidRPr="003D2A36">
              <w:t>9</w:t>
            </w:r>
          </w:p>
        </w:tc>
      </w:tr>
      <w:tr w:rsidR="00A41E5C" w:rsidRPr="003D2A36" w:rsidTr="005E35AD">
        <w:trPr>
          <w:trHeight w:val="235"/>
        </w:trPr>
        <w:tc>
          <w:tcPr>
            <w:tcW w:w="568" w:type="dxa"/>
            <w:shd w:val="clear" w:color="auto" w:fill="FFFFFF"/>
            <w:vAlign w:val="center"/>
          </w:tcPr>
          <w:p w:rsidR="00A41E5C" w:rsidRPr="003D2A36" w:rsidRDefault="00A41E5C" w:rsidP="005E35AD">
            <w:pPr>
              <w:snapToGrid w:val="0"/>
              <w:contextualSpacing/>
              <w:jc w:val="center"/>
            </w:pPr>
            <w:r w:rsidRPr="003D2A36">
              <w:t>2.2</w:t>
            </w:r>
          </w:p>
        </w:tc>
        <w:tc>
          <w:tcPr>
            <w:tcW w:w="4111" w:type="dxa"/>
            <w:shd w:val="clear" w:color="auto" w:fill="FFFFFF"/>
            <w:vAlign w:val="center"/>
          </w:tcPr>
          <w:p w:rsidR="00A41E5C" w:rsidRPr="003D2A36" w:rsidRDefault="00A41E5C" w:rsidP="005E35AD">
            <w:pPr>
              <w:snapToGrid w:val="0"/>
              <w:contextualSpacing/>
              <w:jc w:val="center"/>
            </w:pPr>
            <w:r w:rsidRPr="003D2A36">
              <w:t>Рост объема пассажирооборота транспортом общего пользования</w:t>
            </w:r>
          </w:p>
        </w:tc>
        <w:tc>
          <w:tcPr>
            <w:tcW w:w="1417" w:type="dxa"/>
            <w:shd w:val="clear" w:color="auto" w:fill="FFFFFF"/>
            <w:vAlign w:val="center"/>
          </w:tcPr>
          <w:p w:rsidR="00A41E5C" w:rsidRPr="003D2A36" w:rsidRDefault="00A41E5C" w:rsidP="005E35AD">
            <w:pPr>
              <w:snapToGrid w:val="0"/>
              <w:contextualSpacing/>
              <w:jc w:val="center"/>
            </w:pPr>
            <w:r w:rsidRPr="003D2A36">
              <w:t>%</w:t>
            </w:r>
          </w:p>
        </w:tc>
        <w:tc>
          <w:tcPr>
            <w:tcW w:w="2684" w:type="dxa"/>
            <w:shd w:val="clear" w:color="auto" w:fill="FFFFFF"/>
            <w:vAlign w:val="center"/>
          </w:tcPr>
          <w:p w:rsidR="00A41E5C" w:rsidRPr="003D2A36" w:rsidRDefault="00A41E5C" w:rsidP="005E35AD">
            <w:pPr>
              <w:snapToGrid w:val="0"/>
              <w:contextualSpacing/>
              <w:jc w:val="center"/>
            </w:pPr>
            <w:r w:rsidRPr="003D2A36">
              <w:t>1</w:t>
            </w:r>
          </w:p>
        </w:tc>
        <w:tc>
          <w:tcPr>
            <w:tcW w:w="3260" w:type="dxa"/>
            <w:shd w:val="clear" w:color="auto" w:fill="FFFFFF"/>
            <w:vAlign w:val="center"/>
          </w:tcPr>
          <w:p w:rsidR="00A41E5C" w:rsidRPr="003D2A36" w:rsidRDefault="00A41E5C" w:rsidP="005E35AD">
            <w:pPr>
              <w:snapToGrid w:val="0"/>
              <w:contextualSpacing/>
              <w:jc w:val="center"/>
            </w:pPr>
            <w:r w:rsidRPr="003D2A36">
              <w:t>5</w:t>
            </w:r>
          </w:p>
        </w:tc>
        <w:tc>
          <w:tcPr>
            <w:tcW w:w="2835" w:type="dxa"/>
            <w:shd w:val="clear" w:color="auto" w:fill="FFFFFF"/>
            <w:vAlign w:val="center"/>
          </w:tcPr>
          <w:p w:rsidR="00A41E5C" w:rsidRPr="003D2A36" w:rsidRDefault="00A41E5C" w:rsidP="005E35AD">
            <w:pPr>
              <w:snapToGrid w:val="0"/>
              <w:contextualSpacing/>
              <w:jc w:val="center"/>
            </w:pPr>
            <w:r w:rsidRPr="003D2A36">
              <w:t>5</w:t>
            </w:r>
          </w:p>
        </w:tc>
      </w:tr>
      <w:tr w:rsidR="00A41E5C" w:rsidRPr="003D2A36" w:rsidTr="005E35AD">
        <w:trPr>
          <w:trHeight w:val="539"/>
        </w:trPr>
        <w:tc>
          <w:tcPr>
            <w:tcW w:w="568" w:type="dxa"/>
            <w:shd w:val="clear" w:color="auto" w:fill="FFFFFF"/>
            <w:vAlign w:val="center"/>
          </w:tcPr>
          <w:p w:rsidR="00A41E5C" w:rsidRPr="003D2A36" w:rsidRDefault="00A41E5C" w:rsidP="005E35AD">
            <w:pPr>
              <w:snapToGrid w:val="0"/>
              <w:contextualSpacing/>
              <w:jc w:val="center"/>
            </w:pPr>
            <w:r w:rsidRPr="003D2A36">
              <w:t>2.3</w:t>
            </w:r>
          </w:p>
        </w:tc>
        <w:tc>
          <w:tcPr>
            <w:tcW w:w="4111" w:type="dxa"/>
            <w:shd w:val="clear" w:color="auto" w:fill="FFFFFF"/>
            <w:vAlign w:val="center"/>
          </w:tcPr>
          <w:p w:rsidR="00A41E5C" w:rsidRPr="003D2A36" w:rsidRDefault="00A41E5C" w:rsidP="005E35AD">
            <w:pPr>
              <w:snapToGrid w:val="0"/>
              <w:contextualSpacing/>
              <w:jc w:val="center"/>
            </w:pPr>
            <w:r w:rsidRPr="003D2A36">
              <w:t>Коэффициент обновления основных фондов</w:t>
            </w:r>
          </w:p>
        </w:tc>
        <w:tc>
          <w:tcPr>
            <w:tcW w:w="1417" w:type="dxa"/>
            <w:shd w:val="clear" w:color="auto" w:fill="FFFFFF"/>
            <w:vAlign w:val="center"/>
          </w:tcPr>
          <w:p w:rsidR="00A41E5C" w:rsidRPr="003D2A36" w:rsidRDefault="00A41E5C" w:rsidP="005E35AD">
            <w:pPr>
              <w:snapToGrid w:val="0"/>
              <w:contextualSpacing/>
              <w:jc w:val="center"/>
            </w:pPr>
            <w:r w:rsidRPr="003D2A36">
              <w:t>%</w:t>
            </w:r>
          </w:p>
        </w:tc>
        <w:tc>
          <w:tcPr>
            <w:tcW w:w="2684" w:type="dxa"/>
            <w:shd w:val="clear" w:color="auto" w:fill="FFFFFF"/>
            <w:vAlign w:val="center"/>
          </w:tcPr>
          <w:p w:rsidR="00A41E5C" w:rsidRPr="003D2A36" w:rsidRDefault="00A41E5C" w:rsidP="005E35AD">
            <w:pPr>
              <w:snapToGrid w:val="0"/>
              <w:contextualSpacing/>
              <w:jc w:val="center"/>
            </w:pPr>
            <w:r w:rsidRPr="003D2A36">
              <w:t>0</w:t>
            </w:r>
          </w:p>
        </w:tc>
        <w:tc>
          <w:tcPr>
            <w:tcW w:w="3260" w:type="dxa"/>
            <w:shd w:val="clear" w:color="auto" w:fill="FFFFFF"/>
            <w:vAlign w:val="center"/>
          </w:tcPr>
          <w:p w:rsidR="00A41E5C" w:rsidRPr="003D2A36" w:rsidRDefault="00A41E5C" w:rsidP="005E35AD">
            <w:pPr>
              <w:snapToGrid w:val="0"/>
              <w:contextualSpacing/>
              <w:jc w:val="center"/>
            </w:pPr>
            <w:r w:rsidRPr="003D2A36">
              <w:t>0</w:t>
            </w:r>
          </w:p>
        </w:tc>
        <w:tc>
          <w:tcPr>
            <w:tcW w:w="2835" w:type="dxa"/>
            <w:shd w:val="clear" w:color="auto" w:fill="FFFFFF"/>
            <w:vAlign w:val="center"/>
          </w:tcPr>
          <w:p w:rsidR="00A41E5C" w:rsidRPr="003D2A36" w:rsidRDefault="00A41E5C" w:rsidP="005E35AD">
            <w:pPr>
              <w:snapToGrid w:val="0"/>
              <w:contextualSpacing/>
              <w:jc w:val="center"/>
            </w:pPr>
            <w:r w:rsidRPr="003D2A36">
              <w:t>0</w:t>
            </w:r>
          </w:p>
        </w:tc>
      </w:tr>
      <w:tr w:rsidR="00A41E5C" w:rsidRPr="003D2A36" w:rsidTr="005E35AD">
        <w:trPr>
          <w:trHeight w:val="1564"/>
        </w:trPr>
        <w:tc>
          <w:tcPr>
            <w:tcW w:w="568" w:type="dxa"/>
            <w:shd w:val="clear" w:color="auto" w:fill="FFFFFF"/>
            <w:vAlign w:val="center"/>
          </w:tcPr>
          <w:p w:rsidR="00A41E5C" w:rsidRPr="003D2A36" w:rsidRDefault="00A41E5C" w:rsidP="005E35AD">
            <w:pPr>
              <w:snapToGrid w:val="0"/>
              <w:contextualSpacing/>
              <w:jc w:val="center"/>
            </w:pPr>
            <w:r w:rsidRPr="003D2A36">
              <w:lastRenderedPageBreak/>
              <w:t>2.4</w:t>
            </w:r>
          </w:p>
        </w:tc>
        <w:tc>
          <w:tcPr>
            <w:tcW w:w="4111" w:type="dxa"/>
            <w:shd w:val="clear" w:color="auto" w:fill="FFFFFF"/>
            <w:vAlign w:val="center"/>
          </w:tcPr>
          <w:p w:rsidR="00A41E5C" w:rsidRPr="003D2A36" w:rsidRDefault="00A41E5C" w:rsidP="005E35AD">
            <w:pPr>
              <w:ind w:left="360"/>
              <w:contextualSpacing/>
              <w:jc w:val="center"/>
            </w:pPr>
            <w:r w:rsidRPr="003D2A36">
              <w:t>Доля достигнутых целевых показателей</w:t>
            </w:r>
          </w:p>
        </w:tc>
        <w:tc>
          <w:tcPr>
            <w:tcW w:w="1417" w:type="dxa"/>
            <w:shd w:val="clear" w:color="auto" w:fill="FFFFFF"/>
            <w:vAlign w:val="center"/>
          </w:tcPr>
          <w:p w:rsidR="00A41E5C" w:rsidRPr="003D2A36" w:rsidRDefault="00A41E5C" w:rsidP="005E35AD">
            <w:pPr>
              <w:snapToGrid w:val="0"/>
              <w:contextualSpacing/>
              <w:jc w:val="center"/>
            </w:pPr>
            <w:r w:rsidRPr="003D2A36">
              <w:t>%</w:t>
            </w:r>
          </w:p>
        </w:tc>
        <w:tc>
          <w:tcPr>
            <w:tcW w:w="2684" w:type="dxa"/>
            <w:shd w:val="clear" w:color="auto" w:fill="FFFFFF"/>
            <w:vAlign w:val="center"/>
          </w:tcPr>
          <w:p w:rsidR="00A41E5C" w:rsidRPr="003D2A36" w:rsidRDefault="00A41E5C" w:rsidP="005E35AD">
            <w:pPr>
              <w:snapToGrid w:val="0"/>
              <w:contextualSpacing/>
              <w:jc w:val="center"/>
            </w:pPr>
            <w:r w:rsidRPr="003D2A36">
              <w:t>100</w:t>
            </w:r>
          </w:p>
        </w:tc>
        <w:tc>
          <w:tcPr>
            <w:tcW w:w="3260" w:type="dxa"/>
            <w:shd w:val="clear" w:color="auto" w:fill="FFFFFF"/>
            <w:vAlign w:val="center"/>
          </w:tcPr>
          <w:p w:rsidR="00A41E5C" w:rsidRPr="003D2A36" w:rsidRDefault="00A41E5C" w:rsidP="005E35AD">
            <w:pPr>
              <w:snapToGrid w:val="0"/>
              <w:contextualSpacing/>
              <w:jc w:val="center"/>
            </w:pPr>
            <w:r w:rsidRPr="003D2A36">
              <w:t>100</w:t>
            </w:r>
          </w:p>
        </w:tc>
        <w:tc>
          <w:tcPr>
            <w:tcW w:w="2835" w:type="dxa"/>
            <w:shd w:val="clear" w:color="auto" w:fill="FFFFFF"/>
            <w:vAlign w:val="center"/>
          </w:tcPr>
          <w:p w:rsidR="00A41E5C" w:rsidRPr="003D2A36" w:rsidRDefault="00A41E5C" w:rsidP="005E35AD">
            <w:pPr>
              <w:snapToGrid w:val="0"/>
              <w:contextualSpacing/>
              <w:jc w:val="center"/>
            </w:pPr>
            <w:r w:rsidRPr="003D2A36">
              <w:t>100</w:t>
            </w:r>
          </w:p>
        </w:tc>
      </w:tr>
    </w:tbl>
    <w:p w:rsidR="00A41E5C" w:rsidRDefault="00A41E5C" w:rsidP="00A41E5C"/>
    <w:p w:rsidR="00A41E5C" w:rsidRDefault="00A41E5C" w:rsidP="00A41E5C"/>
    <w:p w:rsidR="00A41E5C" w:rsidRDefault="00A41E5C" w:rsidP="00A41E5C">
      <w:pPr>
        <w:suppressAutoHyphens w:val="0"/>
        <w:spacing w:after="160" w:line="259" w:lineRule="auto"/>
      </w:pPr>
      <w:r>
        <w:br w:type="page"/>
      </w:r>
    </w:p>
    <w:p w:rsidR="00A41E5C" w:rsidRPr="009D07A2" w:rsidRDefault="00A41E5C" w:rsidP="00A41E5C">
      <w:pPr>
        <w:tabs>
          <w:tab w:val="left" w:pos="3969"/>
          <w:tab w:val="left" w:pos="6946"/>
        </w:tabs>
        <w:ind w:left="6946"/>
        <w:jc w:val="right"/>
      </w:pPr>
      <w:r>
        <w:lastRenderedPageBreak/>
        <w:t>ПРИЛОЖЕНИЕ №5</w:t>
      </w:r>
    </w:p>
    <w:p w:rsidR="00A41E5C" w:rsidRPr="009D07A2" w:rsidRDefault="00A41E5C" w:rsidP="00A41E5C">
      <w:pPr>
        <w:tabs>
          <w:tab w:val="left" w:pos="6946"/>
        </w:tabs>
        <w:ind w:left="6946"/>
        <w:jc w:val="right"/>
      </w:pPr>
      <w:r w:rsidRPr="009D07A2">
        <w:t xml:space="preserve">к </w:t>
      </w:r>
      <w:r>
        <w:t>муниципальной программе Суджанского</w:t>
      </w:r>
      <w:r w:rsidRPr="009D07A2">
        <w:t xml:space="preserve"> района Курской области</w:t>
      </w:r>
    </w:p>
    <w:p w:rsidR="00A41E5C" w:rsidRPr="00A723AC" w:rsidRDefault="00A41E5C" w:rsidP="00A41E5C">
      <w:pPr>
        <w:tabs>
          <w:tab w:val="left" w:pos="6946"/>
        </w:tabs>
        <w:ind w:left="6946"/>
        <w:jc w:val="right"/>
        <w:rPr>
          <w:color w:val="FF0000"/>
        </w:rPr>
      </w:pPr>
      <w:r w:rsidRPr="009D07A2">
        <w:t xml:space="preserve">«Развитие транспортной системы, обеспечение перевозки пассажиров в </w:t>
      </w:r>
      <w:r>
        <w:t>Суджанском</w:t>
      </w:r>
      <w:r w:rsidRPr="009D07A2">
        <w:t xml:space="preserve"> района Курской области и безопасности дорожного движения»</w:t>
      </w:r>
      <w:r>
        <w:t xml:space="preserve"> от ____________</w:t>
      </w:r>
      <w:proofErr w:type="gramStart"/>
      <w:r>
        <w:t>_  №</w:t>
      </w:r>
      <w:proofErr w:type="gramEnd"/>
      <w:r>
        <w:t>______</w:t>
      </w:r>
    </w:p>
    <w:p w:rsidR="00A41E5C" w:rsidRPr="009D07A2" w:rsidRDefault="00A41E5C" w:rsidP="00A41E5C">
      <w:pPr>
        <w:jc w:val="center"/>
        <w:rPr>
          <w:b/>
          <w:bCs/>
        </w:rPr>
      </w:pPr>
    </w:p>
    <w:p w:rsidR="00A41E5C" w:rsidRPr="009D07A2" w:rsidRDefault="00A41E5C" w:rsidP="00A41E5C">
      <w:pPr>
        <w:jc w:val="center"/>
        <w:rPr>
          <w:b/>
          <w:bCs/>
        </w:rPr>
      </w:pPr>
      <w:r w:rsidRPr="009D07A2">
        <w:rPr>
          <w:b/>
          <w:bCs/>
        </w:rPr>
        <w:t xml:space="preserve">Перечень основных мероприятий </w:t>
      </w:r>
    </w:p>
    <w:p w:rsidR="00A41E5C" w:rsidRPr="009D07A2" w:rsidRDefault="00A41E5C" w:rsidP="00A41E5C">
      <w:pPr>
        <w:jc w:val="center"/>
        <w:rPr>
          <w:b/>
          <w:bCs/>
        </w:rPr>
      </w:pPr>
      <w:r w:rsidRPr="009D07A2">
        <w:rPr>
          <w:b/>
          <w:bCs/>
        </w:rPr>
        <w:t xml:space="preserve">муниципальной программы </w:t>
      </w:r>
      <w:r>
        <w:rPr>
          <w:b/>
          <w:bCs/>
        </w:rPr>
        <w:t>Суджанского</w:t>
      </w:r>
      <w:r w:rsidRPr="009D07A2">
        <w:rPr>
          <w:b/>
          <w:bCs/>
        </w:rPr>
        <w:t xml:space="preserve"> </w:t>
      </w:r>
      <w:proofErr w:type="gramStart"/>
      <w:r w:rsidRPr="009D07A2">
        <w:rPr>
          <w:b/>
          <w:bCs/>
        </w:rPr>
        <w:t>района  Курской</w:t>
      </w:r>
      <w:proofErr w:type="gramEnd"/>
      <w:r w:rsidRPr="009D07A2">
        <w:rPr>
          <w:b/>
          <w:bCs/>
        </w:rPr>
        <w:t xml:space="preserve"> области  </w:t>
      </w:r>
    </w:p>
    <w:p w:rsidR="00A41E5C" w:rsidRPr="009D07A2" w:rsidRDefault="00A41E5C" w:rsidP="00A41E5C">
      <w:pPr>
        <w:jc w:val="center"/>
        <w:rPr>
          <w:b/>
        </w:rPr>
      </w:pPr>
      <w:r w:rsidRPr="009D07A2">
        <w:rPr>
          <w:b/>
        </w:rPr>
        <w:t xml:space="preserve">«Развитие транспортной системы, обеспечение перевозки пассажиров в </w:t>
      </w:r>
      <w:r>
        <w:rPr>
          <w:b/>
        </w:rPr>
        <w:t>Суджанском районе</w:t>
      </w:r>
      <w:r w:rsidRPr="009D07A2">
        <w:rPr>
          <w:b/>
        </w:rPr>
        <w:t xml:space="preserve"> Курской области и безопасности дорожного движения»</w:t>
      </w:r>
    </w:p>
    <w:tbl>
      <w:tblPr>
        <w:tblW w:w="15124" w:type="dxa"/>
        <w:tblInd w:w="137" w:type="dxa"/>
        <w:tblLayout w:type="fixed"/>
        <w:tblCellMar>
          <w:left w:w="0" w:type="dxa"/>
          <w:right w:w="0" w:type="dxa"/>
        </w:tblCellMar>
        <w:tblLook w:val="0000" w:firstRow="0" w:lastRow="0" w:firstColumn="0" w:lastColumn="0" w:noHBand="0" w:noVBand="0"/>
      </w:tblPr>
      <w:tblGrid>
        <w:gridCol w:w="424"/>
        <w:gridCol w:w="51"/>
        <w:gridCol w:w="3118"/>
        <w:gridCol w:w="92"/>
        <w:gridCol w:w="1233"/>
        <w:gridCol w:w="1227"/>
        <w:gridCol w:w="49"/>
        <w:gridCol w:w="1226"/>
        <w:gridCol w:w="50"/>
        <w:gridCol w:w="2644"/>
        <w:gridCol w:w="49"/>
        <w:gridCol w:w="2693"/>
        <w:gridCol w:w="93"/>
        <w:gridCol w:w="2136"/>
        <w:gridCol w:w="39"/>
      </w:tblGrid>
      <w:tr w:rsidR="00A41E5C" w:rsidRPr="009D07A2" w:rsidTr="005E35AD">
        <w:trPr>
          <w:trHeight w:val="100"/>
          <w:tblHeader/>
        </w:trPr>
        <w:tc>
          <w:tcPr>
            <w:tcW w:w="475" w:type="dxa"/>
            <w:gridSpan w:val="2"/>
            <w:vMerge w:val="restart"/>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snapToGrid w:val="0"/>
              <w:jc w:val="center"/>
              <w:rPr>
                <w:sz w:val="20"/>
                <w:szCs w:val="20"/>
              </w:rPr>
            </w:pPr>
            <w:r w:rsidRPr="009D07A2">
              <w:rPr>
                <w:sz w:val="20"/>
                <w:szCs w:val="20"/>
              </w:rPr>
              <w:t>№ п/п</w:t>
            </w:r>
          </w:p>
        </w:tc>
        <w:tc>
          <w:tcPr>
            <w:tcW w:w="3118" w:type="dxa"/>
            <w:vMerge w:val="restart"/>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snapToGrid w:val="0"/>
              <w:jc w:val="center"/>
              <w:rPr>
                <w:sz w:val="20"/>
                <w:szCs w:val="20"/>
              </w:rPr>
            </w:pPr>
            <w:r w:rsidRPr="009D07A2">
              <w:rPr>
                <w:sz w:val="20"/>
                <w:szCs w:val="20"/>
              </w:rPr>
              <w:t>Номер и наименование основного мероприятия</w:t>
            </w:r>
          </w:p>
        </w:tc>
        <w:tc>
          <w:tcPr>
            <w:tcW w:w="1325" w:type="dxa"/>
            <w:gridSpan w:val="2"/>
            <w:vMerge w:val="restart"/>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snapToGrid w:val="0"/>
              <w:jc w:val="center"/>
              <w:rPr>
                <w:sz w:val="20"/>
                <w:szCs w:val="20"/>
              </w:rPr>
            </w:pPr>
            <w:r w:rsidRPr="009D07A2">
              <w:rPr>
                <w:sz w:val="20"/>
                <w:szCs w:val="20"/>
              </w:rPr>
              <w:t>Ответственный исполнитель</w:t>
            </w:r>
          </w:p>
        </w:tc>
        <w:tc>
          <w:tcPr>
            <w:tcW w:w="2502" w:type="dxa"/>
            <w:gridSpan w:val="3"/>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snapToGrid w:val="0"/>
              <w:jc w:val="center"/>
              <w:rPr>
                <w:sz w:val="20"/>
                <w:szCs w:val="20"/>
              </w:rPr>
            </w:pPr>
            <w:r w:rsidRPr="009D07A2">
              <w:rPr>
                <w:sz w:val="20"/>
                <w:szCs w:val="20"/>
              </w:rPr>
              <w:t>Срок</w:t>
            </w:r>
          </w:p>
        </w:tc>
        <w:tc>
          <w:tcPr>
            <w:tcW w:w="2694" w:type="dxa"/>
            <w:gridSpan w:val="2"/>
            <w:vMerge w:val="restart"/>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snapToGrid w:val="0"/>
              <w:jc w:val="center"/>
              <w:rPr>
                <w:sz w:val="20"/>
                <w:szCs w:val="20"/>
              </w:rPr>
            </w:pPr>
            <w:r w:rsidRPr="009D07A2">
              <w:rPr>
                <w:sz w:val="20"/>
                <w:szCs w:val="20"/>
              </w:rPr>
              <w:t>Ожидаемый непосредственный результат (краткое описание)</w:t>
            </w:r>
          </w:p>
        </w:tc>
        <w:tc>
          <w:tcPr>
            <w:tcW w:w="2835" w:type="dxa"/>
            <w:gridSpan w:val="3"/>
            <w:vMerge w:val="restart"/>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snapToGrid w:val="0"/>
              <w:jc w:val="center"/>
              <w:rPr>
                <w:sz w:val="20"/>
                <w:szCs w:val="20"/>
              </w:rPr>
            </w:pPr>
            <w:r w:rsidRPr="009D07A2">
              <w:rPr>
                <w:sz w:val="20"/>
                <w:szCs w:val="20"/>
              </w:rPr>
              <w:t>Последствия не реализации основного мероприятия</w:t>
            </w:r>
          </w:p>
        </w:tc>
        <w:tc>
          <w:tcPr>
            <w:tcW w:w="2136" w:type="dxa"/>
            <w:vMerge w:val="restart"/>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snapToGrid w:val="0"/>
              <w:jc w:val="center"/>
              <w:rPr>
                <w:sz w:val="20"/>
                <w:szCs w:val="20"/>
              </w:rPr>
            </w:pPr>
            <w:r w:rsidRPr="009D07A2">
              <w:rPr>
                <w:sz w:val="20"/>
                <w:szCs w:val="20"/>
              </w:rPr>
              <w:t>Связь с показателями муниципальной программы</w:t>
            </w:r>
          </w:p>
        </w:tc>
        <w:tc>
          <w:tcPr>
            <w:tcW w:w="39" w:type="dxa"/>
            <w:tcBorders>
              <w:left w:val="single" w:sz="4" w:space="0" w:color="000000"/>
            </w:tcBorders>
            <w:shd w:val="clear" w:color="auto" w:fill="auto"/>
          </w:tcPr>
          <w:p w:rsidR="00A41E5C" w:rsidRPr="009D07A2" w:rsidRDefault="00A41E5C" w:rsidP="005E35AD">
            <w:pPr>
              <w:snapToGrid w:val="0"/>
              <w:jc w:val="center"/>
              <w:rPr>
                <w:sz w:val="20"/>
                <w:szCs w:val="20"/>
              </w:rPr>
            </w:pPr>
          </w:p>
        </w:tc>
      </w:tr>
      <w:tr w:rsidR="00A41E5C" w:rsidRPr="009D07A2" w:rsidTr="005E35AD">
        <w:trPr>
          <w:trHeight w:val="126"/>
          <w:tblHeader/>
        </w:trPr>
        <w:tc>
          <w:tcPr>
            <w:tcW w:w="475" w:type="dxa"/>
            <w:gridSpan w:val="2"/>
            <w:vMerge/>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snapToGrid w:val="0"/>
              <w:jc w:val="center"/>
              <w:rPr>
                <w:sz w:val="20"/>
                <w:szCs w:val="20"/>
              </w:rPr>
            </w:pPr>
          </w:p>
        </w:tc>
        <w:tc>
          <w:tcPr>
            <w:tcW w:w="3118" w:type="dxa"/>
            <w:vMerge/>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snapToGrid w:val="0"/>
              <w:jc w:val="center"/>
              <w:rPr>
                <w:sz w:val="20"/>
                <w:szCs w:val="20"/>
              </w:rPr>
            </w:pPr>
          </w:p>
        </w:tc>
        <w:tc>
          <w:tcPr>
            <w:tcW w:w="1325" w:type="dxa"/>
            <w:gridSpan w:val="2"/>
            <w:vMerge/>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snapToGrid w:val="0"/>
              <w:jc w:val="center"/>
              <w:rPr>
                <w:sz w:val="20"/>
                <w:szCs w:val="20"/>
              </w:rPr>
            </w:pPr>
          </w:p>
        </w:tc>
        <w:tc>
          <w:tcPr>
            <w:tcW w:w="1227" w:type="dxa"/>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snapToGrid w:val="0"/>
              <w:jc w:val="center"/>
              <w:rPr>
                <w:sz w:val="20"/>
                <w:szCs w:val="20"/>
              </w:rPr>
            </w:pPr>
            <w:r w:rsidRPr="009D07A2">
              <w:rPr>
                <w:sz w:val="20"/>
                <w:szCs w:val="20"/>
              </w:rPr>
              <w:t>начала реализации</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snapToGrid w:val="0"/>
              <w:ind w:left="-108" w:right="-108"/>
              <w:jc w:val="center"/>
              <w:rPr>
                <w:sz w:val="20"/>
                <w:szCs w:val="20"/>
              </w:rPr>
            </w:pPr>
            <w:r w:rsidRPr="009D07A2">
              <w:rPr>
                <w:sz w:val="20"/>
                <w:szCs w:val="20"/>
              </w:rPr>
              <w:t>окончания реализации</w:t>
            </w:r>
          </w:p>
        </w:tc>
        <w:tc>
          <w:tcPr>
            <w:tcW w:w="2694" w:type="dxa"/>
            <w:gridSpan w:val="2"/>
            <w:vMerge/>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snapToGrid w:val="0"/>
              <w:jc w:val="center"/>
              <w:rPr>
                <w:sz w:val="20"/>
                <w:szCs w:val="20"/>
              </w:rPr>
            </w:pPr>
          </w:p>
        </w:tc>
        <w:tc>
          <w:tcPr>
            <w:tcW w:w="2835" w:type="dxa"/>
            <w:gridSpan w:val="3"/>
            <w:vMerge/>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snapToGrid w:val="0"/>
              <w:jc w:val="center"/>
              <w:rPr>
                <w:sz w:val="20"/>
                <w:szCs w:val="20"/>
              </w:rPr>
            </w:pPr>
          </w:p>
        </w:tc>
        <w:tc>
          <w:tcPr>
            <w:tcW w:w="2136" w:type="dxa"/>
            <w:vMerge/>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snapToGrid w:val="0"/>
              <w:jc w:val="center"/>
              <w:rPr>
                <w:sz w:val="20"/>
                <w:szCs w:val="20"/>
              </w:rPr>
            </w:pPr>
          </w:p>
        </w:tc>
        <w:tc>
          <w:tcPr>
            <w:tcW w:w="39" w:type="dxa"/>
            <w:tcBorders>
              <w:left w:val="single" w:sz="4" w:space="0" w:color="000000"/>
            </w:tcBorders>
            <w:shd w:val="clear" w:color="auto" w:fill="auto"/>
          </w:tcPr>
          <w:p w:rsidR="00A41E5C" w:rsidRPr="009D07A2" w:rsidRDefault="00A41E5C" w:rsidP="005E35AD">
            <w:pPr>
              <w:snapToGrid w:val="0"/>
              <w:jc w:val="center"/>
              <w:rPr>
                <w:sz w:val="20"/>
                <w:szCs w:val="20"/>
              </w:rPr>
            </w:pPr>
          </w:p>
        </w:tc>
      </w:tr>
      <w:tr w:rsidR="00A41E5C" w:rsidRPr="009D07A2" w:rsidTr="005E35AD">
        <w:trPr>
          <w:trHeight w:val="395"/>
        </w:trPr>
        <w:tc>
          <w:tcPr>
            <w:tcW w:w="15085" w:type="dxa"/>
            <w:gridSpan w:val="14"/>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snapToGrid w:val="0"/>
              <w:jc w:val="center"/>
              <w:rPr>
                <w:bCs/>
                <w:sz w:val="20"/>
                <w:szCs w:val="20"/>
              </w:rPr>
            </w:pPr>
          </w:p>
        </w:tc>
        <w:tc>
          <w:tcPr>
            <w:tcW w:w="39" w:type="dxa"/>
            <w:tcBorders>
              <w:left w:val="single" w:sz="4" w:space="0" w:color="000000"/>
            </w:tcBorders>
            <w:shd w:val="clear" w:color="auto" w:fill="auto"/>
          </w:tcPr>
          <w:p w:rsidR="00A41E5C" w:rsidRPr="009D07A2" w:rsidRDefault="00A41E5C" w:rsidP="005E35AD">
            <w:pPr>
              <w:snapToGrid w:val="0"/>
              <w:jc w:val="center"/>
              <w:rPr>
                <w:sz w:val="20"/>
                <w:szCs w:val="20"/>
              </w:rPr>
            </w:pPr>
          </w:p>
        </w:tc>
      </w:tr>
      <w:tr w:rsidR="00A41E5C" w:rsidRPr="009D07A2" w:rsidTr="005E35AD">
        <w:trPr>
          <w:trHeight w:val="244"/>
        </w:trPr>
        <w:tc>
          <w:tcPr>
            <w:tcW w:w="15085" w:type="dxa"/>
            <w:gridSpan w:val="14"/>
            <w:tcBorders>
              <w:top w:val="single" w:sz="4" w:space="0" w:color="000000"/>
              <w:left w:val="single" w:sz="4" w:space="0" w:color="000000"/>
              <w:bottom w:val="single" w:sz="4" w:space="0" w:color="000000"/>
            </w:tcBorders>
            <w:shd w:val="clear" w:color="auto" w:fill="auto"/>
            <w:vAlign w:val="center"/>
          </w:tcPr>
          <w:p w:rsidR="00A41E5C" w:rsidRPr="009D07A2" w:rsidRDefault="00A41E5C" w:rsidP="005E35AD">
            <w:pPr>
              <w:snapToGrid w:val="0"/>
              <w:jc w:val="center"/>
              <w:rPr>
                <w:sz w:val="20"/>
                <w:szCs w:val="20"/>
              </w:rPr>
            </w:pPr>
            <w:r w:rsidRPr="009D07A2">
              <w:t xml:space="preserve">«Развитие транспортной системы, обеспечение перевозки пассажиров в </w:t>
            </w:r>
            <w:r>
              <w:t>Суджанском районе</w:t>
            </w:r>
            <w:r w:rsidRPr="009D07A2">
              <w:t xml:space="preserve"> Курской области и безопасности дорожного движения»</w:t>
            </w:r>
          </w:p>
        </w:tc>
        <w:tc>
          <w:tcPr>
            <w:tcW w:w="39" w:type="dxa"/>
            <w:tcBorders>
              <w:left w:val="single" w:sz="4" w:space="0" w:color="000000"/>
            </w:tcBorders>
            <w:shd w:val="clear" w:color="auto" w:fill="auto"/>
          </w:tcPr>
          <w:p w:rsidR="00A41E5C" w:rsidRPr="009D07A2" w:rsidRDefault="00A41E5C" w:rsidP="005E35AD">
            <w:pPr>
              <w:snapToGrid w:val="0"/>
              <w:jc w:val="center"/>
              <w:rPr>
                <w:sz w:val="20"/>
                <w:szCs w:val="20"/>
              </w:rPr>
            </w:pPr>
          </w:p>
        </w:tc>
      </w:tr>
      <w:tr w:rsidR="00A41E5C" w:rsidRPr="009D07A2" w:rsidTr="005E35AD">
        <w:tblPrEx>
          <w:tblCellMar>
            <w:left w:w="108" w:type="dxa"/>
            <w:right w:w="108" w:type="dxa"/>
          </w:tblCellMar>
        </w:tblPrEx>
        <w:trPr>
          <w:trHeight w:val="320"/>
        </w:trPr>
        <w:tc>
          <w:tcPr>
            <w:tcW w:w="424"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pStyle w:val="a8"/>
              <w:numPr>
                <w:ilvl w:val="0"/>
                <w:numId w:val="1"/>
              </w:numPr>
              <w:snapToGrid w:val="0"/>
              <w:ind w:left="360"/>
              <w:jc w:val="center"/>
              <w:rPr>
                <w:rFonts w:ascii="Times New Roman" w:hAnsi="Times New Roman"/>
                <w:sz w:val="20"/>
                <w:szCs w:val="20"/>
              </w:rPr>
            </w:pPr>
          </w:p>
        </w:tc>
        <w:tc>
          <w:tcPr>
            <w:tcW w:w="3261" w:type="dxa"/>
            <w:gridSpan w:val="3"/>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right="-108"/>
              <w:jc w:val="center"/>
              <w:rPr>
                <w:sz w:val="20"/>
                <w:szCs w:val="20"/>
              </w:rPr>
            </w:pPr>
            <w:r w:rsidRPr="009D07A2">
              <w:rPr>
                <w:sz w:val="20"/>
                <w:szCs w:val="20"/>
              </w:rPr>
              <w:t xml:space="preserve">Создание условий для развития современной транспортной инфраструктуры </w:t>
            </w:r>
            <w:r>
              <w:rPr>
                <w:sz w:val="20"/>
                <w:szCs w:val="20"/>
              </w:rPr>
              <w:t>Суджанского</w:t>
            </w:r>
            <w:r w:rsidRPr="009D07A2">
              <w:rPr>
                <w:sz w:val="20"/>
                <w:szCs w:val="20"/>
              </w:rPr>
              <w:t xml:space="preserve"> района Курской области</w:t>
            </w:r>
          </w:p>
        </w:tc>
        <w:tc>
          <w:tcPr>
            <w:tcW w:w="1233"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left="-108" w:right="-108"/>
              <w:jc w:val="center"/>
              <w:rPr>
                <w:sz w:val="20"/>
                <w:szCs w:val="20"/>
              </w:rPr>
            </w:pPr>
            <w:r w:rsidRPr="009D07A2">
              <w:rPr>
                <w:sz w:val="20"/>
                <w:szCs w:val="20"/>
              </w:rPr>
              <w:t xml:space="preserve">Администрация </w:t>
            </w:r>
            <w:r>
              <w:rPr>
                <w:sz w:val="20"/>
                <w:szCs w:val="20"/>
              </w:rPr>
              <w:t>Суджанского</w:t>
            </w:r>
            <w:r w:rsidRPr="009D07A2">
              <w:rPr>
                <w:sz w:val="20"/>
                <w:szCs w:val="20"/>
              </w:rPr>
              <w:t xml:space="preserve"> района Курской области</w:t>
            </w:r>
          </w:p>
        </w:tc>
        <w:tc>
          <w:tcPr>
            <w:tcW w:w="1276"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p>
          <w:p w:rsidR="00A41E5C" w:rsidRPr="009D07A2" w:rsidRDefault="00A41E5C" w:rsidP="005E35AD">
            <w:pPr>
              <w:snapToGrid w:val="0"/>
              <w:jc w:val="center"/>
              <w:rPr>
                <w:sz w:val="20"/>
                <w:szCs w:val="20"/>
              </w:rPr>
            </w:pPr>
            <w:r>
              <w:rPr>
                <w:sz w:val="20"/>
                <w:szCs w:val="20"/>
              </w:rPr>
              <w:t>2021</w:t>
            </w:r>
          </w:p>
        </w:tc>
        <w:tc>
          <w:tcPr>
            <w:tcW w:w="1276"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p>
          <w:p w:rsidR="00A41E5C" w:rsidRPr="009D07A2" w:rsidRDefault="00A41E5C" w:rsidP="005E35AD">
            <w:pPr>
              <w:snapToGrid w:val="0"/>
              <w:jc w:val="center"/>
              <w:rPr>
                <w:sz w:val="20"/>
                <w:szCs w:val="20"/>
              </w:rPr>
            </w:pPr>
            <w:r>
              <w:rPr>
                <w:sz w:val="20"/>
                <w:szCs w:val="20"/>
              </w:rPr>
              <w:t>2023</w:t>
            </w:r>
          </w:p>
        </w:tc>
        <w:tc>
          <w:tcPr>
            <w:tcW w:w="2693"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Удовлетворительное состояние автомобильных дорог общего пользования муниципального значения</w:t>
            </w:r>
          </w:p>
        </w:tc>
        <w:tc>
          <w:tcPr>
            <w:tcW w:w="2693"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Не удовлетворительное состояние автомобильных дорог общего пользования муниципального значения</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Обеспечить достижение ожидаемого результата программы</w:t>
            </w:r>
          </w:p>
        </w:tc>
      </w:tr>
      <w:tr w:rsidR="00A41E5C" w:rsidRPr="009D07A2" w:rsidTr="005E35AD">
        <w:tblPrEx>
          <w:tblCellMar>
            <w:left w:w="108" w:type="dxa"/>
            <w:right w:w="108" w:type="dxa"/>
          </w:tblCellMar>
        </w:tblPrEx>
        <w:trPr>
          <w:trHeight w:val="320"/>
        </w:trPr>
        <w:tc>
          <w:tcPr>
            <w:tcW w:w="424"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numPr>
                <w:ilvl w:val="0"/>
                <w:numId w:val="1"/>
              </w:numPr>
              <w:suppressAutoHyphens w:val="0"/>
              <w:snapToGrid w:val="0"/>
              <w:ind w:left="0" w:right="-95" w:firstLine="0"/>
              <w:jc w:val="center"/>
              <w:rPr>
                <w:sz w:val="20"/>
                <w:szCs w:val="20"/>
              </w:rPr>
            </w:pPr>
          </w:p>
        </w:tc>
        <w:tc>
          <w:tcPr>
            <w:tcW w:w="3261" w:type="dxa"/>
            <w:gridSpan w:val="3"/>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Осуществление организационно-планировочных и инженерных мероприятий, направленных на совершенствование организации движения транспортных средств</w:t>
            </w:r>
          </w:p>
        </w:tc>
        <w:tc>
          <w:tcPr>
            <w:tcW w:w="1233"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left="-108" w:right="-108"/>
              <w:jc w:val="center"/>
              <w:rPr>
                <w:sz w:val="20"/>
                <w:szCs w:val="20"/>
              </w:rPr>
            </w:pPr>
            <w:r w:rsidRPr="009D07A2">
              <w:rPr>
                <w:sz w:val="20"/>
                <w:szCs w:val="20"/>
              </w:rPr>
              <w:t>Администра</w:t>
            </w:r>
            <w:r>
              <w:rPr>
                <w:sz w:val="20"/>
                <w:szCs w:val="20"/>
              </w:rPr>
              <w:t xml:space="preserve">ция Суджанского </w:t>
            </w:r>
            <w:r w:rsidRPr="009D07A2">
              <w:rPr>
                <w:sz w:val="20"/>
                <w:szCs w:val="20"/>
              </w:rPr>
              <w:t>района Курской области</w:t>
            </w:r>
          </w:p>
        </w:tc>
        <w:tc>
          <w:tcPr>
            <w:tcW w:w="1276"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r>
              <w:rPr>
                <w:sz w:val="20"/>
                <w:szCs w:val="20"/>
              </w:rPr>
              <w:t>2021</w:t>
            </w:r>
          </w:p>
        </w:tc>
        <w:tc>
          <w:tcPr>
            <w:tcW w:w="1276"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r>
              <w:rPr>
                <w:sz w:val="20"/>
                <w:szCs w:val="20"/>
              </w:rPr>
              <w:t>2023</w:t>
            </w:r>
          </w:p>
        </w:tc>
        <w:tc>
          <w:tcPr>
            <w:tcW w:w="2693"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right="-108"/>
              <w:jc w:val="center"/>
              <w:rPr>
                <w:sz w:val="20"/>
                <w:szCs w:val="20"/>
              </w:rPr>
            </w:pPr>
          </w:p>
          <w:p w:rsidR="00A41E5C" w:rsidRPr="009D07A2" w:rsidRDefault="00A41E5C" w:rsidP="005E35AD">
            <w:pPr>
              <w:snapToGrid w:val="0"/>
              <w:ind w:right="-108"/>
              <w:jc w:val="center"/>
              <w:rPr>
                <w:sz w:val="20"/>
                <w:szCs w:val="20"/>
              </w:rPr>
            </w:pPr>
            <w:r w:rsidRPr="009D07A2">
              <w:rPr>
                <w:sz w:val="20"/>
                <w:szCs w:val="20"/>
              </w:rPr>
              <w:t>Организация движения транспортных средств</w:t>
            </w:r>
          </w:p>
        </w:tc>
        <w:tc>
          <w:tcPr>
            <w:tcW w:w="2693"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right="-108"/>
              <w:jc w:val="center"/>
              <w:rPr>
                <w:sz w:val="20"/>
                <w:szCs w:val="20"/>
              </w:rPr>
            </w:pPr>
          </w:p>
          <w:p w:rsidR="00A41E5C" w:rsidRPr="009D07A2" w:rsidRDefault="00A41E5C" w:rsidP="005E35AD">
            <w:pPr>
              <w:snapToGrid w:val="0"/>
              <w:ind w:right="-108"/>
              <w:jc w:val="center"/>
              <w:rPr>
                <w:sz w:val="20"/>
                <w:szCs w:val="20"/>
              </w:rPr>
            </w:pPr>
            <w:r w:rsidRPr="009D07A2">
              <w:rPr>
                <w:sz w:val="20"/>
                <w:szCs w:val="20"/>
              </w:rPr>
              <w:t>Увеличение количества дорожно-транспортных происшествий</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Обеспечить достижение ожидаемого результата программы</w:t>
            </w:r>
          </w:p>
        </w:tc>
      </w:tr>
      <w:tr w:rsidR="00A41E5C" w:rsidRPr="009D07A2" w:rsidTr="005E35AD">
        <w:tblPrEx>
          <w:tblCellMar>
            <w:left w:w="108" w:type="dxa"/>
            <w:right w:w="108" w:type="dxa"/>
          </w:tblCellMar>
        </w:tblPrEx>
        <w:trPr>
          <w:trHeight w:val="177"/>
        </w:trPr>
        <w:tc>
          <w:tcPr>
            <w:tcW w:w="424"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right="-95"/>
              <w:rPr>
                <w:sz w:val="20"/>
                <w:szCs w:val="20"/>
              </w:rPr>
            </w:pPr>
          </w:p>
        </w:tc>
        <w:tc>
          <w:tcPr>
            <w:tcW w:w="14700" w:type="dxa"/>
            <w:gridSpan w:val="14"/>
            <w:tcBorders>
              <w:top w:val="single" w:sz="4" w:space="0" w:color="000000"/>
              <w:left w:val="single" w:sz="4" w:space="0" w:color="000000"/>
              <w:bottom w:val="single" w:sz="4" w:space="0" w:color="000000"/>
              <w:right w:val="single" w:sz="4" w:space="0" w:color="000000"/>
            </w:tcBorders>
            <w:shd w:val="clear" w:color="auto" w:fill="auto"/>
          </w:tcPr>
          <w:p w:rsidR="00A41E5C" w:rsidRPr="009D07A2" w:rsidRDefault="00A41E5C" w:rsidP="005E35AD">
            <w:pPr>
              <w:snapToGrid w:val="0"/>
              <w:jc w:val="center"/>
            </w:pPr>
            <w:r>
              <w:t xml:space="preserve">Подпрограмма 2 </w:t>
            </w:r>
            <w:r w:rsidRPr="009D07A2">
              <w:t>«Развитие с</w:t>
            </w:r>
            <w:r>
              <w:t>ети автомобильных дорог Суджанского</w:t>
            </w:r>
            <w:r w:rsidRPr="009D07A2">
              <w:t xml:space="preserve"> района Курской области»</w:t>
            </w:r>
          </w:p>
        </w:tc>
      </w:tr>
      <w:tr w:rsidR="00A41E5C" w:rsidRPr="009D07A2" w:rsidTr="005E35AD">
        <w:tblPrEx>
          <w:tblCellMar>
            <w:left w:w="108" w:type="dxa"/>
            <w:right w:w="108" w:type="dxa"/>
          </w:tblCellMar>
        </w:tblPrEx>
        <w:trPr>
          <w:trHeight w:val="70"/>
        </w:trPr>
        <w:tc>
          <w:tcPr>
            <w:tcW w:w="424"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right="-108"/>
              <w:jc w:val="center"/>
              <w:rPr>
                <w:sz w:val="20"/>
                <w:szCs w:val="20"/>
              </w:rPr>
            </w:pPr>
            <w:r w:rsidRPr="009D07A2">
              <w:rPr>
                <w:sz w:val="20"/>
                <w:szCs w:val="20"/>
              </w:rPr>
              <w:t>1.1</w:t>
            </w:r>
          </w:p>
        </w:tc>
        <w:tc>
          <w:tcPr>
            <w:tcW w:w="3261" w:type="dxa"/>
            <w:gridSpan w:val="3"/>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right="-108"/>
              <w:jc w:val="center"/>
              <w:rPr>
                <w:sz w:val="20"/>
                <w:szCs w:val="20"/>
              </w:rPr>
            </w:pPr>
            <w:r w:rsidRPr="009D07A2">
              <w:rPr>
                <w:sz w:val="20"/>
                <w:szCs w:val="20"/>
              </w:rPr>
              <w:t>Содержание автомобильных дорог общего пользования муниципального значения</w:t>
            </w:r>
          </w:p>
        </w:tc>
        <w:tc>
          <w:tcPr>
            <w:tcW w:w="1233"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left="-108" w:right="-108"/>
              <w:jc w:val="center"/>
              <w:rPr>
                <w:sz w:val="20"/>
                <w:szCs w:val="20"/>
              </w:rPr>
            </w:pPr>
            <w:r w:rsidRPr="009D07A2">
              <w:rPr>
                <w:sz w:val="20"/>
                <w:szCs w:val="20"/>
              </w:rPr>
              <w:t>Администра</w:t>
            </w:r>
            <w:r>
              <w:rPr>
                <w:sz w:val="20"/>
                <w:szCs w:val="20"/>
              </w:rPr>
              <w:t>ция Суджанского</w:t>
            </w:r>
            <w:r w:rsidRPr="009D07A2">
              <w:rPr>
                <w:sz w:val="20"/>
                <w:szCs w:val="20"/>
              </w:rPr>
              <w:t xml:space="preserve"> района Курской области</w:t>
            </w:r>
          </w:p>
        </w:tc>
        <w:tc>
          <w:tcPr>
            <w:tcW w:w="1276"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p>
          <w:p w:rsidR="00A41E5C" w:rsidRPr="009D07A2" w:rsidRDefault="00A41E5C" w:rsidP="005E35AD">
            <w:pPr>
              <w:snapToGrid w:val="0"/>
              <w:jc w:val="center"/>
              <w:rPr>
                <w:sz w:val="20"/>
                <w:szCs w:val="20"/>
              </w:rPr>
            </w:pPr>
            <w:r>
              <w:rPr>
                <w:sz w:val="20"/>
                <w:szCs w:val="20"/>
              </w:rPr>
              <w:t>2021</w:t>
            </w:r>
          </w:p>
        </w:tc>
        <w:tc>
          <w:tcPr>
            <w:tcW w:w="1276"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p>
          <w:p w:rsidR="00A41E5C" w:rsidRPr="009D07A2" w:rsidRDefault="00A41E5C" w:rsidP="005E35AD">
            <w:pPr>
              <w:snapToGrid w:val="0"/>
              <w:jc w:val="center"/>
              <w:rPr>
                <w:sz w:val="20"/>
                <w:szCs w:val="20"/>
              </w:rPr>
            </w:pPr>
            <w:r>
              <w:rPr>
                <w:sz w:val="20"/>
                <w:szCs w:val="20"/>
              </w:rPr>
              <w:t>2023</w:t>
            </w:r>
          </w:p>
        </w:tc>
        <w:tc>
          <w:tcPr>
            <w:tcW w:w="2693"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Удовлетворительное состояние автомобильных дорог общего пользования муниципального значения</w:t>
            </w:r>
          </w:p>
        </w:tc>
        <w:tc>
          <w:tcPr>
            <w:tcW w:w="2693"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Не удовлетворительное состояние автомобильных дорог общего пользования муниципального значения</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Обеспечить достижение ожидаемого результата программы</w:t>
            </w:r>
          </w:p>
        </w:tc>
      </w:tr>
      <w:tr w:rsidR="00A41E5C" w:rsidRPr="009D07A2" w:rsidTr="005E35AD">
        <w:tblPrEx>
          <w:tblCellMar>
            <w:left w:w="108" w:type="dxa"/>
            <w:right w:w="108" w:type="dxa"/>
          </w:tblCellMar>
        </w:tblPrEx>
        <w:trPr>
          <w:trHeight w:val="108"/>
        </w:trPr>
        <w:tc>
          <w:tcPr>
            <w:tcW w:w="424"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right="-108"/>
              <w:rPr>
                <w:sz w:val="20"/>
                <w:szCs w:val="20"/>
              </w:rPr>
            </w:pPr>
            <w:r w:rsidRPr="009D07A2">
              <w:rPr>
                <w:sz w:val="20"/>
                <w:szCs w:val="20"/>
              </w:rPr>
              <w:t>1.2</w:t>
            </w:r>
          </w:p>
        </w:tc>
        <w:tc>
          <w:tcPr>
            <w:tcW w:w="3261" w:type="dxa"/>
            <w:gridSpan w:val="3"/>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Ремонт автомобильных дорог общего пользования муниципального значения</w:t>
            </w:r>
          </w:p>
        </w:tc>
        <w:tc>
          <w:tcPr>
            <w:tcW w:w="1233"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left="-108" w:right="-108"/>
              <w:jc w:val="center"/>
              <w:rPr>
                <w:sz w:val="20"/>
                <w:szCs w:val="20"/>
              </w:rPr>
            </w:pPr>
            <w:r w:rsidRPr="009D07A2">
              <w:rPr>
                <w:sz w:val="20"/>
                <w:szCs w:val="20"/>
              </w:rPr>
              <w:t xml:space="preserve">Администрация </w:t>
            </w:r>
            <w:r>
              <w:rPr>
                <w:sz w:val="20"/>
                <w:szCs w:val="20"/>
              </w:rPr>
              <w:t>Суджанского</w:t>
            </w:r>
            <w:r w:rsidRPr="009D07A2">
              <w:rPr>
                <w:sz w:val="20"/>
                <w:szCs w:val="20"/>
              </w:rPr>
              <w:t xml:space="preserve"> района </w:t>
            </w:r>
            <w:r w:rsidRPr="009D07A2">
              <w:rPr>
                <w:sz w:val="20"/>
                <w:szCs w:val="20"/>
              </w:rPr>
              <w:lastRenderedPageBreak/>
              <w:t>Курской области</w:t>
            </w:r>
          </w:p>
        </w:tc>
        <w:tc>
          <w:tcPr>
            <w:tcW w:w="1276"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p>
          <w:p w:rsidR="00A41E5C" w:rsidRPr="009D07A2" w:rsidRDefault="00A41E5C" w:rsidP="005E35AD">
            <w:pPr>
              <w:snapToGrid w:val="0"/>
              <w:jc w:val="center"/>
              <w:rPr>
                <w:sz w:val="20"/>
                <w:szCs w:val="20"/>
              </w:rPr>
            </w:pPr>
            <w:r>
              <w:rPr>
                <w:sz w:val="20"/>
                <w:szCs w:val="20"/>
              </w:rPr>
              <w:t>2021</w:t>
            </w:r>
          </w:p>
        </w:tc>
        <w:tc>
          <w:tcPr>
            <w:tcW w:w="1276"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p>
          <w:p w:rsidR="00A41E5C" w:rsidRPr="009D07A2" w:rsidRDefault="00A41E5C" w:rsidP="005E35AD">
            <w:pPr>
              <w:snapToGrid w:val="0"/>
              <w:jc w:val="center"/>
              <w:rPr>
                <w:sz w:val="20"/>
                <w:szCs w:val="20"/>
              </w:rPr>
            </w:pPr>
            <w:r>
              <w:rPr>
                <w:sz w:val="20"/>
                <w:szCs w:val="20"/>
              </w:rPr>
              <w:t>2023</w:t>
            </w:r>
          </w:p>
        </w:tc>
        <w:tc>
          <w:tcPr>
            <w:tcW w:w="2693"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right="-108"/>
              <w:jc w:val="center"/>
              <w:rPr>
                <w:sz w:val="20"/>
                <w:szCs w:val="20"/>
              </w:rPr>
            </w:pPr>
            <w:r w:rsidRPr="009D07A2">
              <w:rPr>
                <w:sz w:val="20"/>
                <w:szCs w:val="20"/>
              </w:rPr>
              <w:t>Удовлетворительное состояние автомобильных дорог общего пользования муниципального значения</w:t>
            </w:r>
          </w:p>
        </w:tc>
        <w:tc>
          <w:tcPr>
            <w:tcW w:w="2693"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right="-108"/>
              <w:jc w:val="center"/>
              <w:rPr>
                <w:sz w:val="20"/>
                <w:szCs w:val="20"/>
              </w:rPr>
            </w:pPr>
            <w:r w:rsidRPr="009D07A2">
              <w:rPr>
                <w:sz w:val="20"/>
                <w:szCs w:val="20"/>
              </w:rPr>
              <w:t>Не удовлетворительное состояние автомобильных дорог общего пользования муниципального значения</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Обеспечить достижение ожидаемого результата программы</w:t>
            </w:r>
          </w:p>
        </w:tc>
      </w:tr>
      <w:tr w:rsidR="00A41E5C" w:rsidRPr="009D07A2" w:rsidTr="005E35AD">
        <w:tblPrEx>
          <w:tblCellMar>
            <w:left w:w="108" w:type="dxa"/>
            <w:right w:w="108" w:type="dxa"/>
          </w:tblCellMar>
        </w:tblPrEx>
        <w:trPr>
          <w:trHeight w:val="108"/>
        </w:trPr>
        <w:tc>
          <w:tcPr>
            <w:tcW w:w="424"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right="-108"/>
              <w:rPr>
                <w:sz w:val="20"/>
                <w:szCs w:val="20"/>
              </w:rPr>
            </w:pPr>
            <w:r w:rsidRPr="009D07A2">
              <w:rPr>
                <w:sz w:val="20"/>
                <w:szCs w:val="20"/>
              </w:rPr>
              <w:lastRenderedPageBreak/>
              <w:t>1.3</w:t>
            </w:r>
          </w:p>
        </w:tc>
        <w:tc>
          <w:tcPr>
            <w:tcW w:w="3261" w:type="dxa"/>
            <w:gridSpan w:val="3"/>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Приобретение имущества, необходимого для обслуживания  автомобильных дорог общего пользования муниципального значения</w:t>
            </w:r>
          </w:p>
        </w:tc>
        <w:tc>
          <w:tcPr>
            <w:tcW w:w="1233"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left="-108" w:right="-108"/>
              <w:jc w:val="center"/>
              <w:rPr>
                <w:sz w:val="20"/>
                <w:szCs w:val="20"/>
              </w:rPr>
            </w:pPr>
            <w:r w:rsidRPr="009D07A2">
              <w:rPr>
                <w:sz w:val="20"/>
                <w:szCs w:val="20"/>
              </w:rPr>
              <w:t xml:space="preserve">Администрация </w:t>
            </w:r>
            <w:r>
              <w:rPr>
                <w:sz w:val="20"/>
                <w:szCs w:val="20"/>
              </w:rPr>
              <w:t>Суджанского</w:t>
            </w:r>
            <w:r w:rsidRPr="009D07A2">
              <w:rPr>
                <w:sz w:val="20"/>
                <w:szCs w:val="20"/>
              </w:rPr>
              <w:t xml:space="preserve"> района Курской области</w:t>
            </w:r>
          </w:p>
        </w:tc>
        <w:tc>
          <w:tcPr>
            <w:tcW w:w="1276"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p>
          <w:p w:rsidR="00A41E5C" w:rsidRPr="009D07A2" w:rsidRDefault="00A41E5C" w:rsidP="005E35AD">
            <w:pPr>
              <w:snapToGrid w:val="0"/>
              <w:jc w:val="center"/>
              <w:rPr>
                <w:sz w:val="20"/>
                <w:szCs w:val="20"/>
              </w:rPr>
            </w:pPr>
            <w:r>
              <w:rPr>
                <w:sz w:val="20"/>
                <w:szCs w:val="20"/>
              </w:rPr>
              <w:t>2021</w:t>
            </w:r>
          </w:p>
        </w:tc>
        <w:tc>
          <w:tcPr>
            <w:tcW w:w="1276"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p>
          <w:p w:rsidR="00A41E5C" w:rsidRPr="009D07A2" w:rsidRDefault="00A41E5C" w:rsidP="005E35AD">
            <w:pPr>
              <w:snapToGrid w:val="0"/>
              <w:jc w:val="center"/>
              <w:rPr>
                <w:sz w:val="20"/>
                <w:szCs w:val="20"/>
              </w:rPr>
            </w:pPr>
            <w:r>
              <w:rPr>
                <w:sz w:val="20"/>
                <w:szCs w:val="20"/>
              </w:rPr>
              <w:t>2023</w:t>
            </w:r>
          </w:p>
        </w:tc>
        <w:tc>
          <w:tcPr>
            <w:tcW w:w="2693"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right="-108"/>
              <w:jc w:val="center"/>
              <w:rPr>
                <w:sz w:val="20"/>
                <w:szCs w:val="20"/>
              </w:rPr>
            </w:pPr>
            <w:r w:rsidRPr="009D07A2">
              <w:rPr>
                <w:sz w:val="20"/>
                <w:szCs w:val="20"/>
              </w:rPr>
              <w:t>Подержание в удовлетворительном состояние автомобильных дорог общего пользования муниципального значения</w:t>
            </w:r>
          </w:p>
        </w:tc>
        <w:tc>
          <w:tcPr>
            <w:tcW w:w="2693"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Не удовлетворительное состояние автомобильных дорог общего пользования муниципального значения</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Обеспечить достижение ожидаемого результата программы</w:t>
            </w:r>
          </w:p>
        </w:tc>
      </w:tr>
      <w:tr w:rsidR="00A41E5C" w:rsidRPr="009D07A2" w:rsidTr="005E35AD">
        <w:tblPrEx>
          <w:tblCellMar>
            <w:left w:w="108" w:type="dxa"/>
            <w:right w:w="108" w:type="dxa"/>
          </w:tblCellMar>
        </w:tblPrEx>
        <w:trPr>
          <w:trHeight w:val="108"/>
        </w:trPr>
        <w:tc>
          <w:tcPr>
            <w:tcW w:w="424"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right="-108"/>
              <w:rPr>
                <w:sz w:val="20"/>
                <w:szCs w:val="20"/>
              </w:rPr>
            </w:pPr>
            <w:r w:rsidRPr="009D07A2">
              <w:rPr>
                <w:sz w:val="20"/>
                <w:szCs w:val="20"/>
              </w:rPr>
              <w:t>1.4</w:t>
            </w:r>
          </w:p>
        </w:tc>
        <w:tc>
          <w:tcPr>
            <w:tcW w:w="3261" w:type="dxa"/>
            <w:gridSpan w:val="3"/>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Строительство автомобильных дорог общего пользования муниципального значения</w:t>
            </w:r>
          </w:p>
        </w:tc>
        <w:tc>
          <w:tcPr>
            <w:tcW w:w="1233"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left="-108" w:right="-108"/>
              <w:jc w:val="center"/>
              <w:rPr>
                <w:sz w:val="20"/>
                <w:szCs w:val="20"/>
              </w:rPr>
            </w:pPr>
            <w:r w:rsidRPr="009D07A2">
              <w:rPr>
                <w:sz w:val="20"/>
                <w:szCs w:val="20"/>
              </w:rPr>
              <w:t xml:space="preserve">Администрация </w:t>
            </w:r>
            <w:r>
              <w:rPr>
                <w:sz w:val="20"/>
                <w:szCs w:val="20"/>
              </w:rPr>
              <w:t>Суджанского</w:t>
            </w:r>
            <w:r w:rsidRPr="009D07A2">
              <w:rPr>
                <w:sz w:val="20"/>
                <w:szCs w:val="20"/>
              </w:rPr>
              <w:t xml:space="preserve"> района Курской области</w:t>
            </w:r>
          </w:p>
        </w:tc>
        <w:tc>
          <w:tcPr>
            <w:tcW w:w="1276"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p>
          <w:p w:rsidR="00A41E5C" w:rsidRPr="009D07A2" w:rsidRDefault="00A41E5C" w:rsidP="005E35AD">
            <w:pPr>
              <w:snapToGrid w:val="0"/>
              <w:jc w:val="center"/>
              <w:rPr>
                <w:sz w:val="20"/>
                <w:szCs w:val="20"/>
              </w:rPr>
            </w:pPr>
            <w:r>
              <w:rPr>
                <w:sz w:val="20"/>
                <w:szCs w:val="20"/>
              </w:rPr>
              <w:t>2021</w:t>
            </w:r>
          </w:p>
        </w:tc>
        <w:tc>
          <w:tcPr>
            <w:tcW w:w="1276"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p>
          <w:p w:rsidR="00A41E5C" w:rsidRPr="009D07A2" w:rsidRDefault="00A41E5C" w:rsidP="005E35AD">
            <w:pPr>
              <w:snapToGrid w:val="0"/>
              <w:jc w:val="center"/>
              <w:rPr>
                <w:sz w:val="20"/>
                <w:szCs w:val="20"/>
              </w:rPr>
            </w:pPr>
            <w:r>
              <w:rPr>
                <w:sz w:val="20"/>
                <w:szCs w:val="20"/>
              </w:rPr>
              <w:t>2023</w:t>
            </w:r>
          </w:p>
        </w:tc>
        <w:tc>
          <w:tcPr>
            <w:tcW w:w="2693"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Появление новых автомобильных дорог общего пользования муниципального значения</w:t>
            </w:r>
          </w:p>
        </w:tc>
        <w:tc>
          <w:tcPr>
            <w:tcW w:w="2693"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Не удовлетворительное состояние автомобильных дорог общего пользования муниципального значения</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Обеспечить достижение ожидаемого результата программы</w:t>
            </w:r>
          </w:p>
        </w:tc>
      </w:tr>
      <w:tr w:rsidR="00A41E5C" w:rsidRPr="009D07A2" w:rsidTr="005E35AD">
        <w:tblPrEx>
          <w:tblCellMar>
            <w:left w:w="108" w:type="dxa"/>
            <w:right w:w="108" w:type="dxa"/>
          </w:tblCellMar>
        </w:tblPrEx>
        <w:trPr>
          <w:trHeight w:val="108"/>
        </w:trPr>
        <w:tc>
          <w:tcPr>
            <w:tcW w:w="424"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right="-108"/>
              <w:rPr>
                <w:sz w:val="20"/>
                <w:szCs w:val="20"/>
              </w:rPr>
            </w:pPr>
          </w:p>
        </w:tc>
        <w:tc>
          <w:tcPr>
            <w:tcW w:w="14700" w:type="dxa"/>
            <w:gridSpan w:val="14"/>
            <w:tcBorders>
              <w:top w:val="single" w:sz="4" w:space="0" w:color="000000"/>
              <w:left w:val="single" w:sz="4" w:space="0" w:color="000000"/>
              <w:bottom w:val="single" w:sz="4" w:space="0" w:color="000000"/>
              <w:right w:val="single" w:sz="4" w:space="0" w:color="000000"/>
            </w:tcBorders>
            <w:shd w:val="clear" w:color="auto" w:fill="auto"/>
          </w:tcPr>
          <w:p w:rsidR="00A41E5C" w:rsidRPr="009D07A2" w:rsidRDefault="00A41E5C" w:rsidP="005E35AD">
            <w:pPr>
              <w:snapToGrid w:val="0"/>
              <w:jc w:val="center"/>
              <w:rPr>
                <w:sz w:val="20"/>
                <w:szCs w:val="20"/>
              </w:rPr>
            </w:pPr>
            <w:r>
              <w:t>Подпрограмма 3</w:t>
            </w:r>
            <w:r w:rsidRPr="009D07A2">
              <w:t xml:space="preserve"> «Развитие пассажирских перевозок в </w:t>
            </w:r>
            <w:r>
              <w:t>Суджанском</w:t>
            </w:r>
            <w:r w:rsidRPr="009D07A2">
              <w:t xml:space="preserve"> районе Курской области»</w:t>
            </w:r>
          </w:p>
        </w:tc>
      </w:tr>
      <w:tr w:rsidR="00A41E5C" w:rsidRPr="009D07A2" w:rsidTr="005E35AD">
        <w:tblPrEx>
          <w:tblCellMar>
            <w:left w:w="108" w:type="dxa"/>
            <w:right w:w="108" w:type="dxa"/>
          </w:tblCellMar>
        </w:tblPrEx>
        <w:trPr>
          <w:trHeight w:val="108"/>
        </w:trPr>
        <w:tc>
          <w:tcPr>
            <w:tcW w:w="424"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right="-108"/>
              <w:rPr>
                <w:sz w:val="20"/>
                <w:szCs w:val="20"/>
              </w:rPr>
            </w:pPr>
            <w:r w:rsidRPr="009D07A2">
              <w:rPr>
                <w:sz w:val="20"/>
                <w:szCs w:val="20"/>
              </w:rPr>
              <w:t>2.1</w:t>
            </w:r>
          </w:p>
        </w:tc>
        <w:tc>
          <w:tcPr>
            <w:tcW w:w="3261" w:type="dxa"/>
            <w:gridSpan w:val="3"/>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right="-108"/>
              <w:jc w:val="center"/>
              <w:rPr>
                <w:sz w:val="20"/>
                <w:szCs w:val="20"/>
              </w:rPr>
            </w:pPr>
            <w:r w:rsidRPr="009D07A2">
              <w:rPr>
                <w:color w:val="000000"/>
                <w:sz w:val="20"/>
                <w:szCs w:val="20"/>
              </w:rPr>
              <w:t>частичное возмещение затрат организациям автомобильного транспорта</w:t>
            </w:r>
          </w:p>
        </w:tc>
        <w:tc>
          <w:tcPr>
            <w:tcW w:w="1233"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left="-108" w:right="-108"/>
              <w:jc w:val="center"/>
              <w:rPr>
                <w:sz w:val="20"/>
                <w:szCs w:val="20"/>
              </w:rPr>
            </w:pPr>
            <w:r w:rsidRPr="009D07A2">
              <w:rPr>
                <w:sz w:val="20"/>
                <w:szCs w:val="20"/>
              </w:rPr>
              <w:t xml:space="preserve">Администрация </w:t>
            </w:r>
            <w:r>
              <w:rPr>
                <w:sz w:val="20"/>
                <w:szCs w:val="20"/>
              </w:rPr>
              <w:t>Суджанского</w:t>
            </w:r>
            <w:r w:rsidRPr="009D07A2">
              <w:rPr>
                <w:sz w:val="20"/>
                <w:szCs w:val="20"/>
              </w:rPr>
              <w:t xml:space="preserve"> района Курской области</w:t>
            </w:r>
          </w:p>
        </w:tc>
        <w:tc>
          <w:tcPr>
            <w:tcW w:w="1276"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p>
          <w:p w:rsidR="00A41E5C" w:rsidRPr="009D07A2" w:rsidRDefault="00A41E5C" w:rsidP="005E35AD">
            <w:pPr>
              <w:snapToGrid w:val="0"/>
              <w:jc w:val="center"/>
              <w:rPr>
                <w:sz w:val="20"/>
                <w:szCs w:val="20"/>
              </w:rPr>
            </w:pPr>
            <w:r>
              <w:rPr>
                <w:sz w:val="20"/>
                <w:szCs w:val="20"/>
              </w:rPr>
              <w:t>2021</w:t>
            </w:r>
          </w:p>
        </w:tc>
        <w:tc>
          <w:tcPr>
            <w:tcW w:w="1276"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p>
          <w:p w:rsidR="00A41E5C" w:rsidRPr="009D07A2" w:rsidRDefault="00A41E5C" w:rsidP="005E35AD">
            <w:pPr>
              <w:snapToGrid w:val="0"/>
              <w:jc w:val="center"/>
              <w:rPr>
                <w:sz w:val="20"/>
                <w:szCs w:val="20"/>
              </w:rPr>
            </w:pPr>
            <w:r>
              <w:rPr>
                <w:sz w:val="20"/>
                <w:szCs w:val="20"/>
              </w:rPr>
              <w:t>2023</w:t>
            </w:r>
          </w:p>
        </w:tc>
        <w:tc>
          <w:tcPr>
            <w:tcW w:w="2693"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Увеличение объема пассажирооборота транспортом общего пользования</w:t>
            </w:r>
          </w:p>
        </w:tc>
        <w:tc>
          <w:tcPr>
            <w:tcW w:w="2693"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 xml:space="preserve">Ухудшение условий населению, обеспечивающих </w:t>
            </w:r>
            <w:r w:rsidRPr="009D07A2">
              <w:rPr>
                <w:sz w:val="20"/>
                <w:szCs w:val="20"/>
              </w:rPr>
              <w:pgNum/>
            </w:r>
            <w:r w:rsidRPr="009D07A2">
              <w:rPr>
                <w:sz w:val="20"/>
                <w:szCs w:val="20"/>
              </w:rPr>
              <w:t>доступность, качество и безопасность перевозок автомобильным транспортом</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Обеспечить достижение ожидаемого результата программы</w:t>
            </w:r>
          </w:p>
        </w:tc>
      </w:tr>
      <w:tr w:rsidR="00A41E5C" w:rsidRPr="009D07A2" w:rsidTr="005E35AD">
        <w:tblPrEx>
          <w:tblCellMar>
            <w:left w:w="108" w:type="dxa"/>
            <w:right w:w="108" w:type="dxa"/>
          </w:tblCellMar>
        </w:tblPrEx>
        <w:trPr>
          <w:trHeight w:val="108"/>
        </w:trPr>
        <w:tc>
          <w:tcPr>
            <w:tcW w:w="424"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right="-108"/>
              <w:rPr>
                <w:sz w:val="20"/>
                <w:szCs w:val="20"/>
              </w:rPr>
            </w:pPr>
            <w:r w:rsidRPr="009D07A2">
              <w:rPr>
                <w:sz w:val="20"/>
                <w:szCs w:val="20"/>
              </w:rPr>
              <w:t>2.2</w:t>
            </w:r>
          </w:p>
        </w:tc>
        <w:tc>
          <w:tcPr>
            <w:tcW w:w="3261" w:type="dxa"/>
            <w:gridSpan w:val="3"/>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right="-108"/>
              <w:jc w:val="center"/>
              <w:rPr>
                <w:sz w:val="20"/>
                <w:szCs w:val="20"/>
              </w:rPr>
            </w:pPr>
            <w:r w:rsidRPr="009D07A2">
              <w:rPr>
                <w:color w:val="000000"/>
                <w:sz w:val="20"/>
                <w:szCs w:val="20"/>
              </w:rPr>
              <w:t>организация эксплуатации и укрепление материально-технической базы автотранспортного предприятия «</w:t>
            </w:r>
            <w:proofErr w:type="spellStart"/>
            <w:r>
              <w:rPr>
                <w:color w:val="000000"/>
                <w:sz w:val="20"/>
                <w:szCs w:val="20"/>
              </w:rPr>
              <w:t>Суджа</w:t>
            </w:r>
            <w:r w:rsidRPr="009D07A2">
              <w:rPr>
                <w:color w:val="000000"/>
                <w:sz w:val="20"/>
                <w:szCs w:val="20"/>
              </w:rPr>
              <w:t>автотранс</w:t>
            </w:r>
            <w:proofErr w:type="spellEnd"/>
            <w:r w:rsidRPr="009D07A2">
              <w:rPr>
                <w:color w:val="000000"/>
                <w:sz w:val="20"/>
                <w:szCs w:val="20"/>
              </w:rPr>
              <w:t>»</w:t>
            </w:r>
          </w:p>
        </w:tc>
        <w:tc>
          <w:tcPr>
            <w:tcW w:w="1233"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left="-108" w:right="-108"/>
              <w:jc w:val="center"/>
              <w:rPr>
                <w:sz w:val="20"/>
                <w:szCs w:val="20"/>
              </w:rPr>
            </w:pPr>
            <w:r w:rsidRPr="009D07A2">
              <w:rPr>
                <w:sz w:val="20"/>
                <w:szCs w:val="20"/>
              </w:rPr>
              <w:t xml:space="preserve">Администрация </w:t>
            </w:r>
            <w:r>
              <w:rPr>
                <w:sz w:val="20"/>
                <w:szCs w:val="20"/>
              </w:rPr>
              <w:t>Суджанского</w:t>
            </w:r>
            <w:r w:rsidRPr="009D07A2">
              <w:rPr>
                <w:sz w:val="20"/>
                <w:szCs w:val="20"/>
              </w:rPr>
              <w:t xml:space="preserve"> района Курской области</w:t>
            </w:r>
          </w:p>
        </w:tc>
        <w:tc>
          <w:tcPr>
            <w:tcW w:w="1276"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p>
          <w:p w:rsidR="00A41E5C" w:rsidRPr="009D07A2" w:rsidRDefault="00A41E5C" w:rsidP="005E35AD">
            <w:pPr>
              <w:snapToGrid w:val="0"/>
              <w:jc w:val="center"/>
              <w:rPr>
                <w:sz w:val="20"/>
                <w:szCs w:val="20"/>
              </w:rPr>
            </w:pPr>
            <w:r>
              <w:rPr>
                <w:sz w:val="20"/>
                <w:szCs w:val="20"/>
              </w:rPr>
              <w:t>2021</w:t>
            </w:r>
          </w:p>
        </w:tc>
        <w:tc>
          <w:tcPr>
            <w:tcW w:w="1276"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p>
          <w:p w:rsidR="00A41E5C" w:rsidRPr="009D07A2" w:rsidRDefault="00A41E5C" w:rsidP="005E35AD">
            <w:pPr>
              <w:snapToGrid w:val="0"/>
              <w:jc w:val="center"/>
              <w:rPr>
                <w:sz w:val="20"/>
                <w:szCs w:val="20"/>
              </w:rPr>
            </w:pPr>
            <w:r>
              <w:rPr>
                <w:sz w:val="20"/>
                <w:szCs w:val="20"/>
              </w:rPr>
              <w:t>2023</w:t>
            </w:r>
          </w:p>
        </w:tc>
        <w:tc>
          <w:tcPr>
            <w:tcW w:w="2693"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Увеличение объема пассажирских перевозок транспортом общего пользования</w:t>
            </w:r>
          </w:p>
        </w:tc>
        <w:tc>
          <w:tcPr>
            <w:tcW w:w="2693"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Ухудшение условий населению, обеспечивающих доступность, качество и безопасность перевозок автомобильным транспортом</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Обеспечить достижение ожидаемого результата программы</w:t>
            </w:r>
          </w:p>
        </w:tc>
      </w:tr>
      <w:tr w:rsidR="00A41E5C" w:rsidRPr="009D07A2" w:rsidTr="005E35AD">
        <w:tblPrEx>
          <w:tblCellMar>
            <w:left w:w="108" w:type="dxa"/>
            <w:right w:w="108" w:type="dxa"/>
          </w:tblCellMar>
        </w:tblPrEx>
        <w:trPr>
          <w:trHeight w:val="108"/>
        </w:trPr>
        <w:tc>
          <w:tcPr>
            <w:tcW w:w="424"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right="-108"/>
              <w:rPr>
                <w:sz w:val="20"/>
                <w:szCs w:val="20"/>
              </w:rPr>
            </w:pPr>
            <w:r w:rsidRPr="009D07A2">
              <w:rPr>
                <w:sz w:val="20"/>
                <w:szCs w:val="20"/>
              </w:rPr>
              <w:t>2.3</w:t>
            </w:r>
          </w:p>
        </w:tc>
        <w:tc>
          <w:tcPr>
            <w:tcW w:w="3261" w:type="dxa"/>
            <w:gridSpan w:val="3"/>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right="-108"/>
              <w:jc w:val="center"/>
              <w:rPr>
                <w:sz w:val="20"/>
                <w:szCs w:val="20"/>
              </w:rPr>
            </w:pPr>
            <w:r w:rsidRPr="009D07A2">
              <w:rPr>
                <w:color w:val="000000"/>
                <w:sz w:val="20"/>
                <w:szCs w:val="20"/>
              </w:rPr>
              <w:t>обеспечение равной доступности транспортных услуг</w:t>
            </w:r>
          </w:p>
        </w:tc>
        <w:tc>
          <w:tcPr>
            <w:tcW w:w="1233"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ind w:left="-108" w:right="-108"/>
              <w:jc w:val="center"/>
              <w:rPr>
                <w:sz w:val="20"/>
                <w:szCs w:val="20"/>
              </w:rPr>
            </w:pPr>
            <w:r w:rsidRPr="009D07A2">
              <w:rPr>
                <w:sz w:val="20"/>
                <w:szCs w:val="20"/>
              </w:rPr>
              <w:t xml:space="preserve">Администрация </w:t>
            </w:r>
            <w:r>
              <w:rPr>
                <w:sz w:val="20"/>
                <w:szCs w:val="20"/>
              </w:rPr>
              <w:t>Суджанского</w:t>
            </w:r>
            <w:r w:rsidRPr="009D07A2">
              <w:rPr>
                <w:sz w:val="20"/>
                <w:szCs w:val="20"/>
              </w:rPr>
              <w:t xml:space="preserve"> района Курской области</w:t>
            </w:r>
          </w:p>
        </w:tc>
        <w:tc>
          <w:tcPr>
            <w:tcW w:w="1276"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p>
          <w:p w:rsidR="00A41E5C" w:rsidRPr="009D07A2" w:rsidRDefault="00A41E5C" w:rsidP="005E35AD">
            <w:pPr>
              <w:snapToGrid w:val="0"/>
              <w:jc w:val="center"/>
              <w:rPr>
                <w:sz w:val="20"/>
                <w:szCs w:val="20"/>
              </w:rPr>
            </w:pPr>
            <w:r>
              <w:rPr>
                <w:sz w:val="20"/>
                <w:szCs w:val="20"/>
              </w:rPr>
              <w:t>2021</w:t>
            </w:r>
          </w:p>
        </w:tc>
        <w:tc>
          <w:tcPr>
            <w:tcW w:w="1276"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p>
          <w:p w:rsidR="00A41E5C" w:rsidRPr="009D07A2" w:rsidRDefault="00A41E5C" w:rsidP="005E35AD">
            <w:pPr>
              <w:snapToGrid w:val="0"/>
              <w:jc w:val="center"/>
              <w:rPr>
                <w:sz w:val="20"/>
                <w:szCs w:val="20"/>
              </w:rPr>
            </w:pPr>
            <w:r>
              <w:rPr>
                <w:sz w:val="20"/>
                <w:szCs w:val="20"/>
              </w:rPr>
              <w:t>2023</w:t>
            </w:r>
          </w:p>
        </w:tc>
        <w:tc>
          <w:tcPr>
            <w:tcW w:w="2693" w:type="dxa"/>
            <w:gridSpan w:val="2"/>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Увеличение объема пассажирских перевозок транспортом общего пользования</w:t>
            </w:r>
          </w:p>
        </w:tc>
        <w:tc>
          <w:tcPr>
            <w:tcW w:w="2693" w:type="dxa"/>
            <w:tcBorders>
              <w:top w:val="single" w:sz="4" w:space="0" w:color="000000"/>
              <w:left w:val="single" w:sz="4" w:space="0" w:color="000000"/>
              <w:bottom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Ухудшение условий населению, обеспечивающих доступность, качество и безопасность перевозок автомобильным транспортом</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A41E5C" w:rsidRPr="009D07A2" w:rsidRDefault="00A41E5C" w:rsidP="005E35AD">
            <w:pPr>
              <w:snapToGrid w:val="0"/>
              <w:jc w:val="center"/>
              <w:rPr>
                <w:sz w:val="20"/>
                <w:szCs w:val="20"/>
              </w:rPr>
            </w:pPr>
            <w:r w:rsidRPr="009D07A2">
              <w:rPr>
                <w:sz w:val="20"/>
                <w:szCs w:val="20"/>
              </w:rPr>
              <w:t>Обеспечить достижение ожидаемого результата программы</w:t>
            </w:r>
          </w:p>
        </w:tc>
      </w:tr>
    </w:tbl>
    <w:p w:rsidR="00A41E5C" w:rsidRPr="009D07A2" w:rsidRDefault="00A41E5C" w:rsidP="00A41E5C"/>
    <w:p w:rsidR="00A41E5C" w:rsidRPr="00163ED2" w:rsidRDefault="00A41E5C" w:rsidP="00A41E5C">
      <w:pPr>
        <w:widowControl w:val="0"/>
        <w:autoSpaceDE w:val="0"/>
        <w:ind w:firstLine="540"/>
        <w:jc w:val="both"/>
        <w:rPr>
          <w:sz w:val="28"/>
          <w:szCs w:val="28"/>
          <w:lang w:eastAsia="zh-CN"/>
        </w:rPr>
      </w:pPr>
    </w:p>
    <w:p w:rsidR="00A41E5C" w:rsidRDefault="00A41E5C" w:rsidP="00A41E5C">
      <w:pPr>
        <w:ind w:firstLine="708"/>
      </w:pPr>
    </w:p>
    <w:p w:rsidR="00A41E5C" w:rsidRPr="009A038C" w:rsidRDefault="00A41E5C" w:rsidP="00A41E5C">
      <w:pPr>
        <w:tabs>
          <w:tab w:val="left" w:pos="764"/>
        </w:tabs>
        <w:sectPr w:rsidR="00A41E5C" w:rsidRPr="009A038C" w:rsidSect="009A038C">
          <w:pgSz w:w="16838" w:h="11906" w:orient="landscape"/>
          <w:pgMar w:top="1134" w:right="851" w:bottom="851" w:left="851" w:header="709" w:footer="709" w:gutter="0"/>
          <w:cols w:space="708"/>
          <w:docGrid w:linePitch="360"/>
        </w:sectPr>
      </w:pPr>
      <w:r>
        <w:tab/>
      </w:r>
    </w:p>
    <w:p w:rsidR="00A41E5C" w:rsidRDefault="00A41E5C" w:rsidP="00A41E5C">
      <w:pPr>
        <w:sectPr w:rsidR="00A41E5C" w:rsidSect="009A038C">
          <w:pgSz w:w="11906" w:h="16838"/>
          <w:pgMar w:top="851" w:right="851" w:bottom="851" w:left="1134" w:header="708" w:footer="708" w:gutter="0"/>
          <w:cols w:space="708"/>
          <w:docGrid w:linePitch="360"/>
        </w:sectPr>
      </w:pPr>
    </w:p>
    <w:p w:rsidR="00A41E5C" w:rsidRPr="005D4AED" w:rsidRDefault="00A41E5C" w:rsidP="00A41E5C">
      <w:pPr>
        <w:jc w:val="right"/>
      </w:pPr>
      <w:r>
        <w:lastRenderedPageBreak/>
        <w:t>Приложение №</w:t>
      </w:r>
      <w:proofErr w:type="gramStart"/>
      <w:r>
        <w:t>6</w:t>
      </w:r>
      <w:r w:rsidRPr="005D4AED">
        <w:t xml:space="preserve">  к</w:t>
      </w:r>
      <w:proofErr w:type="gramEnd"/>
      <w:r w:rsidRPr="005D4AED">
        <w:t xml:space="preserve"> муниципальной </w:t>
      </w:r>
    </w:p>
    <w:p w:rsidR="00A41E5C" w:rsidRPr="005D4AED" w:rsidRDefault="00A41E5C" w:rsidP="00A41E5C">
      <w:pPr>
        <w:jc w:val="right"/>
      </w:pPr>
      <w:r w:rsidRPr="005D4AED">
        <w:t>программе Суджанского района Курской области</w:t>
      </w:r>
    </w:p>
    <w:p w:rsidR="00A41E5C" w:rsidRPr="005D4AED" w:rsidRDefault="00A41E5C" w:rsidP="00A41E5C">
      <w:pPr>
        <w:jc w:val="right"/>
      </w:pPr>
      <w:r w:rsidRPr="005D4AED">
        <w:t xml:space="preserve"> "Развитие транспортной </w:t>
      </w:r>
      <w:proofErr w:type="spellStart"/>
      <w:r w:rsidRPr="005D4AED">
        <w:t>сисемы</w:t>
      </w:r>
      <w:proofErr w:type="spellEnd"/>
      <w:r w:rsidRPr="005D4AED">
        <w:t xml:space="preserve">, обеспечение перевозки  </w:t>
      </w:r>
    </w:p>
    <w:p w:rsidR="00A41E5C" w:rsidRPr="005D4AED" w:rsidRDefault="00A41E5C" w:rsidP="00A41E5C">
      <w:pPr>
        <w:jc w:val="right"/>
      </w:pPr>
      <w:r w:rsidRPr="005D4AED">
        <w:t>пассажиров в Суджанском районе Курской области и</w:t>
      </w:r>
    </w:p>
    <w:p w:rsidR="00A41E5C" w:rsidRPr="005D4AED" w:rsidRDefault="00A41E5C" w:rsidP="00A41E5C">
      <w:pPr>
        <w:jc w:val="right"/>
      </w:pPr>
      <w:r w:rsidRPr="005D4AED">
        <w:t xml:space="preserve"> безопасности дорожного движения на 20</w:t>
      </w:r>
      <w:r>
        <w:t>20</w:t>
      </w:r>
      <w:r w:rsidRPr="005D4AED">
        <w:t>-202</w:t>
      </w:r>
      <w:r>
        <w:t>3</w:t>
      </w:r>
      <w:r w:rsidRPr="005D4AED">
        <w:t xml:space="preserve"> годы"</w:t>
      </w:r>
      <w:r>
        <w:t xml:space="preserve"> от _________№____</w:t>
      </w:r>
    </w:p>
    <w:p w:rsidR="00A41E5C" w:rsidRPr="005D4AED" w:rsidRDefault="00A41E5C" w:rsidP="00A41E5C"/>
    <w:p w:rsidR="00A41E5C" w:rsidRPr="00C55859" w:rsidRDefault="00A41E5C" w:rsidP="00A41E5C">
      <w:pPr>
        <w:rPr>
          <w:sz w:val="16"/>
          <w:szCs w:val="16"/>
        </w:rPr>
      </w:pPr>
    </w:p>
    <w:p w:rsidR="00A41E5C" w:rsidRDefault="00A41E5C" w:rsidP="00A41E5C">
      <w:pPr>
        <w:rPr>
          <w:sz w:val="16"/>
          <w:szCs w:val="16"/>
        </w:rPr>
      </w:pPr>
    </w:p>
    <w:p w:rsidR="00A41E5C" w:rsidRDefault="00A41E5C" w:rsidP="00A41E5C">
      <w:pPr>
        <w:rPr>
          <w:sz w:val="16"/>
          <w:szCs w:val="16"/>
        </w:rPr>
      </w:pPr>
    </w:p>
    <w:p w:rsidR="00A41E5C" w:rsidRDefault="00A41E5C" w:rsidP="00A41E5C">
      <w:pPr>
        <w:tabs>
          <w:tab w:val="left" w:pos="1590"/>
        </w:tabs>
        <w:jc w:val="center"/>
        <w:rPr>
          <w:sz w:val="28"/>
          <w:szCs w:val="28"/>
        </w:rPr>
      </w:pPr>
      <w:r w:rsidRPr="00C55859">
        <w:rPr>
          <w:sz w:val="28"/>
          <w:szCs w:val="28"/>
        </w:rPr>
        <w:t>Целевые показатели (индикаторы) муниципальной программы</w:t>
      </w:r>
      <w:r>
        <w:rPr>
          <w:sz w:val="28"/>
          <w:szCs w:val="28"/>
        </w:rPr>
        <w:t xml:space="preserve"> </w:t>
      </w:r>
    </w:p>
    <w:p w:rsidR="00A41E5C" w:rsidRDefault="00A41E5C" w:rsidP="00A41E5C">
      <w:pPr>
        <w:tabs>
          <w:tab w:val="left" w:pos="1590"/>
        </w:tabs>
        <w:jc w:val="center"/>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265"/>
        <w:gridCol w:w="1696"/>
        <w:gridCol w:w="3402"/>
        <w:gridCol w:w="2552"/>
        <w:gridCol w:w="2976"/>
      </w:tblGrid>
      <w:tr w:rsidR="00A41E5C" w:rsidRPr="000A755F" w:rsidTr="005E35AD">
        <w:tc>
          <w:tcPr>
            <w:tcW w:w="959" w:type="dxa"/>
            <w:vMerge w:val="restart"/>
            <w:shd w:val="clear" w:color="auto" w:fill="auto"/>
          </w:tcPr>
          <w:p w:rsidR="00A41E5C" w:rsidRPr="000A755F" w:rsidRDefault="00A41E5C" w:rsidP="005E35AD">
            <w:pPr>
              <w:tabs>
                <w:tab w:val="left" w:pos="1590"/>
              </w:tabs>
              <w:jc w:val="center"/>
              <w:rPr>
                <w:sz w:val="28"/>
                <w:szCs w:val="28"/>
              </w:rPr>
            </w:pPr>
            <w:r w:rsidRPr="000A755F">
              <w:rPr>
                <w:sz w:val="28"/>
                <w:szCs w:val="28"/>
              </w:rPr>
              <w:t xml:space="preserve">№ </w:t>
            </w:r>
          </w:p>
          <w:p w:rsidR="00A41E5C" w:rsidRPr="000A755F" w:rsidRDefault="00A41E5C" w:rsidP="005E35AD">
            <w:pPr>
              <w:tabs>
                <w:tab w:val="left" w:pos="1590"/>
              </w:tabs>
              <w:jc w:val="center"/>
              <w:rPr>
                <w:sz w:val="28"/>
                <w:szCs w:val="28"/>
              </w:rPr>
            </w:pPr>
            <w:r w:rsidRPr="000A755F">
              <w:rPr>
                <w:sz w:val="28"/>
                <w:szCs w:val="28"/>
              </w:rPr>
              <w:t>п/п</w:t>
            </w:r>
          </w:p>
        </w:tc>
        <w:tc>
          <w:tcPr>
            <w:tcW w:w="3265" w:type="dxa"/>
            <w:vMerge w:val="restart"/>
            <w:shd w:val="clear" w:color="auto" w:fill="auto"/>
          </w:tcPr>
          <w:p w:rsidR="00A41E5C" w:rsidRPr="000A755F" w:rsidRDefault="00A41E5C" w:rsidP="005E35AD">
            <w:pPr>
              <w:tabs>
                <w:tab w:val="left" w:pos="1590"/>
              </w:tabs>
              <w:jc w:val="center"/>
              <w:rPr>
                <w:sz w:val="28"/>
                <w:szCs w:val="28"/>
              </w:rPr>
            </w:pPr>
            <w:r w:rsidRPr="000A755F">
              <w:rPr>
                <w:sz w:val="28"/>
                <w:szCs w:val="28"/>
              </w:rPr>
              <w:t>Наименование показателя (индикатора)</w:t>
            </w:r>
          </w:p>
        </w:tc>
        <w:tc>
          <w:tcPr>
            <w:tcW w:w="1696" w:type="dxa"/>
            <w:vMerge w:val="restart"/>
            <w:shd w:val="clear" w:color="auto" w:fill="auto"/>
          </w:tcPr>
          <w:p w:rsidR="00A41E5C" w:rsidRPr="000A755F" w:rsidRDefault="00A41E5C" w:rsidP="005E35AD">
            <w:pPr>
              <w:tabs>
                <w:tab w:val="left" w:pos="1590"/>
              </w:tabs>
              <w:jc w:val="center"/>
              <w:rPr>
                <w:sz w:val="28"/>
                <w:szCs w:val="28"/>
              </w:rPr>
            </w:pPr>
            <w:r w:rsidRPr="000A755F">
              <w:rPr>
                <w:sz w:val="28"/>
                <w:szCs w:val="28"/>
              </w:rPr>
              <w:t>Ед. изм.</w:t>
            </w:r>
          </w:p>
        </w:tc>
        <w:tc>
          <w:tcPr>
            <w:tcW w:w="8930" w:type="dxa"/>
            <w:gridSpan w:val="3"/>
            <w:shd w:val="clear" w:color="auto" w:fill="auto"/>
          </w:tcPr>
          <w:p w:rsidR="00A41E5C" w:rsidRPr="000A755F" w:rsidRDefault="00A41E5C" w:rsidP="005E35AD">
            <w:pPr>
              <w:tabs>
                <w:tab w:val="left" w:pos="1590"/>
              </w:tabs>
              <w:jc w:val="center"/>
              <w:rPr>
                <w:sz w:val="28"/>
                <w:szCs w:val="28"/>
              </w:rPr>
            </w:pPr>
            <w:r w:rsidRPr="000A755F">
              <w:rPr>
                <w:sz w:val="28"/>
                <w:szCs w:val="28"/>
              </w:rPr>
              <w:t>Целевые показатели</w:t>
            </w:r>
          </w:p>
          <w:p w:rsidR="00A41E5C" w:rsidRPr="000A755F" w:rsidRDefault="00A41E5C" w:rsidP="005E35AD">
            <w:pPr>
              <w:tabs>
                <w:tab w:val="left" w:pos="1590"/>
              </w:tabs>
              <w:jc w:val="center"/>
              <w:rPr>
                <w:sz w:val="28"/>
                <w:szCs w:val="28"/>
              </w:rPr>
            </w:pPr>
          </w:p>
        </w:tc>
      </w:tr>
      <w:tr w:rsidR="00A41E5C" w:rsidRPr="000A755F" w:rsidTr="005E35AD">
        <w:tc>
          <w:tcPr>
            <w:tcW w:w="959" w:type="dxa"/>
            <w:vMerge/>
            <w:shd w:val="clear" w:color="auto" w:fill="auto"/>
          </w:tcPr>
          <w:p w:rsidR="00A41E5C" w:rsidRPr="000A755F" w:rsidRDefault="00A41E5C" w:rsidP="005E35AD">
            <w:pPr>
              <w:tabs>
                <w:tab w:val="left" w:pos="1590"/>
              </w:tabs>
              <w:jc w:val="center"/>
              <w:rPr>
                <w:sz w:val="28"/>
                <w:szCs w:val="28"/>
              </w:rPr>
            </w:pPr>
          </w:p>
        </w:tc>
        <w:tc>
          <w:tcPr>
            <w:tcW w:w="3265" w:type="dxa"/>
            <w:vMerge/>
            <w:shd w:val="clear" w:color="auto" w:fill="auto"/>
          </w:tcPr>
          <w:p w:rsidR="00A41E5C" w:rsidRPr="000A755F" w:rsidRDefault="00A41E5C" w:rsidP="005E35AD">
            <w:pPr>
              <w:tabs>
                <w:tab w:val="left" w:pos="1590"/>
              </w:tabs>
              <w:jc w:val="center"/>
              <w:rPr>
                <w:sz w:val="28"/>
                <w:szCs w:val="28"/>
              </w:rPr>
            </w:pPr>
          </w:p>
        </w:tc>
        <w:tc>
          <w:tcPr>
            <w:tcW w:w="1696" w:type="dxa"/>
            <w:vMerge/>
            <w:shd w:val="clear" w:color="auto" w:fill="auto"/>
          </w:tcPr>
          <w:p w:rsidR="00A41E5C" w:rsidRPr="000A755F" w:rsidRDefault="00A41E5C" w:rsidP="005E35AD">
            <w:pPr>
              <w:tabs>
                <w:tab w:val="left" w:pos="1590"/>
              </w:tabs>
              <w:jc w:val="center"/>
              <w:rPr>
                <w:sz w:val="28"/>
                <w:szCs w:val="28"/>
              </w:rPr>
            </w:pPr>
          </w:p>
        </w:tc>
        <w:tc>
          <w:tcPr>
            <w:tcW w:w="3402" w:type="dxa"/>
            <w:shd w:val="clear" w:color="auto" w:fill="auto"/>
          </w:tcPr>
          <w:p w:rsidR="00A41E5C" w:rsidRPr="000A755F" w:rsidRDefault="00A41E5C" w:rsidP="005E35AD">
            <w:pPr>
              <w:tabs>
                <w:tab w:val="left" w:pos="1590"/>
              </w:tabs>
              <w:jc w:val="center"/>
              <w:rPr>
                <w:sz w:val="28"/>
                <w:szCs w:val="28"/>
              </w:rPr>
            </w:pPr>
            <w:r w:rsidRPr="000A755F">
              <w:rPr>
                <w:sz w:val="28"/>
                <w:szCs w:val="28"/>
              </w:rPr>
              <w:t>202</w:t>
            </w:r>
            <w:r>
              <w:rPr>
                <w:sz w:val="28"/>
                <w:szCs w:val="28"/>
              </w:rPr>
              <w:t>1</w:t>
            </w:r>
          </w:p>
          <w:p w:rsidR="00A41E5C" w:rsidRPr="000A755F" w:rsidRDefault="00A41E5C" w:rsidP="005E35AD">
            <w:pPr>
              <w:tabs>
                <w:tab w:val="left" w:pos="1590"/>
              </w:tabs>
              <w:jc w:val="center"/>
              <w:rPr>
                <w:sz w:val="28"/>
                <w:szCs w:val="28"/>
              </w:rPr>
            </w:pPr>
          </w:p>
        </w:tc>
        <w:tc>
          <w:tcPr>
            <w:tcW w:w="2552" w:type="dxa"/>
            <w:shd w:val="clear" w:color="auto" w:fill="auto"/>
          </w:tcPr>
          <w:p w:rsidR="00A41E5C" w:rsidRPr="000A755F" w:rsidRDefault="00A41E5C" w:rsidP="005E35AD">
            <w:pPr>
              <w:tabs>
                <w:tab w:val="left" w:pos="1590"/>
              </w:tabs>
              <w:jc w:val="center"/>
              <w:rPr>
                <w:sz w:val="28"/>
                <w:szCs w:val="28"/>
              </w:rPr>
            </w:pPr>
            <w:r w:rsidRPr="000A755F">
              <w:rPr>
                <w:sz w:val="28"/>
                <w:szCs w:val="28"/>
              </w:rPr>
              <w:t>202</w:t>
            </w:r>
            <w:r>
              <w:rPr>
                <w:sz w:val="28"/>
                <w:szCs w:val="28"/>
              </w:rPr>
              <w:t>2</w:t>
            </w:r>
          </w:p>
        </w:tc>
        <w:tc>
          <w:tcPr>
            <w:tcW w:w="2976" w:type="dxa"/>
            <w:shd w:val="clear" w:color="auto" w:fill="auto"/>
          </w:tcPr>
          <w:p w:rsidR="00A41E5C" w:rsidRPr="000A755F" w:rsidRDefault="00A41E5C" w:rsidP="005E35AD">
            <w:pPr>
              <w:tabs>
                <w:tab w:val="left" w:pos="1590"/>
              </w:tabs>
              <w:jc w:val="center"/>
              <w:rPr>
                <w:sz w:val="28"/>
                <w:szCs w:val="28"/>
              </w:rPr>
            </w:pPr>
            <w:r w:rsidRPr="000A755F">
              <w:rPr>
                <w:sz w:val="28"/>
                <w:szCs w:val="28"/>
              </w:rPr>
              <w:t>202</w:t>
            </w:r>
            <w:r>
              <w:rPr>
                <w:sz w:val="28"/>
                <w:szCs w:val="28"/>
              </w:rPr>
              <w:t>3</w:t>
            </w:r>
          </w:p>
        </w:tc>
      </w:tr>
      <w:tr w:rsidR="00A41E5C" w:rsidRPr="000A755F" w:rsidTr="005E35AD">
        <w:tc>
          <w:tcPr>
            <w:tcW w:w="959" w:type="dxa"/>
            <w:shd w:val="clear" w:color="auto" w:fill="auto"/>
          </w:tcPr>
          <w:p w:rsidR="00A41E5C" w:rsidRPr="000A755F" w:rsidRDefault="00A41E5C" w:rsidP="005E35AD">
            <w:pPr>
              <w:tabs>
                <w:tab w:val="left" w:pos="1590"/>
              </w:tabs>
              <w:jc w:val="center"/>
              <w:rPr>
                <w:sz w:val="28"/>
                <w:szCs w:val="28"/>
              </w:rPr>
            </w:pPr>
            <w:r w:rsidRPr="000A755F">
              <w:rPr>
                <w:sz w:val="28"/>
                <w:szCs w:val="28"/>
              </w:rPr>
              <w:t>1</w:t>
            </w:r>
          </w:p>
        </w:tc>
        <w:tc>
          <w:tcPr>
            <w:tcW w:w="3265" w:type="dxa"/>
            <w:shd w:val="clear" w:color="auto" w:fill="auto"/>
          </w:tcPr>
          <w:p w:rsidR="00A41E5C" w:rsidRPr="000A755F" w:rsidRDefault="00A41E5C" w:rsidP="005E35AD">
            <w:pPr>
              <w:tabs>
                <w:tab w:val="left" w:pos="1590"/>
              </w:tabs>
              <w:jc w:val="center"/>
              <w:rPr>
                <w:sz w:val="28"/>
                <w:szCs w:val="28"/>
              </w:rPr>
            </w:pPr>
            <w:r w:rsidRPr="000A755F">
              <w:rPr>
                <w:sz w:val="28"/>
                <w:szCs w:val="28"/>
              </w:rPr>
              <w:t>2</w:t>
            </w:r>
          </w:p>
        </w:tc>
        <w:tc>
          <w:tcPr>
            <w:tcW w:w="1696" w:type="dxa"/>
            <w:shd w:val="clear" w:color="auto" w:fill="auto"/>
          </w:tcPr>
          <w:p w:rsidR="00A41E5C" w:rsidRPr="000A755F" w:rsidRDefault="00A41E5C" w:rsidP="005E35AD">
            <w:pPr>
              <w:tabs>
                <w:tab w:val="left" w:pos="1590"/>
              </w:tabs>
              <w:jc w:val="center"/>
              <w:rPr>
                <w:sz w:val="28"/>
                <w:szCs w:val="28"/>
              </w:rPr>
            </w:pPr>
            <w:r w:rsidRPr="000A755F">
              <w:rPr>
                <w:sz w:val="28"/>
                <w:szCs w:val="28"/>
              </w:rPr>
              <w:t>3</w:t>
            </w:r>
          </w:p>
        </w:tc>
        <w:tc>
          <w:tcPr>
            <w:tcW w:w="3402" w:type="dxa"/>
            <w:shd w:val="clear" w:color="auto" w:fill="auto"/>
          </w:tcPr>
          <w:p w:rsidR="00A41E5C" w:rsidRPr="000A755F" w:rsidRDefault="00A41E5C" w:rsidP="005E35AD">
            <w:pPr>
              <w:tabs>
                <w:tab w:val="left" w:pos="1590"/>
              </w:tabs>
              <w:jc w:val="center"/>
              <w:rPr>
                <w:sz w:val="28"/>
                <w:szCs w:val="28"/>
              </w:rPr>
            </w:pPr>
            <w:r>
              <w:rPr>
                <w:sz w:val="28"/>
                <w:szCs w:val="28"/>
              </w:rPr>
              <w:t>4</w:t>
            </w:r>
          </w:p>
        </w:tc>
        <w:tc>
          <w:tcPr>
            <w:tcW w:w="2552" w:type="dxa"/>
            <w:shd w:val="clear" w:color="auto" w:fill="auto"/>
          </w:tcPr>
          <w:p w:rsidR="00A41E5C" w:rsidRPr="000A755F" w:rsidRDefault="00A41E5C" w:rsidP="005E35AD">
            <w:pPr>
              <w:tabs>
                <w:tab w:val="left" w:pos="1590"/>
              </w:tabs>
              <w:jc w:val="center"/>
              <w:rPr>
                <w:sz w:val="28"/>
                <w:szCs w:val="28"/>
              </w:rPr>
            </w:pPr>
            <w:r>
              <w:rPr>
                <w:sz w:val="28"/>
                <w:szCs w:val="28"/>
              </w:rPr>
              <w:t>5</w:t>
            </w:r>
          </w:p>
        </w:tc>
        <w:tc>
          <w:tcPr>
            <w:tcW w:w="2976" w:type="dxa"/>
            <w:shd w:val="clear" w:color="auto" w:fill="auto"/>
          </w:tcPr>
          <w:p w:rsidR="00A41E5C" w:rsidRPr="000A755F" w:rsidRDefault="00A41E5C" w:rsidP="005E35AD">
            <w:pPr>
              <w:tabs>
                <w:tab w:val="left" w:pos="1590"/>
              </w:tabs>
              <w:jc w:val="center"/>
              <w:rPr>
                <w:sz w:val="28"/>
                <w:szCs w:val="28"/>
              </w:rPr>
            </w:pPr>
            <w:r>
              <w:rPr>
                <w:sz w:val="28"/>
                <w:szCs w:val="28"/>
              </w:rPr>
              <w:t>6</w:t>
            </w:r>
          </w:p>
        </w:tc>
      </w:tr>
      <w:tr w:rsidR="00A41E5C" w:rsidRPr="000A755F" w:rsidTr="005E35AD">
        <w:tc>
          <w:tcPr>
            <w:tcW w:w="14850" w:type="dxa"/>
            <w:gridSpan w:val="6"/>
            <w:shd w:val="clear" w:color="auto" w:fill="auto"/>
          </w:tcPr>
          <w:p w:rsidR="00A41E5C" w:rsidRPr="000A755F" w:rsidRDefault="00A41E5C" w:rsidP="005E35AD">
            <w:pPr>
              <w:tabs>
                <w:tab w:val="left" w:pos="1590"/>
              </w:tabs>
              <w:jc w:val="center"/>
              <w:rPr>
                <w:sz w:val="28"/>
                <w:szCs w:val="28"/>
              </w:rPr>
            </w:pPr>
            <w:r w:rsidRPr="000A755F">
              <w:rPr>
                <w:sz w:val="28"/>
                <w:szCs w:val="28"/>
              </w:rPr>
              <w:t xml:space="preserve">Цель </w:t>
            </w:r>
            <w:r w:rsidRPr="000A755F">
              <w:rPr>
                <w:sz w:val="28"/>
                <w:szCs w:val="28"/>
                <w:lang w:val="en-US"/>
              </w:rPr>
              <w:t>I</w:t>
            </w:r>
            <w:r w:rsidRPr="000A755F">
              <w:rPr>
                <w:sz w:val="28"/>
                <w:szCs w:val="28"/>
              </w:rPr>
              <w:t xml:space="preserve"> – Увеличение доли протяженности автомобильных дорог общего пользования местного значения  на территории Суджанского района</w:t>
            </w:r>
          </w:p>
        </w:tc>
      </w:tr>
      <w:tr w:rsidR="00A41E5C" w:rsidRPr="000A755F" w:rsidTr="005E35AD">
        <w:tc>
          <w:tcPr>
            <w:tcW w:w="14850" w:type="dxa"/>
            <w:gridSpan w:val="6"/>
            <w:shd w:val="clear" w:color="auto" w:fill="auto"/>
          </w:tcPr>
          <w:p w:rsidR="00A41E5C" w:rsidRPr="000A755F" w:rsidRDefault="00A41E5C" w:rsidP="005E35AD">
            <w:pPr>
              <w:tabs>
                <w:tab w:val="left" w:pos="1590"/>
              </w:tabs>
              <w:jc w:val="center"/>
              <w:rPr>
                <w:sz w:val="28"/>
                <w:szCs w:val="28"/>
              </w:rPr>
            </w:pPr>
            <w:r w:rsidRPr="000A755F">
              <w:rPr>
                <w:sz w:val="28"/>
                <w:szCs w:val="28"/>
              </w:rPr>
              <w:t xml:space="preserve">Задача </w:t>
            </w:r>
            <w:r w:rsidRPr="000A755F">
              <w:rPr>
                <w:sz w:val="28"/>
                <w:szCs w:val="28"/>
                <w:lang w:val="en-US"/>
              </w:rPr>
              <w:t>I</w:t>
            </w:r>
            <w:r w:rsidRPr="000A755F">
              <w:rPr>
                <w:sz w:val="28"/>
                <w:szCs w:val="28"/>
              </w:rPr>
              <w:t>- Строительство автомобильных дорог общего пользования местного значения</w:t>
            </w:r>
          </w:p>
          <w:p w:rsidR="00A41E5C" w:rsidRPr="000A755F" w:rsidRDefault="00A41E5C" w:rsidP="005E35AD">
            <w:pPr>
              <w:tabs>
                <w:tab w:val="left" w:pos="1590"/>
              </w:tabs>
              <w:jc w:val="center"/>
              <w:rPr>
                <w:sz w:val="28"/>
                <w:szCs w:val="28"/>
              </w:rPr>
            </w:pPr>
          </w:p>
        </w:tc>
      </w:tr>
      <w:tr w:rsidR="00A41E5C" w:rsidRPr="000A755F" w:rsidTr="005E35AD">
        <w:tc>
          <w:tcPr>
            <w:tcW w:w="959" w:type="dxa"/>
            <w:shd w:val="clear" w:color="auto" w:fill="auto"/>
          </w:tcPr>
          <w:p w:rsidR="00A41E5C" w:rsidRPr="000A755F" w:rsidRDefault="00A41E5C" w:rsidP="005E35AD">
            <w:pPr>
              <w:tabs>
                <w:tab w:val="left" w:pos="1590"/>
              </w:tabs>
              <w:jc w:val="center"/>
              <w:rPr>
                <w:sz w:val="28"/>
                <w:szCs w:val="28"/>
              </w:rPr>
            </w:pPr>
            <w:r w:rsidRPr="000A755F">
              <w:rPr>
                <w:sz w:val="28"/>
                <w:szCs w:val="28"/>
              </w:rPr>
              <w:t>1.1</w:t>
            </w:r>
          </w:p>
        </w:tc>
        <w:tc>
          <w:tcPr>
            <w:tcW w:w="3265" w:type="dxa"/>
            <w:shd w:val="clear" w:color="auto" w:fill="auto"/>
          </w:tcPr>
          <w:p w:rsidR="00A41E5C" w:rsidRPr="000A755F" w:rsidRDefault="00A41E5C" w:rsidP="005E35AD">
            <w:pPr>
              <w:tabs>
                <w:tab w:val="left" w:pos="1590"/>
              </w:tabs>
              <w:jc w:val="center"/>
              <w:rPr>
                <w:sz w:val="28"/>
                <w:szCs w:val="28"/>
              </w:rPr>
            </w:pPr>
            <w:r w:rsidRPr="000A755F">
              <w:rPr>
                <w:sz w:val="28"/>
                <w:szCs w:val="28"/>
              </w:rPr>
              <w:t xml:space="preserve">Ввод в эксплуатацию автомобильных дорог  </w:t>
            </w:r>
          </w:p>
        </w:tc>
        <w:tc>
          <w:tcPr>
            <w:tcW w:w="1696" w:type="dxa"/>
            <w:shd w:val="clear" w:color="auto" w:fill="auto"/>
          </w:tcPr>
          <w:p w:rsidR="00A41E5C" w:rsidRPr="000A755F" w:rsidRDefault="00A41E5C" w:rsidP="005E35AD">
            <w:pPr>
              <w:tabs>
                <w:tab w:val="left" w:pos="1590"/>
              </w:tabs>
              <w:jc w:val="center"/>
              <w:rPr>
                <w:sz w:val="28"/>
                <w:szCs w:val="28"/>
              </w:rPr>
            </w:pPr>
            <w:r w:rsidRPr="000A755F">
              <w:rPr>
                <w:sz w:val="28"/>
                <w:szCs w:val="28"/>
              </w:rPr>
              <w:t>км</w:t>
            </w:r>
          </w:p>
        </w:tc>
        <w:tc>
          <w:tcPr>
            <w:tcW w:w="3402" w:type="dxa"/>
            <w:shd w:val="clear" w:color="auto" w:fill="auto"/>
          </w:tcPr>
          <w:p w:rsidR="00A41E5C" w:rsidRPr="000A755F" w:rsidRDefault="00A41E5C" w:rsidP="005E35AD">
            <w:pPr>
              <w:tabs>
                <w:tab w:val="left" w:pos="1590"/>
              </w:tabs>
              <w:jc w:val="center"/>
              <w:rPr>
                <w:sz w:val="28"/>
                <w:szCs w:val="28"/>
              </w:rPr>
            </w:pPr>
            <w:r w:rsidRPr="000A755F">
              <w:rPr>
                <w:sz w:val="28"/>
                <w:szCs w:val="28"/>
              </w:rPr>
              <w:t>2,1</w:t>
            </w:r>
          </w:p>
        </w:tc>
        <w:tc>
          <w:tcPr>
            <w:tcW w:w="2552" w:type="dxa"/>
            <w:shd w:val="clear" w:color="auto" w:fill="auto"/>
          </w:tcPr>
          <w:p w:rsidR="00A41E5C" w:rsidRPr="000A755F" w:rsidRDefault="00A41E5C" w:rsidP="005E35AD">
            <w:pPr>
              <w:tabs>
                <w:tab w:val="left" w:pos="1590"/>
              </w:tabs>
              <w:jc w:val="center"/>
              <w:rPr>
                <w:sz w:val="28"/>
                <w:szCs w:val="28"/>
              </w:rPr>
            </w:pPr>
            <w:r w:rsidRPr="000A755F">
              <w:rPr>
                <w:sz w:val="28"/>
                <w:szCs w:val="28"/>
              </w:rPr>
              <w:t>3,5</w:t>
            </w:r>
          </w:p>
        </w:tc>
        <w:tc>
          <w:tcPr>
            <w:tcW w:w="2976" w:type="dxa"/>
            <w:shd w:val="clear" w:color="auto" w:fill="auto"/>
          </w:tcPr>
          <w:p w:rsidR="00A41E5C" w:rsidRPr="000A755F" w:rsidRDefault="00A41E5C" w:rsidP="005E35AD">
            <w:pPr>
              <w:tabs>
                <w:tab w:val="left" w:pos="1590"/>
              </w:tabs>
              <w:jc w:val="center"/>
              <w:rPr>
                <w:sz w:val="28"/>
                <w:szCs w:val="28"/>
              </w:rPr>
            </w:pPr>
            <w:r w:rsidRPr="000A755F">
              <w:rPr>
                <w:sz w:val="28"/>
                <w:szCs w:val="28"/>
              </w:rPr>
              <w:t>4</w:t>
            </w:r>
          </w:p>
        </w:tc>
      </w:tr>
      <w:tr w:rsidR="00A41E5C" w:rsidRPr="000A755F" w:rsidTr="005E35AD">
        <w:tc>
          <w:tcPr>
            <w:tcW w:w="14850" w:type="dxa"/>
            <w:gridSpan w:val="6"/>
            <w:shd w:val="clear" w:color="auto" w:fill="auto"/>
          </w:tcPr>
          <w:p w:rsidR="00A41E5C" w:rsidRPr="000A755F" w:rsidRDefault="00A41E5C" w:rsidP="005E35AD">
            <w:pPr>
              <w:tabs>
                <w:tab w:val="left" w:pos="1590"/>
              </w:tabs>
              <w:jc w:val="center"/>
              <w:rPr>
                <w:sz w:val="28"/>
                <w:szCs w:val="28"/>
              </w:rPr>
            </w:pPr>
            <w:r>
              <w:rPr>
                <w:sz w:val="28"/>
                <w:szCs w:val="28"/>
              </w:rPr>
              <w:t xml:space="preserve">Цель </w:t>
            </w:r>
            <w:r>
              <w:rPr>
                <w:sz w:val="28"/>
                <w:szCs w:val="28"/>
                <w:lang w:val="en-US"/>
              </w:rPr>
              <w:t>II</w:t>
            </w:r>
            <w:r w:rsidRPr="00B85059">
              <w:rPr>
                <w:sz w:val="28"/>
                <w:szCs w:val="28"/>
              </w:rPr>
              <w:t xml:space="preserve"> – </w:t>
            </w:r>
            <w:r>
              <w:rPr>
                <w:sz w:val="28"/>
                <w:szCs w:val="28"/>
              </w:rPr>
              <w:t>Приведение в нормативное состояние автомобильных дорог общего пользования местного значения  на территории Суджанского района</w:t>
            </w:r>
          </w:p>
        </w:tc>
      </w:tr>
      <w:tr w:rsidR="00A41E5C" w:rsidRPr="000A755F" w:rsidTr="005E35AD">
        <w:tc>
          <w:tcPr>
            <w:tcW w:w="14850" w:type="dxa"/>
            <w:gridSpan w:val="6"/>
            <w:shd w:val="clear" w:color="auto" w:fill="auto"/>
          </w:tcPr>
          <w:p w:rsidR="00A41E5C" w:rsidRPr="000A755F" w:rsidRDefault="00A41E5C" w:rsidP="005E35AD">
            <w:pPr>
              <w:tabs>
                <w:tab w:val="left" w:pos="1590"/>
              </w:tabs>
              <w:jc w:val="center"/>
              <w:rPr>
                <w:sz w:val="28"/>
                <w:szCs w:val="28"/>
              </w:rPr>
            </w:pPr>
            <w:r w:rsidRPr="000A755F">
              <w:rPr>
                <w:sz w:val="28"/>
                <w:szCs w:val="28"/>
              </w:rPr>
              <w:t xml:space="preserve">Задача </w:t>
            </w:r>
            <w:r w:rsidRPr="000A755F">
              <w:rPr>
                <w:sz w:val="28"/>
                <w:szCs w:val="28"/>
                <w:lang w:val="en-US"/>
              </w:rPr>
              <w:t>II</w:t>
            </w:r>
            <w:r w:rsidRPr="000A755F">
              <w:rPr>
                <w:sz w:val="28"/>
                <w:szCs w:val="28"/>
              </w:rPr>
              <w:t>- Выполнение работ по ремонту, капитальному ремонту, автомобильных дорог общего пользования местного значения  на территории Суджанского района</w:t>
            </w:r>
          </w:p>
        </w:tc>
      </w:tr>
      <w:tr w:rsidR="00A41E5C" w:rsidRPr="000A755F" w:rsidTr="005E35AD">
        <w:tc>
          <w:tcPr>
            <w:tcW w:w="959" w:type="dxa"/>
            <w:shd w:val="clear" w:color="auto" w:fill="auto"/>
          </w:tcPr>
          <w:p w:rsidR="00A41E5C" w:rsidRPr="000A755F" w:rsidRDefault="00A41E5C" w:rsidP="005E35AD">
            <w:pPr>
              <w:tabs>
                <w:tab w:val="left" w:pos="1590"/>
              </w:tabs>
              <w:jc w:val="center"/>
              <w:rPr>
                <w:sz w:val="28"/>
                <w:szCs w:val="28"/>
              </w:rPr>
            </w:pPr>
            <w:r w:rsidRPr="000A755F">
              <w:rPr>
                <w:sz w:val="28"/>
                <w:szCs w:val="28"/>
              </w:rPr>
              <w:t>1.1</w:t>
            </w:r>
          </w:p>
        </w:tc>
        <w:tc>
          <w:tcPr>
            <w:tcW w:w="3265" w:type="dxa"/>
            <w:shd w:val="clear" w:color="auto" w:fill="auto"/>
          </w:tcPr>
          <w:p w:rsidR="00A41E5C" w:rsidRPr="000A755F" w:rsidRDefault="00A41E5C" w:rsidP="005E35AD">
            <w:pPr>
              <w:tabs>
                <w:tab w:val="left" w:pos="1590"/>
              </w:tabs>
              <w:jc w:val="center"/>
              <w:rPr>
                <w:sz w:val="28"/>
                <w:szCs w:val="28"/>
              </w:rPr>
            </w:pPr>
            <w:r w:rsidRPr="000A755F">
              <w:rPr>
                <w:sz w:val="28"/>
                <w:szCs w:val="28"/>
              </w:rPr>
              <w:t>Приведение дорог в нормативное состояние (ремонт, капитальный ремонт)</w:t>
            </w:r>
          </w:p>
        </w:tc>
        <w:tc>
          <w:tcPr>
            <w:tcW w:w="1696" w:type="dxa"/>
            <w:shd w:val="clear" w:color="auto" w:fill="auto"/>
          </w:tcPr>
          <w:p w:rsidR="00A41E5C" w:rsidRPr="000A755F" w:rsidRDefault="00A41E5C" w:rsidP="005E35AD">
            <w:pPr>
              <w:tabs>
                <w:tab w:val="left" w:pos="1590"/>
              </w:tabs>
              <w:jc w:val="center"/>
              <w:rPr>
                <w:sz w:val="28"/>
                <w:szCs w:val="28"/>
              </w:rPr>
            </w:pPr>
            <w:r w:rsidRPr="000A755F">
              <w:rPr>
                <w:sz w:val="28"/>
                <w:szCs w:val="28"/>
              </w:rPr>
              <w:t>км</w:t>
            </w:r>
          </w:p>
        </w:tc>
        <w:tc>
          <w:tcPr>
            <w:tcW w:w="3402" w:type="dxa"/>
            <w:shd w:val="clear" w:color="auto" w:fill="auto"/>
          </w:tcPr>
          <w:p w:rsidR="00A41E5C" w:rsidRPr="000A755F" w:rsidRDefault="00A41E5C" w:rsidP="005E35AD">
            <w:pPr>
              <w:tabs>
                <w:tab w:val="left" w:pos="1590"/>
              </w:tabs>
              <w:jc w:val="center"/>
              <w:rPr>
                <w:sz w:val="28"/>
                <w:szCs w:val="28"/>
              </w:rPr>
            </w:pPr>
            <w:r w:rsidRPr="000A755F">
              <w:rPr>
                <w:sz w:val="28"/>
                <w:szCs w:val="28"/>
              </w:rPr>
              <w:t>48</w:t>
            </w:r>
          </w:p>
        </w:tc>
        <w:tc>
          <w:tcPr>
            <w:tcW w:w="2552" w:type="dxa"/>
            <w:shd w:val="clear" w:color="auto" w:fill="auto"/>
          </w:tcPr>
          <w:p w:rsidR="00A41E5C" w:rsidRPr="000A755F" w:rsidRDefault="00A41E5C" w:rsidP="005E35AD">
            <w:pPr>
              <w:tabs>
                <w:tab w:val="left" w:pos="1590"/>
              </w:tabs>
              <w:jc w:val="center"/>
              <w:rPr>
                <w:sz w:val="28"/>
                <w:szCs w:val="28"/>
              </w:rPr>
            </w:pPr>
            <w:r w:rsidRPr="000A755F">
              <w:rPr>
                <w:sz w:val="28"/>
                <w:szCs w:val="28"/>
              </w:rPr>
              <w:t>52</w:t>
            </w:r>
          </w:p>
        </w:tc>
        <w:tc>
          <w:tcPr>
            <w:tcW w:w="2976" w:type="dxa"/>
            <w:shd w:val="clear" w:color="auto" w:fill="auto"/>
          </w:tcPr>
          <w:p w:rsidR="00A41E5C" w:rsidRPr="000A755F" w:rsidRDefault="00A41E5C" w:rsidP="005E35AD">
            <w:pPr>
              <w:tabs>
                <w:tab w:val="left" w:pos="1590"/>
              </w:tabs>
              <w:jc w:val="center"/>
              <w:rPr>
                <w:sz w:val="28"/>
                <w:szCs w:val="28"/>
              </w:rPr>
            </w:pPr>
            <w:r w:rsidRPr="000A755F">
              <w:rPr>
                <w:sz w:val="28"/>
                <w:szCs w:val="28"/>
              </w:rPr>
              <w:t>54</w:t>
            </w:r>
          </w:p>
        </w:tc>
      </w:tr>
    </w:tbl>
    <w:p w:rsidR="00A41E5C" w:rsidRPr="00C55859" w:rsidRDefault="00A41E5C" w:rsidP="00A41E5C">
      <w:pPr>
        <w:tabs>
          <w:tab w:val="left" w:pos="1590"/>
        </w:tabs>
        <w:jc w:val="center"/>
        <w:rPr>
          <w:sz w:val="28"/>
          <w:szCs w:val="28"/>
        </w:rPr>
      </w:pPr>
    </w:p>
    <w:p w:rsidR="00A41E5C" w:rsidRDefault="00A41E5C" w:rsidP="00A41E5C">
      <w:pPr>
        <w:sectPr w:rsidR="00A41E5C" w:rsidSect="009A038C">
          <w:pgSz w:w="16838" w:h="11906" w:orient="landscape"/>
          <w:pgMar w:top="1134" w:right="851" w:bottom="851" w:left="851" w:header="709" w:footer="709" w:gutter="0"/>
          <w:cols w:space="708"/>
          <w:docGrid w:linePitch="360"/>
        </w:sectPr>
      </w:pPr>
    </w:p>
    <w:p w:rsidR="00A41E5C" w:rsidRDefault="00A41E5C" w:rsidP="00A41E5C"/>
    <w:p w:rsidR="00A41E5C" w:rsidRDefault="00A41E5C">
      <w:pPr>
        <w:sectPr w:rsidR="00A41E5C" w:rsidSect="009A038C">
          <w:pgSz w:w="11906" w:h="16838"/>
          <w:pgMar w:top="851" w:right="851" w:bottom="851" w:left="1134" w:header="708" w:footer="708" w:gutter="0"/>
          <w:cols w:space="708"/>
          <w:docGrid w:linePitch="360"/>
        </w:sectPr>
      </w:pPr>
    </w:p>
    <w:tbl>
      <w:tblPr>
        <w:tblW w:w="0" w:type="auto"/>
        <w:tblInd w:w="-30" w:type="dxa"/>
        <w:tblLayout w:type="fixed"/>
        <w:tblLook w:val="0000" w:firstRow="0" w:lastRow="0" w:firstColumn="0" w:lastColumn="0" w:noHBand="0" w:noVBand="0"/>
      </w:tblPr>
      <w:tblGrid>
        <w:gridCol w:w="1466"/>
        <w:gridCol w:w="2144"/>
        <w:gridCol w:w="1723"/>
        <w:gridCol w:w="885"/>
        <w:gridCol w:w="920"/>
        <w:gridCol w:w="1305"/>
        <w:gridCol w:w="790"/>
        <w:gridCol w:w="1466"/>
        <w:gridCol w:w="1483"/>
        <w:gridCol w:w="1193"/>
      </w:tblGrid>
      <w:tr w:rsidR="00A41E5C" w:rsidTr="00A41E5C">
        <w:trPr>
          <w:trHeight w:val="1495"/>
        </w:trPr>
        <w:tc>
          <w:tcPr>
            <w:tcW w:w="1466" w:type="dxa"/>
            <w:tcBorders>
              <w:top w:val="nil"/>
              <w:left w:val="nil"/>
              <w:bottom w:val="nil"/>
              <w:right w:val="nil"/>
            </w:tcBorders>
          </w:tcPr>
          <w:p w:rsidR="00A41E5C" w:rsidRDefault="00A41E5C">
            <w:pPr>
              <w:suppressAutoHyphens w:val="0"/>
              <w:autoSpaceDE w:val="0"/>
              <w:autoSpaceDN w:val="0"/>
              <w:adjustRightInd w:val="0"/>
              <w:jc w:val="right"/>
              <w:rPr>
                <w:rFonts w:ascii="Calibri" w:eastAsiaTheme="minorHAnsi" w:hAnsi="Calibri" w:cs="Calibri"/>
                <w:color w:val="000000"/>
                <w:sz w:val="22"/>
                <w:szCs w:val="22"/>
                <w:lang w:eastAsia="en-US"/>
              </w:rPr>
            </w:pPr>
          </w:p>
        </w:tc>
        <w:tc>
          <w:tcPr>
            <w:tcW w:w="2144" w:type="dxa"/>
            <w:tcBorders>
              <w:top w:val="nil"/>
              <w:left w:val="nil"/>
              <w:bottom w:val="nil"/>
              <w:right w:val="nil"/>
            </w:tcBorders>
          </w:tcPr>
          <w:p w:rsidR="00A41E5C" w:rsidRDefault="00A41E5C">
            <w:pPr>
              <w:suppressAutoHyphens w:val="0"/>
              <w:autoSpaceDE w:val="0"/>
              <w:autoSpaceDN w:val="0"/>
              <w:adjustRightInd w:val="0"/>
              <w:jc w:val="right"/>
              <w:rPr>
                <w:rFonts w:ascii="Calibri" w:eastAsiaTheme="minorHAnsi" w:hAnsi="Calibri" w:cs="Calibri"/>
                <w:color w:val="000000"/>
                <w:sz w:val="22"/>
                <w:szCs w:val="22"/>
                <w:lang w:eastAsia="en-US"/>
              </w:rPr>
            </w:pPr>
          </w:p>
        </w:tc>
        <w:tc>
          <w:tcPr>
            <w:tcW w:w="1723" w:type="dxa"/>
            <w:tcBorders>
              <w:top w:val="nil"/>
              <w:left w:val="nil"/>
              <w:bottom w:val="nil"/>
              <w:right w:val="nil"/>
            </w:tcBorders>
          </w:tcPr>
          <w:p w:rsidR="00A41E5C" w:rsidRDefault="00A41E5C">
            <w:pPr>
              <w:suppressAutoHyphens w:val="0"/>
              <w:autoSpaceDE w:val="0"/>
              <w:autoSpaceDN w:val="0"/>
              <w:adjustRightInd w:val="0"/>
              <w:jc w:val="right"/>
              <w:rPr>
                <w:rFonts w:ascii="Calibri" w:eastAsiaTheme="minorHAnsi" w:hAnsi="Calibri" w:cs="Calibri"/>
                <w:color w:val="000000"/>
                <w:sz w:val="22"/>
                <w:szCs w:val="22"/>
                <w:lang w:eastAsia="en-US"/>
              </w:rPr>
            </w:pPr>
          </w:p>
        </w:tc>
        <w:tc>
          <w:tcPr>
            <w:tcW w:w="885" w:type="dxa"/>
            <w:tcBorders>
              <w:top w:val="nil"/>
              <w:left w:val="nil"/>
              <w:bottom w:val="nil"/>
              <w:right w:val="nil"/>
            </w:tcBorders>
          </w:tcPr>
          <w:p w:rsidR="00A41E5C" w:rsidRDefault="00A41E5C">
            <w:pPr>
              <w:suppressAutoHyphens w:val="0"/>
              <w:autoSpaceDE w:val="0"/>
              <w:autoSpaceDN w:val="0"/>
              <w:adjustRightInd w:val="0"/>
              <w:jc w:val="right"/>
              <w:rPr>
                <w:rFonts w:ascii="Calibri" w:eastAsiaTheme="minorHAnsi" w:hAnsi="Calibri" w:cs="Calibri"/>
                <w:color w:val="000000"/>
                <w:sz w:val="22"/>
                <w:szCs w:val="22"/>
                <w:lang w:eastAsia="en-US"/>
              </w:rPr>
            </w:pPr>
          </w:p>
        </w:tc>
        <w:tc>
          <w:tcPr>
            <w:tcW w:w="920" w:type="dxa"/>
            <w:tcBorders>
              <w:top w:val="nil"/>
              <w:left w:val="nil"/>
              <w:bottom w:val="nil"/>
              <w:right w:val="nil"/>
            </w:tcBorders>
          </w:tcPr>
          <w:p w:rsidR="00A41E5C" w:rsidRDefault="00A41E5C">
            <w:pPr>
              <w:suppressAutoHyphens w:val="0"/>
              <w:autoSpaceDE w:val="0"/>
              <w:autoSpaceDN w:val="0"/>
              <w:adjustRightInd w:val="0"/>
              <w:jc w:val="right"/>
              <w:rPr>
                <w:rFonts w:ascii="Calibri" w:eastAsiaTheme="minorHAnsi" w:hAnsi="Calibri" w:cs="Calibri"/>
                <w:color w:val="000000"/>
                <w:sz w:val="22"/>
                <w:szCs w:val="22"/>
                <w:lang w:eastAsia="en-US"/>
              </w:rPr>
            </w:pPr>
          </w:p>
        </w:tc>
        <w:tc>
          <w:tcPr>
            <w:tcW w:w="1305" w:type="dxa"/>
            <w:tcBorders>
              <w:top w:val="nil"/>
              <w:left w:val="nil"/>
              <w:bottom w:val="nil"/>
              <w:right w:val="nil"/>
            </w:tcBorders>
          </w:tcPr>
          <w:p w:rsidR="00A41E5C" w:rsidRDefault="00A41E5C">
            <w:pPr>
              <w:suppressAutoHyphens w:val="0"/>
              <w:autoSpaceDE w:val="0"/>
              <w:autoSpaceDN w:val="0"/>
              <w:adjustRightInd w:val="0"/>
              <w:jc w:val="right"/>
              <w:rPr>
                <w:rFonts w:ascii="Calibri" w:eastAsiaTheme="minorHAnsi" w:hAnsi="Calibri" w:cs="Calibri"/>
                <w:color w:val="000000"/>
                <w:sz w:val="22"/>
                <w:szCs w:val="22"/>
                <w:lang w:eastAsia="en-US"/>
              </w:rPr>
            </w:pPr>
          </w:p>
        </w:tc>
        <w:tc>
          <w:tcPr>
            <w:tcW w:w="790" w:type="dxa"/>
            <w:tcBorders>
              <w:top w:val="nil"/>
              <w:left w:val="nil"/>
              <w:bottom w:val="nil"/>
              <w:right w:val="nil"/>
            </w:tcBorders>
          </w:tcPr>
          <w:p w:rsidR="00A41E5C" w:rsidRDefault="00A41E5C">
            <w:pPr>
              <w:suppressAutoHyphens w:val="0"/>
              <w:autoSpaceDE w:val="0"/>
              <w:autoSpaceDN w:val="0"/>
              <w:adjustRightInd w:val="0"/>
              <w:jc w:val="right"/>
              <w:rPr>
                <w:rFonts w:ascii="Calibri" w:eastAsiaTheme="minorHAnsi" w:hAnsi="Calibri" w:cs="Calibri"/>
                <w:color w:val="000000"/>
                <w:sz w:val="22"/>
                <w:szCs w:val="22"/>
                <w:lang w:eastAsia="en-US"/>
              </w:rPr>
            </w:pPr>
          </w:p>
        </w:tc>
        <w:tc>
          <w:tcPr>
            <w:tcW w:w="1466" w:type="dxa"/>
            <w:gridSpan w:val="3"/>
            <w:tcBorders>
              <w:top w:val="nil"/>
              <w:left w:val="nil"/>
              <w:bottom w:val="nil"/>
              <w:right w:val="nil"/>
            </w:tcBorders>
          </w:tcPr>
          <w:p w:rsidR="00A41E5C" w:rsidRDefault="00A41E5C">
            <w:pPr>
              <w:suppressAutoHyphens w:val="0"/>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Приложение №2 к муниципальной программе Суджанского района Курской области "Развитие транспортной системы, обеспечение перевозки пассажиров в Суджанском районе Курской области и безопасности дорожного движения на 2021-2023 годы"</w:t>
            </w:r>
          </w:p>
        </w:tc>
      </w:tr>
      <w:tr w:rsidR="00A41E5C" w:rsidTr="00A41E5C">
        <w:trPr>
          <w:trHeight w:val="826"/>
        </w:trPr>
        <w:tc>
          <w:tcPr>
            <w:tcW w:w="1466" w:type="dxa"/>
            <w:gridSpan w:val="10"/>
            <w:tcBorders>
              <w:top w:val="nil"/>
              <w:left w:val="nil"/>
              <w:bottom w:val="single" w:sz="6" w:space="0" w:color="auto"/>
              <w:right w:val="nil"/>
            </w:tcBorders>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Ресурсное обеспечение реализации муниципальной подпрограммы 2</w:t>
            </w:r>
          </w:p>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«Развитие сети автомобильных дорог Суджанского района Курской области на 2021- 2023 годы»</w:t>
            </w:r>
          </w:p>
          <w:p w:rsidR="00A41E5C" w:rsidRDefault="00A41E5C">
            <w:pPr>
              <w:suppressAutoHyphens w:val="0"/>
              <w:autoSpaceDE w:val="0"/>
              <w:autoSpaceDN w:val="0"/>
              <w:adjustRightInd w:val="0"/>
              <w:jc w:val="center"/>
              <w:rPr>
                <w:rFonts w:eastAsiaTheme="minorHAnsi"/>
                <w:color w:val="000000"/>
                <w:sz w:val="16"/>
                <w:szCs w:val="16"/>
                <w:lang w:eastAsia="en-US"/>
              </w:rPr>
            </w:pPr>
          </w:p>
        </w:tc>
      </w:tr>
      <w:tr w:rsidR="00A41E5C" w:rsidTr="00A41E5C">
        <w:trPr>
          <w:trHeight w:val="290"/>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Статус</w:t>
            </w:r>
          </w:p>
        </w:tc>
        <w:tc>
          <w:tcPr>
            <w:tcW w:w="2144" w:type="dxa"/>
            <w:tcBorders>
              <w:top w:val="single" w:sz="6" w:space="0" w:color="auto"/>
              <w:left w:val="single" w:sz="6" w:space="0" w:color="auto"/>
              <w:bottom w:val="nil"/>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Наименование подпрограммы муниципальной программы, основного мероприятия, мероприятий</w:t>
            </w:r>
          </w:p>
        </w:tc>
        <w:tc>
          <w:tcPr>
            <w:tcW w:w="1723" w:type="dxa"/>
            <w:tcBorders>
              <w:top w:val="single" w:sz="6" w:space="0" w:color="auto"/>
              <w:left w:val="single" w:sz="6" w:space="0" w:color="auto"/>
              <w:bottom w:val="nil"/>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Ответственный исполнитель</w:t>
            </w:r>
          </w:p>
        </w:tc>
        <w:tc>
          <w:tcPr>
            <w:tcW w:w="885" w:type="dxa"/>
            <w:gridSpan w:val="3"/>
            <w:tcBorders>
              <w:top w:val="single" w:sz="6" w:space="0" w:color="auto"/>
              <w:left w:val="single" w:sz="6" w:space="0" w:color="auto"/>
              <w:bottom w:val="single" w:sz="6" w:space="0" w:color="auto"/>
              <w:right w:val="nil"/>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Код бюджетной классификации</w:t>
            </w:r>
          </w:p>
        </w:tc>
        <w:tc>
          <w:tcPr>
            <w:tcW w:w="790" w:type="dxa"/>
            <w:tcBorders>
              <w:top w:val="single" w:sz="6" w:space="0" w:color="auto"/>
              <w:left w:val="nil"/>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p>
        </w:tc>
        <w:tc>
          <w:tcPr>
            <w:tcW w:w="1466" w:type="dxa"/>
            <w:tcBorders>
              <w:top w:val="single" w:sz="6" w:space="0" w:color="auto"/>
              <w:left w:val="nil"/>
              <w:bottom w:val="single" w:sz="6" w:space="0" w:color="auto"/>
              <w:right w:val="nil"/>
            </w:tcBorders>
            <w:shd w:val="solid" w:color="FFFFFF" w:fill="auto"/>
          </w:tcPr>
          <w:p w:rsidR="00A41E5C" w:rsidRDefault="00A41E5C">
            <w:pPr>
              <w:suppressAutoHyphens w:val="0"/>
              <w:autoSpaceDE w:val="0"/>
              <w:autoSpaceDN w:val="0"/>
              <w:adjustRightInd w:val="0"/>
              <w:jc w:val="right"/>
              <w:rPr>
                <w:rFonts w:eastAsiaTheme="minorHAnsi"/>
                <w:color w:val="000000"/>
                <w:sz w:val="16"/>
                <w:szCs w:val="16"/>
                <w:lang w:eastAsia="en-US"/>
              </w:rPr>
            </w:pPr>
          </w:p>
        </w:tc>
        <w:tc>
          <w:tcPr>
            <w:tcW w:w="1483" w:type="dxa"/>
            <w:tcBorders>
              <w:top w:val="single" w:sz="6" w:space="0" w:color="auto"/>
              <w:left w:val="nil"/>
              <w:bottom w:val="single" w:sz="6" w:space="0" w:color="auto"/>
              <w:right w:val="nil"/>
            </w:tcBorders>
            <w:shd w:val="solid" w:color="FFFFFF" w:fill="auto"/>
          </w:tcPr>
          <w:p w:rsidR="00A41E5C" w:rsidRDefault="00A41E5C">
            <w:pPr>
              <w:suppressAutoHyphens w:val="0"/>
              <w:autoSpaceDE w:val="0"/>
              <w:autoSpaceDN w:val="0"/>
              <w:adjustRightInd w:val="0"/>
              <w:jc w:val="right"/>
              <w:rPr>
                <w:rFonts w:eastAsiaTheme="minorHAnsi"/>
                <w:color w:val="000000"/>
                <w:sz w:val="16"/>
                <w:szCs w:val="16"/>
                <w:lang w:eastAsia="en-US"/>
              </w:rPr>
            </w:pPr>
          </w:p>
        </w:tc>
        <w:tc>
          <w:tcPr>
            <w:tcW w:w="1193" w:type="dxa"/>
            <w:tcBorders>
              <w:top w:val="single" w:sz="6" w:space="0" w:color="auto"/>
              <w:left w:val="nil"/>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right"/>
              <w:rPr>
                <w:rFonts w:eastAsiaTheme="minorHAnsi"/>
                <w:color w:val="000000"/>
                <w:sz w:val="16"/>
                <w:szCs w:val="16"/>
                <w:lang w:eastAsia="en-US"/>
              </w:rPr>
            </w:pPr>
          </w:p>
        </w:tc>
      </w:tr>
      <w:tr w:rsidR="00A41E5C" w:rsidTr="00A41E5C">
        <w:trPr>
          <w:trHeight w:val="929"/>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p>
        </w:tc>
        <w:tc>
          <w:tcPr>
            <w:tcW w:w="2144" w:type="dxa"/>
            <w:tcBorders>
              <w:top w:val="nil"/>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right"/>
              <w:rPr>
                <w:rFonts w:eastAsiaTheme="minorHAnsi"/>
                <w:color w:val="000000"/>
                <w:sz w:val="16"/>
                <w:szCs w:val="16"/>
                <w:lang w:eastAsia="en-US"/>
              </w:rPr>
            </w:pPr>
          </w:p>
        </w:tc>
        <w:tc>
          <w:tcPr>
            <w:tcW w:w="1723" w:type="dxa"/>
            <w:tcBorders>
              <w:top w:val="nil"/>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ГРБС</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proofErr w:type="spellStart"/>
            <w:r>
              <w:rPr>
                <w:rFonts w:eastAsiaTheme="minorHAnsi"/>
                <w:color w:val="000000"/>
                <w:sz w:val="16"/>
                <w:szCs w:val="16"/>
                <w:lang w:eastAsia="en-US"/>
              </w:rPr>
              <w:t>РзПр</w:t>
            </w:r>
            <w:proofErr w:type="spellEnd"/>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ЦСР</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ВР</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2021 г.</w:t>
            </w:r>
          </w:p>
        </w:tc>
        <w:tc>
          <w:tcPr>
            <w:tcW w:w="1483" w:type="dxa"/>
            <w:tcBorders>
              <w:top w:val="single" w:sz="6" w:space="0" w:color="auto"/>
              <w:left w:val="single" w:sz="6" w:space="0" w:color="auto"/>
              <w:bottom w:val="single" w:sz="6" w:space="0" w:color="auto"/>
              <w:right w:val="single" w:sz="6" w:space="0" w:color="auto"/>
            </w:tcBorders>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2022</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2023</w:t>
            </w:r>
          </w:p>
        </w:tc>
      </w:tr>
      <w:tr w:rsidR="00A41E5C" w:rsidTr="00A41E5C">
        <w:trPr>
          <w:trHeight w:val="1524"/>
        </w:trPr>
        <w:tc>
          <w:tcPr>
            <w:tcW w:w="1466" w:type="dxa"/>
            <w:tcBorders>
              <w:top w:val="single" w:sz="6" w:space="0" w:color="auto"/>
              <w:left w:val="single" w:sz="6" w:space="0" w:color="auto"/>
              <w:bottom w:val="single" w:sz="6" w:space="0" w:color="auto"/>
              <w:right w:val="single" w:sz="6" w:space="0" w:color="auto"/>
            </w:tcBorders>
            <w:shd w:val="solid" w:color="C0C0C0"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Муниципальная программа Суджанского района Курской области</w:t>
            </w:r>
          </w:p>
        </w:tc>
        <w:tc>
          <w:tcPr>
            <w:tcW w:w="2144" w:type="dxa"/>
            <w:tcBorders>
              <w:top w:val="single" w:sz="6" w:space="0" w:color="auto"/>
              <w:left w:val="single" w:sz="6" w:space="0" w:color="auto"/>
              <w:bottom w:val="single" w:sz="6" w:space="0" w:color="auto"/>
              <w:right w:val="single" w:sz="6" w:space="0" w:color="auto"/>
            </w:tcBorders>
            <w:shd w:val="solid" w:color="C0C0C0"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Развитие транспортной системы, обеспечение перевозки пассажиров в Суджанском районе Курской области и безопасности дорожного движения </w:t>
            </w:r>
          </w:p>
        </w:tc>
        <w:tc>
          <w:tcPr>
            <w:tcW w:w="1723" w:type="dxa"/>
            <w:tcBorders>
              <w:top w:val="single" w:sz="6" w:space="0" w:color="auto"/>
              <w:left w:val="single" w:sz="6" w:space="0" w:color="auto"/>
              <w:bottom w:val="single" w:sz="6" w:space="0" w:color="auto"/>
              <w:right w:val="single" w:sz="6" w:space="0" w:color="auto"/>
            </w:tcBorders>
            <w:shd w:val="solid" w:color="C0C0C0"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ВСЕГО:</w:t>
            </w:r>
          </w:p>
        </w:tc>
        <w:tc>
          <w:tcPr>
            <w:tcW w:w="885" w:type="dxa"/>
            <w:tcBorders>
              <w:top w:val="single" w:sz="6" w:space="0" w:color="auto"/>
              <w:left w:val="single" w:sz="6" w:space="0" w:color="auto"/>
              <w:bottom w:val="single" w:sz="6" w:space="0" w:color="auto"/>
              <w:right w:val="single" w:sz="6" w:space="0" w:color="auto"/>
            </w:tcBorders>
            <w:shd w:val="solid" w:color="C0C0C0"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C0C0C0"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0400</w:t>
            </w:r>
          </w:p>
        </w:tc>
        <w:tc>
          <w:tcPr>
            <w:tcW w:w="1305" w:type="dxa"/>
            <w:tcBorders>
              <w:top w:val="single" w:sz="6" w:space="0" w:color="auto"/>
              <w:left w:val="single" w:sz="6" w:space="0" w:color="auto"/>
              <w:bottom w:val="single" w:sz="6" w:space="0" w:color="auto"/>
              <w:right w:val="single" w:sz="6" w:space="0" w:color="auto"/>
            </w:tcBorders>
            <w:shd w:val="solid" w:color="C0C0C0"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1100000000</w:t>
            </w:r>
          </w:p>
        </w:tc>
        <w:tc>
          <w:tcPr>
            <w:tcW w:w="790" w:type="dxa"/>
            <w:tcBorders>
              <w:top w:val="single" w:sz="6" w:space="0" w:color="auto"/>
              <w:left w:val="single" w:sz="6" w:space="0" w:color="auto"/>
              <w:bottom w:val="single" w:sz="6" w:space="0" w:color="auto"/>
              <w:right w:val="single" w:sz="6" w:space="0" w:color="auto"/>
            </w:tcBorders>
            <w:shd w:val="solid" w:color="C0C0C0" w:fill="auto"/>
          </w:tcPr>
          <w:p w:rsidR="00A41E5C" w:rsidRDefault="00A41E5C">
            <w:pPr>
              <w:suppressAutoHyphens w:val="0"/>
              <w:autoSpaceDE w:val="0"/>
              <w:autoSpaceDN w:val="0"/>
              <w:adjustRightInd w:val="0"/>
              <w:jc w:val="center"/>
              <w:rPr>
                <w:rFonts w:eastAsiaTheme="minorHAnsi"/>
                <w:color w:val="000000"/>
                <w:sz w:val="16"/>
                <w:szCs w:val="16"/>
                <w:lang w:eastAsia="en-US"/>
              </w:rPr>
            </w:pP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22545083,00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10001330,00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10167470,00</w:t>
            </w:r>
          </w:p>
        </w:tc>
      </w:tr>
      <w:tr w:rsidR="00A41E5C" w:rsidTr="00A41E5C">
        <w:trPr>
          <w:trHeight w:val="871"/>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Подпрограмма 2</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«Развитие сети автомобильных дорог Суджанского района Курской области»   </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Итого:</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11200000</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20978083,00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10001330,00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10167470,00</w:t>
            </w:r>
          </w:p>
        </w:tc>
      </w:tr>
      <w:tr w:rsidR="00A41E5C" w:rsidTr="00A41E5C">
        <w:trPr>
          <w:trHeight w:val="174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Основное мероприятие 01</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Капитальный ремонт,  ремонт и содержание автомобильных дорог общего пользования местного значения </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11201000</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13004493,40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5001330,00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5167470,00</w:t>
            </w:r>
          </w:p>
        </w:tc>
      </w:tr>
      <w:tr w:rsidR="00A41E5C" w:rsidTr="00A41E5C">
        <w:trPr>
          <w:trHeight w:val="174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lastRenderedPageBreak/>
              <w:t>Мероприятие 01.1</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Выполнение работ по ремонту и содержанию автомобильных дорог</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11201С1424</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6319825,400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5001330,00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5167470,00</w:t>
            </w:r>
          </w:p>
        </w:tc>
      </w:tr>
      <w:tr w:rsidR="00A41E5C" w:rsidTr="00A41E5C">
        <w:trPr>
          <w:trHeight w:val="1087"/>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Мероприятие 01.1.1</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Работы по зимнему содержанию автомобильных дорог</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 xml:space="preserve">Администрации </w:t>
            </w:r>
            <w:proofErr w:type="spellStart"/>
            <w:r>
              <w:rPr>
                <w:rFonts w:eastAsiaTheme="minorHAnsi"/>
                <w:color w:val="000000"/>
                <w:sz w:val="16"/>
                <w:szCs w:val="16"/>
                <w:lang w:eastAsia="en-US"/>
              </w:rPr>
              <w:t>муниципральных</w:t>
            </w:r>
            <w:proofErr w:type="spellEnd"/>
            <w:r>
              <w:rPr>
                <w:rFonts w:eastAsiaTheme="minorHAnsi"/>
                <w:color w:val="000000"/>
                <w:sz w:val="16"/>
                <w:szCs w:val="16"/>
                <w:lang w:eastAsia="en-US"/>
              </w:rPr>
              <w:t xml:space="preserve"> образований сельских </w:t>
            </w:r>
            <w:proofErr w:type="spellStart"/>
            <w:r>
              <w:rPr>
                <w:rFonts w:eastAsiaTheme="minorHAnsi"/>
                <w:color w:val="000000"/>
                <w:sz w:val="16"/>
                <w:szCs w:val="16"/>
                <w:lang w:eastAsia="en-US"/>
              </w:rPr>
              <w:t>полеслений</w:t>
            </w:r>
            <w:proofErr w:type="spellEnd"/>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1120С1424</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800000,00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800000,00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800000,00</w:t>
            </w:r>
          </w:p>
        </w:tc>
      </w:tr>
      <w:tr w:rsidR="00A41E5C" w:rsidTr="00A41E5C">
        <w:trPr>
          <w:trHeight w:val="1567"/>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Мероприятие 01.1.2</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Устройство автобусной остановки в </w:t>
            </w:r>
            <w:proofErr w:type="spellStart"/>
            <w:r>
              <w:rPr>
                <w:rFonts w:eastAsiaTheme="minorHAnsi"/>
                <w:color w:val="000000"/>
                <w:sz w:val="16"/>
                <w:szCs w:val="16"/>
                <w:lang w:eastAsia="en-US"/>
              </w:rPr>
              <w:t>с.Заолешенка</w:t>
            </w:r>
            <w:proofErr w:type="spellEnd"/>
            <w:r>
              <w:rPr>
                <w:rFonts w:eastAsiaTheme="minorHAnsi"/>
                <w:color w:val="000000"/>
                <w:sz w:val="16"/>
                <w:szCs w:val="16"/>
                <w:lang w:eastAsia="en-US"/>
              </w:rPr>
              <w:t xml:space="preserve"> Суджанского района Курской области </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11201С1424</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172853,74</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A41E5C" w:rsidTr="00A41E5C">
        <w:trPr>
          <w:trHeight w:val="158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Мероприятие 01.1.3</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Устройство автобусной остановки в </w:t>
            </w:r>
            <w:proofErr w:type="spellStart"/>
            <w:r>
              <w:rPr>
                <w:rFonts w:eastAsiaTheme="minorHAnsi"/>
                <w:color w:val="000000"/>
                <w:sz w:val="16"/>
                <w:szCs w:val="16"/>
                <w:lang w:eastAsia="en-US"/>
              </w:rPr>
              <w:t>с.Бондаревка</w:t>
            </w:r>
            <w:proofErr w:type="spellEnd"/>
            <w:r>
              <w:rPr>
                <w:rFonts w:eastAsiaTheme="minorHAnsi"/>
                <w:color w:val="000000"/>
                <w:sz w:val="16"/>
                <w:szCs w:val="16"/>
                <w:lang w:eastAsia="en-US"/>
              </w:rPr>
              <w:t xml:space="preserve"> Суджанского района Курской области </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11201С1424</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269215,10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A41E5C" w:rsidTr="00A41E5C">
        <w:trPr>
          <w:trHeight w:val="1596"/>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Мероприятие 01.1.4</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Текущий ремонт дорог </w:t>
            </w:r>
            <w:proofErr w:type="spellStart"/>
            <w:r>
              <w:rPr>
                <w:rFonts w:eastAsiaTheme="minorHAnsi"/>
                <w:color w:val="000000"/>
                <w:sz w:val="16"/>
                <w:szCs w:val="16"/>
                <w:lang w:eastAsia="en-US"/>
              </w:rPr>
              <w:t>с.Замостье</w:t>
            </w:r>
            <w:proofErr w:type="spellEnd"/>
            <w:r>
              <w:rPr>
                <w:rFonts w:eastAsiaTheme="minorHAnsi"/>
                <w:color w:val="000000"/>
                <w:sz w:val="16"/>
                <w:szCs w:val="16"/>
                <w:lang w:eastAsia="en-US"/>
              </w:rPr>
              <w:t xml:space="preserve"> Суджанского района Курской области</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11201С1424</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289591,00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A41E5C" w:rsidTr="00A41E5C">
        <w:trPr>
          <w:trHeight w:val="174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Мероприятие 01.1.5</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Выполнение работ по  ремонту автомобильных дорог Суджанского района Курской области</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11201С1424</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1660318,80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4201330,00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4367470,00</w:t>
            </w:r>
          </w:p>
        </w:tc>
      </w:tr>
      <w:tr w:rsidR="00A41E5C" w:rsidTr="00A41E5C">
        <w:trPr>
          <w:trHeight w:val="174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lastRenderedPageBreak/>
              <w:t>Мероприятие 01.1.6</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Обустройство тротуаром пешеходного перехода  по ул. Школьной, с. </w:t>
            </w:r>
            <w:proofErr w:type="spellStart"/>
            <w:r>
              <w:rPr>
                <w:rFonts w:eastAsiaTheme="minorHAnsi"/>
                <w:color w:val="000000"/>
                <w:sz w:val="16"/>
                <w:szCs w:val="16"/>
                <w:lang w:eastAsia="en-US"/>
              </w:rPr>
              <w:t>Заолешенка</w:t>
            </w:r>
            <w:proofErr w:type="spellEnd"/>
            <w:r>
              <w:rPr>
                <w:rFonts w:eastAsiaTheme="minorHAnsi"/>
                <w:color w:val="000000"/>
                <w:sz w:val="16"/>
                <w:szCs w:val="16"/>
                <w:lang w:eastAsia="en-US"/>
              </w:rPr>
              <w:t>, Суджанского района Курской области</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11201С1424</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271455,00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A41E5C" w:rsidTr="00A41E5C">
        <w:trPr>
          <w:trHeight w:val="174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Мероприятие 01.1.7</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Установка  дорожных знаков  на территории Суджанского района </w:t>
            </w:r>
            <w:proofErr w:type="spellStart"/>
            <w:r>
              <w:rPr>
                <w:rFonts w:eastAsiaTheme="minorHAnsi"/>
                <w:color w:val="000000"/>
                <w:sz w:val="16"/>
                <w:szCs w:val="16"/>
                <w:lang w:eastAsia="en-US"/>
              </w:rPr>
              <w:t>Куркой</w:t>
            </w:r>
            <w:proofErr w:type="spellEnd"/>
            <w:r>
              <w:rPr>
                <w:rFonts w:eastAsiaTheme="minorHAnsi"/>
                <w:color w:val="000000"/>
                <w:sz w:val="16"/>
                <w:szCs w:val="16"/>
                <w:lang w:eastAsia="en-US"/>
              </w:rPr>
              <w:t xml:space="preserve"> области</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11201С1424</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300000,00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A41E5C" w:rsidTr="00A41E5C">
        <w:trPr>
          <w:trHeight w:val="174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Мероприятие 01.1.8</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Установка светофоров Т7 вблизи образовательных учреждений Суджанского района Курской области</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11201С1424</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119000,00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A41E5C" w:rsidTr="00A41E5C">
        <w:trPr>
          <w:trHeight w:val="174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Мероприятие 01.1.9</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Обустройство пешеходных переходов </w:t>
            </w:r>
            <w:proofErr w:type="spellStart"/>
            <w:r>
              <w:rPr>
                <w:rFonts w:eastAsiaTheme="minorHAnsi"/>
                <w:color w:val="000000"/>
                <w:sz w:val="16"/>
                <w:szCs w:val="16"/>
                <w:lang w:eastAsia="en-US"/>
              </w:rPr>
              <w:t>вбдизи</w:t>
            </w:r>
            <w:proofErr w:type="spellEnd"/>
            <w:r>
              <w:rPr>
                <w:rFonts w:eastAsiaTheme="minorHAnsi"/>
                <w:color w:val="000000"/>
                <w:sz w:val="16"/>
                <w:szCs w:val="16"/>
                <w:lang w:eastAsia="en-US"/>
              </w:rPr>
              <w:t xml:space="preserve"> образовательных учреждений в </w:t>
            </w:r>
            <w:proofErr w:type="spellStart"/>
            <w:r>
              <w:rPr>
                <w:rFonts w:eastAsiaTheme="minorHAnsi"/>
                <w:color w:val="000000"/>
                <w:sz w:val="16"/>
                <w:szCs w:val="16"/>
                <w:lang w:eastAsia="en-US"/>
              </w:rPr>
              <w:t>с.Свердликово,с.Замостье</w:t>
            </w:r>
            <w:proofErr w:type="spellEnd"/>
            <w:r>
              <w:rPr>
                <w:rFonts w:eastAsiaTheme="minorHAnsi"/>
                <w:color w:val="000000"/>
                <w:sz w:val="16"/>
                <w:szCs w:val="16"/>
                <w:lang w:eastAsia="en-US"/>
              </w:rPr>
              <w:t>, Суджанского района, Курской области</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11201С1424</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623952,00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A41E5C" w:rsidTr="00A41E5C">
        <w:trPr>
          <w:trHeight w:val="174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Мероприятие 01.1.10</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Ремонт автодорог на территории </w:t>
            </w:r>
            <w:proofErr w:type="spellStart"/>
            <w:r>
              <w:rPr>
                <w:rFonts w:eastAsiaTheme="minorHAnsi"/>
                <w:color w:val="000000"/>
                <w:sz w:val="16"/>
                <w:szCs w:val="16"/>
                <w:lang w:eastAsia="en-US"/>
              </w:rPr>
              <w:t>Махновского</w:t>
            </w:r>
            <w:proofErr w:type="spellEnd"/>
            <w:r>
              <w:rPr>
                <w:rFonts w:eastAsiaTheme="minorHAnsi"/>
                <w:color w:val="000000"/>
                <w:sz w:val="16"/>
                <w:szCs w:val="16"/>
                <w:lang w:eastAsia="en-US"/>
              </w:rPr>
              <w:t xml:space="preserve"> сельсовета Суджанского района Курской области</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11201С1424</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345609,000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A41E5C" w:rsidTr="00A41E5C">
        <w:trPr>
          <w:trHeight w:val="174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lastRenderedPageBreak/>
              <w:t>Мероприятие 01.1.11</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Услуги по </w:t>
            </w:r>
            <w:proofErr w:type="spellStart"/>
            <w:r>
              <w:rPr>
                <w:rFonts w:eastAsiaTheme="minorHAnsi"/>
                <w:color w:val="000000"/>
                <w:sz w:val="16"/>
                <w:szCs w:val="16"/>
                <w:lang w:eastAsia="en-US"/>
              </w:rPr>
              <w:t>стройконтролю</w:t>
            </w:r>
            <w:proofErr w:type="spellEnd"/>
            <w:r>
              <w:rPr>
                <w:rFonts w:eastAsiaTheme="minorHAnsi"/>
                <w:color w:val="000000"/>
                <w:sz w:val="16"/>
                <w:szCs w:val="16"/>
                <w:lang w:eastAsia="en-US"/>
              </w:rPr>
              <w:t xml:space="preserve"> при выполнении работ по организации ремонта автомобильных дорог на территории Суджанского района</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11201С1424</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143051,900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A41E5C" w:rsidTr="00A41E5C">
        <w:trPr>
          <w:trHeight w:val="174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Мероприятие 01.1.12</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Ремонт дороги в с. </w:t>
            </w:r>
            <w:proofErr w:type="spellStart"/>
            <w:r>
              <w:rPr>
                <w:rFonts w:eastAsiaTheme="minorHAnsi"/>
                <w:color w:val="000000"/>
                <w:sz w:val="16"/>
                <w:szCs w:val="16"/>
                <w:lang w:eastAsia="en-US"/>
              </w:rPr>
              <w:t>Заолешенка</w:t>
            </w:r>
            <w:proofErr w:type="spellEnd"/>
            <w:r>
              <w:rPr>
                <w:rFonts w:eastAsiaTheme="minorHAnsi"/>
                <w:color w:val="000000"/>
                <w:sz w:val="16"/>
                <w:szCs w:val="16"/>
                <w:lang w:eastAsia="en-US"/>
              </w:rPr>
              <w:t xml:space="preserve"> (ул. Гай от дома №93 до дома №97 L=80м)</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11201С1424</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215418,00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A41E5C" w:rsidTr="00A41E5C">
        <w:trPr>
          <w:trHeight w:val="216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Мероприятие 01.1.13</w:t>
            </w:r>
          </w:p>
        </w:tc>
        <w:tc>
          <w:tcPr>
            <w:tcW w:w="2144" w:type="dxa"/>
            <w:tcBorders>
              <w:top w:val="nil"/>
              <w:left w:val="nil"/>
              <w:bottom w:val="nil"/>
              <w:right w:val="nil"/>
            </w:tcBorders>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Ремонт дороги </w:t>
            </w:r>
            <w:proofErr w:type="spellStart"/>
            <w:r>
              <w:rPr>
                <w:rFonts w:eastAsiaTheme="minorHAnsi"/>
                <w:color w:val="000000"/>
                <w:sz w:val="16"/>
                <w:szCs w:val="16"/>
                <w:lang w:eastAsia="en-US"/>
              </w:rPr>
              <w:t>с.Спальное</w:t>
            </w:r>
            <w:proofErr w:type="spellEnd"/>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11201С1424</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200</w:t>
            </w:r>
          </w:p>
        </w:tc>
        <w:tc>
          <w:tcPr>
            <w:tcW w:w="1466" w:type="dxa"/>
            <w:tcBorders>
              <w:top w:val="nil"/>
              <w:left w:val="single" w:sz="6" w:space="0" w:color="auto"/>
              <w:bottom w:val="nil"/>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254506,00</w:t>
            </w:r>
          </w:p>
        </w:tc>
        <w:tc>
          <w:tcPr>
            <w:tcW w:w="1483" w:type="dxa"/>
            <w:tcBorders>
              <w:top w:val="nil"/>
              <w:left w:val="single" w:sz="6" w:space="0" w:color="auto"/>
              <w:bottom w:val="nil"/>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1193" w:type="dxa"/>
            <w:tcBorders>
              <w:top w:val="nil"/>
              <w:left w:val="single" w:sz="6" w:space="0" w:color="auto"/>
              <w:bottom w:val="nil"/>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A41E5C" w:rsidTr="00A41E5C">
        <w:trPr>
          <w:trHeight w:val="1524"/>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Мероприятие 01.1.14</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Ремонт дороги в </w:t>
            </w:r>
            <w:proofErr w:type="spellStart"/>
            <w:r>
              <w:rPr>
                <w:rFonts w:eastAsiaTheme="minorHAnsi"/>
                <w:color w:val="000000"/>
                <w:sz w:val="16"/>
                <w:szCs w:val="16"/>
                <w:lang w:eastAsia="en-US"/>
              </w:rPr>
              <w:t>п.Мирный</w:t>
            </w:r>
            <w:proofErr w:type="spellEnd"/>
            <w:r>
              <w:rPr>
                <w:rFonts w:eastAsiaTheme="minorHAnsi"/>
                <w:color w:val="000000"/>
                <w:sz w:val="16"/>
                <w:szCs w:val="16"/>
                <w:lang w:eastAsia="en-US"/>
              </w:rPr>
              <w:t xml:space="preserve"> (съезд с </w:t>
            </w:r>
            <w:proofErr w:type="spellStart"/>
            <w:r>
              <w:rPr>
                <w:rFonts w:eastAsiaTheme="minorHAnsi"/>
                <w:color w:val="000000"/>
                <w:sz w:val="16"/>
                <w:szCs w:val="16"/>
                <w:lang w:eastAsia="en-US"/>
              </w:rPr>
              <w:t>а.д.Суджа-Пушкарное</w:t>
            </w:r>
            <w:proofErr w:type="spellEnd"/>
            <w:r>
              <w:rPr>
                <w:rFonts w:eastAsiaTheme="minorHAnsi"/>
                <w:color w:val="000000"/>
                <w:sz w:val="16"/>
                <w:szCs w:val="16"/>
                <w:lang w:eastAsia="en-US"/>
              </w:rPr>
              <w:t xml:space="preserve"> до дома №30)</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11201С1424</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tcPr>
          <w:p w:rsidR="00A41E5C" w:rsidRDefault="00A41E5C">
            <w:pPr>
              <w:suppressAutoHyphens w:val="0"/>
              <w:autoSpaceDE w:val="0"/>
              <w:autoSpaceDN w:val="0"/>
              <w:adjustRightInd w:val="0"/>
              <w:jc w:val="center"/>
              <w:rPr>
                <w:rFonts w:ascii="Calibri" w:eastAsiaTheme="minorHAnsi" w:hAnsi="Calibri" w:cs="Calibri"/>
                <w:color w:val="000000"/>
                <w:sz w:val="16"/>
                <w:szCs w:val="16"/>
                <w:lang w:eastAsia="en-US"/>
              </w:rPr>
            </w:pPr>
            <w:r>
              <w:rPr>
                <w:rFonts w:ascii="Calibri" w:eastAsiaTheme="minorHAnsi" w:hAnsi="Calibri" w:cs="Calibri"/>
                <w:color w:val="000000"/>
                <w:sz w:val="16"/>
                <w:szCs w:val="16"/>
                <w:lang w:eastAsia="en-US"/>
              </w:rPr>
              <w:t>390989,00</w:t>
            </w:r>
          </w:p>
        </w:tc>
        <w:tc>
          <w:tcPr>
            <w:tcW w:w="1483" w:type="dxa"/>
            <w:tcBorders>
              <w:top w:val="single" w:sz="6" w:space="0" w:color="auto"/>
              <w:left w:val="single" w:sz="6" w:space="0" w:color="auto"/>
              <w:bottom w:val="single" w:sz="6" w:space="0" w:color="auto"/>
              <w:right w:val="single" w:sz="6" w:space="0" w:color="auto"/>
            </w:tcBorders>
          </w:tcPr>
          <w:p w:rsidR="00A41E5C" w:rsidRDefault="00A41E5C">
            <w:pPr>
              <w:suppressAutoHyphens w:val="0"/>
              <w:autoSpaceDE w:val="0"/>
              <w:autoSpaceDN w:val="0"/>
              <w:adjustRightInd w:val="0"/>
              <w:jc w:val="right"/>
              <w:rPr>
                <w:rFonts w:ascii="Calibri" w:eastAsiaTheme="minorHAnsi" w:hAnsi="Calibri" w:cs="Calibri"/>
                <w:color w:val="000000"/>
                <w:sz w:val="16"/>
                <w:szCs w:val="16"/>
                <w:lang w:eastAsia="en-US"/>
              </w:rPr>
            </w:pPr>
            <w:r>
              <w:rPr>
                <w:rFonts w:ascii="Calibri" w:eastAsiaTheme="minorHAnsi" w:hAnsi="Calibri" w:cs="Calibri"/>
                <w:color w:val="000000"/>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tcPr>
          <w:p w:rsidR="00A41E5C" w:rsidRDefault="00A41E5C">
            <w:pPr>
              <w:suppressAutoHyphens w:val="0"/>
              <w:autoSpaceDE w:val="0"/>
              <w:autoSpaceDN w:val="0"/>
              <w:adjustRightInd w:val="0"/>
              <w:jc w:val="right"/>
              <w:rPr>
                <w:rFonts w:ascii="Calibri" w:eastAsiaTheme="minorHAnsi" w:hAnsi="Calibri" w:cs="Calibri"/>
                <w:color w:val="000000"/>
                <w:sz w:val="16"/>
                <w:szCs w:val="16"/>
                <w:lang w:eastAsia="en-US"/>
              </w:rPr>
            </w:pPr>
            <w:r>
              <w:rPr>
                <w:rFonts w:ascii="Calibri" w:eastAsiaTheme="minorHAnsi" w:hAnsi="Calibri" w:cs="Calibri"/>
                <w:color w:val="000000"/>
                <w:sz w:val="16"/>
                <w:szCs w:val="16"/>
                <w:lang w:eastAsia="en-US"/>
              </w:rPr>
              <w:t>0,00</w:t>
            </w:r>
          </w:p>
        </w:tc>
      </w:tr>
      <w:tr w:rsidR="00A41E5C" w:rsidTr="00A41E5C">
        <w:trPr>
          <w:trHeight w:val="126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Мероприятие 01.1.15</w:t>
            </w:r>
          </w:p>
        </w:tc>
        <w:tc>
          <w:tcPr>
            <w:tcW w:w="2144" w:type="dxa"/>
            <w:tcBorders>
              <w:top w:val="single" w:sz="6" w:space="0" w:color="auto"/>
              <w:left w:val="single" w:sz="6" w:space="0" w:color="auto"/>
              <w:bottom w:val="single" w:sz="6" w:space="0" w:color="auto"/>
              <w:right w:val="single" w:sz="6" w:space="0" w:color="auto"/>
            </w:tcBorders>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Нанесение дорожной разметки на дорогах муниципального значения на территории Суджанского района</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11201С1424</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tcPr>
          <w:p w:rsidR="00A41E5C" w:rsidRDefault="00A41E5C">
            <w:pPr>
              <w:suppressAutoHyphens w:val="0"/>
              <w:autoSpaceDE w:val="0"/>
              <w:autoSpaceDN w:val="0"/>
              <w:adjustRightInd w:val="0"/>
              <w:jc w:val="right"/>
              <w:rPr>
                <w:rFonts w:eastAsiaTheme="minorHAnsi"/>
                <w:color w:val="000000"/>
                <w:sz w:val="16"/>
                <w:szCs w:val="16"/>
                <w:lang w:eastAsia="en-US"/>
              </w:rPr>
            </w:pPr>
            <w:r>
              <w:rPr>
                <w:rFonts w:eastAsiaTheme="minorHAnsi"/>
                <w:color w:val="000000"/>
                <w:sz w:val="16"/>
                <w:szCs w:val="16"/>
                <w:lang w:eastAsia="en-US"/>
              </w:rPr>
              <w:t>175000,00</w:t>
            </w:r>
          </w:p>
        </w:tc>
        <w:tc>
          <w:tcPr>
            <w:tcW w:w="1483" w:type="dxa"/>
            <w:tcBorders>
              <w:top w:val="single" w:sz="6" w:space="0" w:color="auto"/>
              <w:left w:val="single" w:sz="6" w:space="0" w:color="auto"/>
              <w:bottom w:val="single" w:sz="6" w:space="0" w:color="auto"/>
              <w:right w:val="single" w:sz="6" w:space="0" w:color="auto"/>
            </w:tcBorders>
          </w:tcPr>
          <w:p w:rsidR="00A41E5C" w:rsidRDefault="00A41E5C">
            <w:pPr>
              <w:suppressAutoHyphens w:val="0"/>
              <w:autoSpaceDE w:val="0"/>
              <w:autoSpaceDN w:val="0"/>
              <w:adjustRightInd w:val="0"/>
              <w:jc w:val="right"/>
              <w:rPr>
                <w:rFonts w:eastAsiaTheme="minorHAnsi"/>
                <w:color w:val="000000"/>
                <w:sz w:val="16"/>
                <w:szCs w:val="16"/>
                <w:lang w:eastAsia="en-US"/>
              </w:rPr>
            </w:pPr>
            <w:r>
              <w:rPr>
                <w:rFonts w:eastAsiaTheme="minorHAnsi"/>
                <w:color w:val="000000"/>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tcPr>
          <w:p w:rsidR="00A41E5C" w:rsidRDefault="00A41E5C">
            <w:pPr>
              <w:suppressAutoHyphens w:val="0"/>
              <w:autoSpaceDE w:val="0"/>
              <w:autoSpaceDN w:val="0"/>
              <w:adjustRightInd w:val="0"/>
              <w:jc w:val="right"/>
              <w:rPr>
                <w:rFonts w:eastAsiaTheme="minorHAnsi"/>
                <w:color w:val="000000"/>
                <w:sz w:val="16"/>
                <w:szCs w:val="16"/>
                <w:lang w:eastAsia="en-US"/>
              </w:rPr>
            </w:pPr>
            <w:r>
              <w:rPr>
                <w:rFonts w:eastAsiaTheme="minorHAnsi"/>
                <w:color w:val="000000"/>
                <w:sz w:val="16"/>
                <w:szCs w:val="16"/>
                <w:lang w:eastAsia="en-US"/>
              </w:rPr>
              <w:t>0,00</w:t>
            </w:r>
          </w:p>
        </w:tc>
      </w:tr>
      <w:tr w:rsidR="00A41E5C" w:rsidTr="00A41E5C">
        <w:trPr>
          <w:trHeight w:val="1567"/>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lastRenderedPageBreak/>
              <w:t>Мероприятие 01.1.16</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Проведение проверки  сметной стоимости ремонта объекта капитального строительства "Ремонт автомобильной дороги в </w:t>
            </w:r>
            <w:proofErr w:type="spellStart"/>
            <w:r>
              <w:rPr>
                <w:rFonts w:eastAsiaTheme="minorHAnsi"/>
                <w:color w:val="000000"/>
                <w:sz w:val="16"/>
                <w:szCs w:val="16"/>
                <w:lang w:eastAsia="en-US"/>
              </w:rPr>
              <w:t>с.Малая</w:t>
            </w:r>
            <w:proofErr w:type="spellEnd"/>
            <w:r>
              <w:rPr>
                <w:rFonts w:eastAsiaTheme="minorHAnsi"/>
                <w:color w:val="000000"/>
                <w:sz w:val="16"/>
                <w:szCs w:val="16"/>
                <w:lang w:eastAsia="en-US"/>
              </w:rPr>
              <w:t xml:space="preserve"> </w:t>
            </w:r>
            <w:proofErr w:type="spellStart"/>
            <w:r>
              <w:rPr>
                <w:rFonts w:eastAsiaTheme="minorHAnsi"/>
                <w:color w:val="000000"/>
                <w:sz w:val="16"/>
                <w:szCs w:val="16"/>
                <w:lang w:eastAsia="en-US"/>
              </w:rPr>
              <w:t>Локня</w:t>
            </w:r>
            <w:proofErr w:type="spellEnd"/>
            <w:r>
              <w:rPr>
                <w:rFonts w:eastAsiaTheme="minorHAnsi"/>
                <w:color w:val="000000"/>
                <w:sz w:val="16"/>
                <w:szCs w:val="16"/>
                <w:lang w:eastAsia="en-US"/>
              </w:rPr>
              <w:t xml:space="preserve"> </w:t>
            </w:r>
            <w:proofErr w:type="spellStart"/>
            <w:r>
              <w:rPr>
                <w:rFonts w:eastAsiaTheme="minorHAnsi"/>
                <w:color w:val="000000"/>
                <w:sz w:val="16"/>
                <w:szCs w:val="16"/>
                <w:lang w:eastAsia="en-US"/>
              </w:rPr>
              <w:t>ул.Станционная</w:t>
            </w:r>
            <w:proofErr w:type="spellEnd"/>
            <w:r>
              <w:rPr>
                <w:rFonts w:eastAsiaTheme="minorHAnsi"/>
                <w:color w:val="000000"/>
                <w:sz w:val="16"/>
                <w:szCs w:val="16"/>
                <w:lang w:eastAsia="en-US"/>
              </w:rPr>
              <w:t>"</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11201С1424</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34785,16</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A41E5C" w:rsidTr="00A41E5C">
        <w:trPr>
          <w:trHeight w:val="1553"/>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Мероприятие 01.1.17</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Проведение проверки  сметной стоимости ремонта объекта капитального строительства "Ремонт автомобильной дороги в </w:t>
            </w:r>
            <w:proofErr w:type="spellStart"/>
            <w:r>
              <w:rPr>
                <w:rFonts w:eastAsiaTheme="minorHAnsi"/>
                <w:color w:val="000000"/>
                <w:sz w:val="16"/>
                <w:szCs w:val="16"/>
                <w:lang w:eastAsia="en-US"/>
              </w:rPr>
              <w:t>с.Ч.Поречное</w:t>
            </w:r>
            <w:proofErr w:type="spellEnd"/>
            <w:r>
              <w:rPr>
                <w:rFonts w:eastAsiaTheme="minorHAnsi"/>
                <w:color w:val="000000"/>
                <w:sz w:val="16"/>
                <w:szCs w:val="16"/>
                <w:lang w:eastAsia="en-US"/>
              </w:rPr>
              <w:t xml:space="preserve"> </w:t>
            </w:r>
            <w:proofErr w:type="spellStart"/>
            <w:r>
              <w:rPr>
                <w:rFonts w:eastAsiaTheme="minorHAnsi"/>
                <w:color w:val="000000"/>
                <w:sz w:val="16"/>
                <w:szCs w:val="16"/>
                <w:lang w:eastAsia="en-US"/>
              </w:rPr>
              <w:t>ул.Центральная</w:t>
            </w:r>
            <w:proofErr w:type="spellEnd"/>
            <w:r>
              <w:rPr>
                <w:rFonts w:eastAsiaTheme="minorHAnsi"/>
                <w:color w:val="000000"/>
                <w:sz w:val="16"/>
                <w:szCs w:val="16"/>
                <w:lang w:eastAsia="en-US"/>
              </w:rPr>
              <w:t>"</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11201С1424</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25791,14</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A41E5C" w:rsidTr="00A41E5C">
        <w:trPr>
          <w:trHeight w:val="216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Мероприятие 01.1.18</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Проведение проверки  сметной стоимости ремонта объекта капитального строительства "Ремонт автомобильной дороги в </w:t>
            </w:r>
            <w:proofErr w:type="spellStart"/>
            <w:r>
              <w:rPr>
                <w:rFonts w:eastAsiaTheme="minorHAnsi"/>
                <w:color w:val="000000"/>
                <w:sz w:val="16"/>
                <w:szCs w:val="16"/>
                <w:lang w:eastAsia="en-US"/>
              </w:rPr>
              <w:t>х.Колмаков</w:t>
            </w:r>
            <w:proofErr w:type="spellEnd"/>
            <w:r>
              <w:rPr>
                <w:rFonts w:eastAsiaTheme="minorHAnsi"/>
                <w:color w:val="000000"/>
                <w:sz w:val="16"/>
                <w:szCs w:val="16"/>
                <w:lang w:eastAsia="en-US"/>
              </w:rPr>
              <w:t xml:space="preserve"> </w:t>
            </w:r>
            <w:proofErr w:type="spellStart"/>
            <w:r>
              <w:rPr>
                <w:rFonts w:eastAsiaTheme="minorHAnsi"/>
                <w:color w:val="000000"/>
                <w:sz w:val="16"/>
                <w:szCs w:val="16"/>
                <w:lang w:eastAsia="en-US"/>
              </w:rPr>
              <w:t>Махновского</w:t>
            </w:r>
            <w:proofErr w:type="spellEnd"/>
            <w:r>
              <w:rPr>
                <w:rFonts w:eastAsiaTheme="minorHAnsi"/>
                <w:color w:val="000000"/>
                <w:sz w:val="16"/>
                <w:szCs w:val="16"/>
                <w:lang w:eastAsia="en-US"/>
              </w:rPr>
              <w:t xml:space="preserve"> сельсовета"</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11201С1424</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26094,56</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A41E5C" w:rsidTr="00A41E5C">
        <w:trPr>
          <w:trHeight w:val="216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Мероприятие 01.1.19</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Ремонт дороги </w:t>
            </w:r>
            <w:proofErr w:type="spellStart"/>
            <w:r>
              <w:rPr>
                <w:rFonts w:eastAsiaTheme="minorHAnsi"/>
                <w:color w:val="000000"/>
                <w:sz w:val="16"/>
                <w:szCs w:val="16"/>
                <w:lang w:eastAsia="en-US"/>
              </w:rPr>
              <w:t>с.Свердликово</w:t>
            </w:r>
            <w:proofErr w:type="spellEnd"/>
            <w:r>
              <w:rPr>
                <w:rFonts w:eastAsiaTheme="minorHAnsi"/>
                <w:color w:val="000000"/>
                <w:sz w:val="16"/>
                <w:szCs w:val="16"/>
                <w:lang w:eastAsia="en-US"/>
              </w:rPr>
              <w:t xml:space="preserve"> </w:t>
            </w:r>
            <w:proofErr w:type="spellStart"/>
            <w:r>
              <w:rPr>
                <w:rFonts w:eastAsiaTheme="minorHAnsi"/>
                <w:color w:val="000000"/>
                <w:sz w:val="16"/>
                <w:szCs w:val="16"/>
                <w:lang w:eastAsia="en-US"/>
              </w:rPr>
              <w:t>ул.Молодежная</w:t>
            </w:r>
            <w:proofErr w:type="spellEnd"/>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11201С1424</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202195,000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A41E5C" w:rsidTr="00A41E5C">
        <w:trPr>
          <w:trHeight w:val="1757"/>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Мероприятие 01.2</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Реализация проекта "Народный бюджет"</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0409</w:t>
            </w:r>
          </w:p>
        </w:tc>
        <w:tc>
          <w:tcPr>
            <w:tcW w:w="1305" w:type="dxa"/>
            <w:gridSpan w:val="2"/>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11 2 01 14000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 xml:space="preserve">      4 010 883,00   </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r>
      <w:tr w:rsidR="00A41E5C" w:rsidTr="00A41E5C">
        <w:trPr>
          <w:trHeight w:val="1567"/>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lastRenderedPageBreak/>
              <w:t>Мероприятие 01.2.1</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 xml:space="preserve">Ремонт автомобильной дороги общего пользования местного значения, расположенной по адресу: Курская область, </w:t>
            </w:r>
            <w:proofErr w:type="spellStart"/>
            <w:r>
              <w:rPr>
                <w:rFonts w:eastAsiaTheme="minorHAnsi"/>
                <w:color w:val="000000"/>
                <w:sz w:val="16"/>
                <w:szCs w:val="16"/>
                <w:lang w:eastAsia="en-US"/>
              </w:rPr>
              <w:t>Суджанский</w:t>
            </w:r>
            <w:proofErr w:type="spellEnd"/>
            <w:r>
              <w:rPr>
                <w:rFonts w:eastAsiaTheme="minorHAnsi"/>
                <w:color w:val="000000"/>
                <w:sz w:val="16"/>
                <w:szCs w:val="16"/>
                <w:lang w:eastAsia="en-US"/>
              </w:rPr>
              <w:t xml:space="preserve"> район, </w:t>
            </w:r>
            <w:proofErr w:type="spellStart"/>
            <w:r>
              <w:rPr>
                <w:rFonts w:eastAsiaTheme="minorHAnsi"/>
                <w:color w:val="000000"/>
                <w:sz w:val="16"/>
                <w:szCs w:val="16"/>
                <w:lang w:eastAsia="en-US"/>
              </w:rPr>
              <w:t>Пореченский</w:t>
            </w:r>
            <w:proofErr w:type="spellEnd"/>
            <w:r>
              <w:rPr>
                <w:rFonts w:eastAsiaTheme="minorHAnsi"/>
                <w:color w:val="000000"/>
                <w:sz w:val="16"/>
                <w:szCs w:val="16"/>
                <w:lang w:eastAsia="en-US"/>
              </w:rPr>
              <w:t xml:space="preserve"> сельсовет, </w:t>
            </w:r>
            <w:proofErr w:type="spellStart"/>
            <w:r>
              <w:rPr>
                <w:rFonts w:eastAsiaTheme="minorHAnsi"/>
                <w:color w:val="000000"/>
                <w:sz w:val="16"/>
                <w:szCs w:val="16"/>
                <w:lang w:eastAsia="en-US"/>
              </w:rPr>
              <w:t>д.Бахтинка</w:t>
            </w:r>
            <w:proofErr w:type="spellEnd"/>
            <w:r>
              <w:rPr>
                <w:rFonts w:eastAsiaTheme="minorHAnsi"/>
                <w:color w:val="000000"/>
                <w:sz w:val="16"/>
                <w:szCs w:val="16"/>
                <w:lang w:eastAsia="en-US"/>
              </w:rPr>
              <w:t xml:space="preserve">, ул. Нижняя </w:t>
            </w:r>
            <w:proofErr w:type="spellStart"/>
            <w:r>
              <w:rPr>
                <w:rFonts w:eastAsiaTheme="minorHAnsi"/>
                <w:color w:val="000000"/>
                <w:sz w:val="16"/>
                <w:szCs w:val="16"/>
                <w:lang w:eastAsia="en-US"/>
              </w:rPr>
              <w:t>Бахтинка</w:t>
            </w:r>
            <w:proofErr w:type="spellEnd"/>
            <w:r>
              <w:rPr>
                <w:rFonts w:eastAsiaTheme="minorHAnsi"/>
                <w:color w:val="000000"/>
                <w:sz w:val="16"/>
                <w:szCs w:val="16"/>
                <w:lang w:eastAsia="en-US"/>
              </w:rPr>
              <w:t xml:space="preserve"> </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0409</w:t>
            </w:r>
          </w:p>
        </w:tc>
        <w:tc>
          <w:tcPr>
            <w:tcW w:w="1305" w:type="dxa"/>
            <w:gridSpan w:val="2"/>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11 2 01 14001</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 xml:space="preserve">      1 330 176,00   </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r>
      <w:tr w:rsidR="00A41E5C" w:rsidTr="00A41E5C">
        <w:trPr>
          <w:trHeight w:val="216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Мероприятие 01.2.2</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11 2 01 14001</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 xml:space="preserve">      1 330 176,00   </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r>
      <w:tr w:rsidR="00A41E5C" w:rsidTr="00A41E5C">
        <w:trPr>
          <w:trHeight w:val="1786"/>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Мероприятие 01.2.3</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 xml:space="preserve">Ремонт автомобильной дороги общего пользования местного значения, расположенной по адресу: Курская область, </w:t>
            </w:r>
            <w:proofErr w:type="spellStart"/>
            <w:r>
              <w:rPr>
                <w:rFonts w:eastAsiaTheme="minorHAnsi"/>
                <w:color w:val="000000"/>
                <w:sz w:val="16"/>
                <w:szCs w:val="16"/>
                <w:lang w:eastAsia="en-US"/>
              </w:rPr>
              <w:t>Суджанский</w:t>
            </w:r>
            <w:proofErr w:type="spellEnd"/>
            <w:r>
              <w:rPr>
                <w:rFonts w:eastAsiaTheme="minorHAnsi"/>
                <w:color w:val="000000"/>
                <w:sz w:val="16"/>
                <w:szCs w:val="16"/>
                <w:lang w:eastAsia="en-US"/>
              </w:rPr>
              <w:t xml:space="preserve"> район, </w:t>
            </w:r>
            <w:proofErr w:type="spellStart"/>
            <w:r>
              <w:rPr>
                <w:rFonts w:eastAsiaTheme="minorHAnsi"/>
                <w:color w:val="000000"/>
                <w:sz w:val="16"/>
                <w:szCs w:val="16"/>
                <w:lang w:eastAsia="en-US"/>
              </w:rPr>
              <w:t>Пореченский</w:t>
            </w:r>
            <w:proofErr w:type="spellEnd"/>
            <w:r>
              <w:rPr>
                <w:rFonts w:eastAsiaTheme="minorHAnsi"/>
                <w:color w:val="000000"/>
                <w:sz w:val="16"/>
                <w:szCs w:val="16"/>
                <w:lang w:eastAsia="en-US"/>
              </w:rPr>
              <w:t xml:space="preserve"> сельсовет, д. </w:t>
            </w:r>
            <w:proofErr w:type="spellStart"/>
            <w:r>
              <w:rPr>
                <w:rFonts w:eastAsiaTheme="minorHAnsi"/>
                <w:color w:val="000000"/>
                <w:sz w:val="16"/>
                <w:szCs w:val="16"/>
                <w:lang w:eastAsia="en-US"/>
              </w:rPr>
              <w:t>Леонтьевка</w:t>
            </w:r>
            <w:proofErr w:type="spellEnd"/>
            <w:r>
              <w:rPr>
                <w:rFonts w:eastAsiaTheme="minorHAnsi"/>
                <w:color w:val="000000"/>
                <w:sz w:val="16"/>
                <w:szCs w:val="16"/>
                <w:lang w:eastAsia="en-US"/>
              </w:rPr>
              <w:t xml:space="preserve"> </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0409</w:t>
            </w:r>
          </w:p>
        </w:tc>
        <w:tc>
          <w:tcPr>
            <w:tcW w:w="1305" w:type="dxa"/>
            <w:gridSpan w:val="2"/>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11 2 01 14002</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 xml:space="preserve">      1 218 700,00   </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r>
      <w:tr w:rsidR="00A41E5C" w:rsidTr="00A41E5C">
        <w:trPr>
          <w:trHeight w:val="1291"/>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Мероприятие 01.2.4</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11 2 01 14002</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 xml:space="preserve">      1 218 700,00   </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r>
      <w:tr w:rsidR="00A41E5C" w:rsidTr="00A41E5C">
        <w:trPr>
          <w:trHeight w:val="216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Мероприятие 01.2.5</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 xml:space="preserve">Ремонт автомобильной дороги общего пользования местного значения, расположенной по адресу: Курская область, </w:t>
            </w:r>
            <w:proofErr w:type="spellStart"/>
            <w:r>
              <w:rPr>
                <w:rFonts w:eastAsiaTheme="minorHAnsi"/>
                <w:color w:val="000000"/>
                <w:sz w:val="16"/>
                <w:szCs w:val="16"/>
                <w:lang w:eastAsia="en-US"/>
              </w:rPr>
              <w:t>Суджанский</w:t>
            </w:r>
            <w:proofErr w:type="spellEnd"/>
            <w:r>
              <w:rPr>
                <w:rFonts w:eastAsiaTheme="minorHAnsi"/>
                <w:color w:val="000000"/>
                <w:sz w:val="16"/>
                <w:szCs w:val="16"/>
                <w:lang w:eastAsia="en-US"/>
              </w:rPr>
              <w:t xml:space="preserve"> район, </w:t>
            </w:r>
            <w:proofErr w:type="spellStart"/>
            <w:r>
              <w:rPr>
                <w:rFonts w:eastAsiaTheme="minorHAnsi"/>
                <w:color w:val="000000"/>
                <w:sz w:val="16"/>
                <w:szCs w:val="16"/>
                <w:lang w:eastAsia="en-US"/>
              </w:rPr>
              <w:t>с.Заолешенка</w:t>
            </w:r>
            <w:proofErr w:type="spellEnd"/>
            <w:r>
              <w:rPr>
                <w:rFonts w:eastAsiaTheme="minorHAnsi"/>
                <w:color w:val="000000"/>
                <w:sz w:val="16"/>
                <w:szCs w:val="16"/>
                <w:lang w:eastAsia="en-US"/>
              </w:rPr>
              <w:t xml:space="preserve">, ул. Колхозная </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0409</w:t>
            </w:r>
          </w:p>
        </w:tc>
        <w:tc>
          <w:tcPr>
            <w:tcW w:w="1305" w:type="dxa"/>
            <w:gridSpan w:val="2"/>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11 2 01 14003</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 xml:space="preserve">         830 670,00   </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r>
      <w:tr w:rsidR="00A41E5C" w:rsidTr="00A41E5C">
        <w:trPr>
          <w:trHeight w:val="1147"/>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lastRenderedPageBreak/>
              <w:t>Мероприятие 01.2.6</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11 2 01 14003</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 xml:space="preserve">         830 670,00   </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r>
      <w:tr w:rsidR="00A41E5C" w:rsidTr="00A41E5C">
        <w:trPr>
          <w:trHeight w:val="420"/>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Мероприятие 01.2.7</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 xml:space="preserve">Ремонт автомобильной дороги общего пользования местного значения, расположенной по адресу: Курская область, </w:t>
            </w:r>
            <w:proofErr w:type="spellStart"/>
            <w:r>
              <w:rPr>
                <w:rFonts w:eastAsiaTheme="minorHAnsi"/>
                <w:color w:val="000000"/>
                <w:sz w:val="16"/>
                <w:szCs w:val="16"/>
                <w:lang w:eastAsia="en-US"/>
              </w:rPr>
              <w:t>Суджанский</w:t>
            </w:r>
            <w:proofErr w:type="spellEnd"/>
            <w:r>
              <w:rPr>
                <w:rFonts w:eastAsiaTheme="minorHAnsi"/>
                <w:color w:val="000000"/>
                <w:sz w:val="16"/>
                <w:szCs w:val="16"/>
                <w:lang w:eastAsia="en-US"/>
              </w:rPr>
              <w:t xml:space="preserve"> район, </w:t>
            </w:r>
            <w:proofErr w:type="spellStart"/>
            <w:r>
              <w:rPr>
                <w:rFonts w:eastAsiaTheme="minorHAnsi"/>
                <w:color w:val="000000"/>
                <w:sz w:val="16"/>
                <w:szCs w:val="16"/>
                <w:lang w:eastAsia="en-US"/>
              </w:rPr>
              <w:t>с.Заолешенка</w:t>
            </w:r>
            <w:proofErr w:type="spellEnd"/>
            <w:r>
              <w:rPr>
                <w:rFonts w:eastAsiaTheme="minorHAnsi"/>
                <w:color w:val="000000"/>
                <w:sz w:val="16"/>
                <w:szCs w:val="16"/>
                <w:lang w:eastAsia="en-US"/>
              </w:rPr>
              <w:t xml:space="preserve">, ул. Октябрьская </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0409</w:t>
            </w:r>
          </w:p>
        </w:tc>
        <w:tc>
          <w:tcPr>
            <w:tcW w:w="1305" w:type="dxa"/>
            <w:gridSpan w:val="2"/>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11 2 01 14004</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 xml:space="preserve">         631 337,00   </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r>
      <w:tr w:rsidR="00A41E5C" w:rsidTr="00A41E5C">
        <w:trPr>
          <w:trHeight w:val="174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Мероприятие 01.2.8</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11 2 01 14004</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 xml:space="preserve">         631 337,00   </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r>
      <w:tr w:rsidR="00A41E5C" w:rsidTr="00A41E5C">
        <w:trPr>
          <w:trHeight w:val="1728"/>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Мероприятие 01.3</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 xml:space="preserve">Мероприятия, направленные на реализацию проекта "Народный бюджет" за счет средств местного бюджета </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0409</w:t>
            </w:r>
          </w:p>
        </w:tc>
        <w:tc>
          <w:tcPr>
            <w:tcW w:w="1305" w:type="dxa"/>
            <w:gridSpan w:val="2"/>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11 2 01 S4000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 xml:space="preserve">      2 673 785,00   </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r>
      <w:tr w:rsidR="00A41E5C" w:rsidTr="00A41E5C">
        <w:trPr>
          <w:trHeight w:val="1728"/>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Мероприятие 01.3.1</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 xml:space="preserve">Ремонт автомобильной дороги общего пользования местного значения, расположенной по адресу: Курская область, </w:t>
            </w:r>
            <w:proofErr w:type="spellStart"/>
            <w:r>
              <w:rPr>
                <w:rFonts w:eastAsiaTheme="minorHAnsi"/>
                <w:color w:val="000000"/>
                <w:sz w:val="16"/>
                <w:szCs w:val="16"/>
                <w:lang w:eastAsia="en-US"/>
              </w:rPr>
              <w:t>Суджанский</w:t>
            </w:r>
            <w:proofErr w:type="spellEnd"/>
            <w:r>
              <w:rPr>
                <w:rFonts w:eastAsiaTheme="minorHAnsi"/>
                <w:color w:val="000000"/>
                <w:sz w:val="16"/>
                <w:szCs w:val="16"/>
                <w:lang w:eastAsia="en-US"/>
              </w:rPr>
              <w:t xml:space="preserve"> район, </w:t>
            </w:r>
            <w:proofErr w:type="spellStart"/>
            <w:r>
              <w:rPr>
                <w:rFonts w:eastAsiaTheme="minorHAnsi"/>
                <w:color w:val="000000"/>
                <w:sz w:val="16"/>
                <w:szCs w:val="16"/>
                <w:lang w:eastAsia="en-US"/>
              </w:rPr>
              <w:t>Пореченский</w:t>
            </w:r>
            <w:proofErr w:type="spellEnd"/>
            <w:r>
              <w:rPr>
                <w:rFonts w:eastAsiaTheme="minorHAnsi"/>
                <w:color w:val="000000"/>
                <w:sz w:val="16"/>
                <w:szCs w:val="16"/>
                <w:lang w:eastAsia="en-US"/>
              </w:rPr>
              <w:t xml:space="preserve"> сельсовет, </w:t>
            </w:r>
            <w:proofErr w:type="spellStart"/>
            <w:r>
              <w:rPr>
                <w:rFonts w:eastAsiaTheme="minorHAnsi"/>
                <w:color w:val="000000"/>
                <w:sz w:val="16"/>
                <w:szCs w:val="16"/>
                <w:lang w:eastAsia="en-US"/>
              </w:rPr>
              <w:t>д.Бахтинка</w:t>
            </w:r>
            <w:proofErr w:type="spellEnd"/>
            <w:r>
              <w:rPr>
                <w:rFonts w:eastAsiaTheme="minorHAnsi"/>
                <w:color w:val="000000"/>
                <w:sz w:val="16"/>
                <w:szCs w:val="16"/>
                <w:lang w:eastAsia="en-US"/>
              </w:rPr>
              <w:t xml:space="preserve">, ул. Нижняя </w:t>
            </w:r>
            <w:proofErr w:type="spellStart"/>
            <w:r>
              <w:rPr>
                <w:rFonts w:eastAsiaTheme="minorHAnsi"/>
                <w:color w:val="000000"/>
                <w:sz w:val="16"/>
                <w:szCs w:val="16"/>
                <w:lang w:eastAsia="en-US"/>
              </w:rPr>
              <w:t>Бахтинка</w:t>
            </w:r>
            <w:proofErr w:type="spellEnd"/>
            <w:r>
              <w:rPr>
                <w:rFonts w:eastAsiaTheme="minorHAnsi"/>
                <w:color w:val="000000"/>
                <w:sz w:val="16"/>
                <w:szCs w:val="16"/>
                <w:lang w:eastAsia="en-US"/>
              </w:rPr>
              <w:t xml:space="preserve"> за счет средств местного бюджета</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0409</w:t>
            </w:r>
          </w:p>
        </w:tc>
        <w:tc>
          <w:tcPr>
            <w:tcW w:w="1305" w:type="dxa"/>
            <w:gridSpan w:val="2"/>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11 2 01 S4001</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 xml:space="preserve">         886 710,00   </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r>
      <w:tr w:rsidR="00A41E5C" w:rsidTr="00A41E5C">
        <w:trPr>
          <w:trHeight w:val="1728"/>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Мероприятие 01.3.2</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11 2 01 S4001</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 xml:space="preserve">         886 710,00   </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r>
      <w:tr w:rsidR="00A41E5C" w:rsidTr="00A41E5C">
        <w:trPr>
          <w:trHeight w:val="1757"/>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lastRenderedPageBreak/>
              <w:t>Мероприятие 01.3.3</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 xml:space="preserve">Ремонт автомобильной дороги общего пользования местного значения, расположенной по адресу: Курская область, </w:t>
            </w:r>
            <w:proofErr w:type="spellStart"/>
            <w:r>
              <w:rPr>
                <w:rFonts w:eastAsiaTheme="minorHAnsi"/>
                <w:color w:val="000000"/>
                <w:sz w:val="16"/>
                <w:szCs w:val="16"/>
                <w:lang w:eastAsia="en-US"/>
              </w:rPr>
              <w:t>Суджанский</w:t>
            </w:r>
            <w:proofErr w:type="spellEnd"/>
            <w:r>
              <w:rPr>
                <w:rFonts w:eastAsiaTheme="minorHAnsi"/>
                <w:color w:val="000000"/>
                <w:sz w:val="16"/>
                <w:szCs w:val="16"/>
                <w:lang w:eastAsia="en-US"/>
              </w:rPr>
              <w:t xml:space="preserve"> район, </w:t>
            </w:r>
            <w:proofErr w:type="spellStart"/>
            <w:r>
              <w:rPr>
                <w:rFonts w:eastAsiaTheme="minorHAnsi"/>
                <w:color w:val="000000"/>
                <w:sz w:val="16"/>
                <w:szCs w:val="16"/>
                <w:lang w:eastAsia="en-US"/>
              </w:rPr>
              <w:t>Пореченский</w:t>
            </w:r>
            <w:proofErr w:type="spellEnd"/>
            <w:r>
              <w:rPr>
                <w:rFonts w:eastAsiaTheme="minorHAnsi"/>
                <w:color w:val="000000"/>
                <w:sz w:val="16"/>
                <w:szCs w:val="16"/>
                <w:lang w:eastAsia="en-US"/>
              </w:rPr>
              <w:t xml:space="preserve"> сельсовет, д. </w:t>
            </w:r>
            <w:proofErr w:type="spellStart"/>
            <w:r>
              <w:rPr>
                <w:rFonts w:eastAsiaTheme="minorHAnsi"/>
                <w:color w:val="000000"/>
                <w:sz w:val="16"/>
                <w:szCs w:val="16"/>
                <w:lang w:eastAsia="en-US"/>
              </w:rPr>
              <w:t>Леонтьевка</w:t>
            </w:r>
            <w:proofErr w:type="spellEnd"/>
            <w:r>
              <w:rPr>
                <w:rFonts w:eastAsiaTheme="minorHAnsi"/>
                <w:color w:val="000000"/>
                <w:sz w:val="16"/>
                <w:szCs w:val="16"/>
                <w:lang w:eastAsia="en-US"/>
              </w:rPr>
              <w:t xml:space="preserve"> за счет средств местного бюджета</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0409</w:t>
            </w:r>
          </w:p>
        </w:tc>
        <w:tc>
          <w:tcPr>
            <w:tcW w:w="1305" w:type="dxa"/>
            <w:gridSpan w:val="2"/>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11 2 01 S4002</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 xml:space="preserve">         812 469,00   </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r>
      <w:tr w:rsidR="00A41E5C" w:rsidTr="00A41E5C">
        <w:trPr>
          <w:trHeight w:val="1757"/>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Мероприятие 01.3.4</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11 2 01 S4002</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 xml:space="preserve">         812 469,00   </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r>
      <w:tr w:rsidR="00A41E5C" w:rsidTr="00A41E5C">
        <w:trPr>
          <w:trHeight w:val="1757"/>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Мероприятие 01.3.5</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 xml:space="preserve">Ремонт автомобильной дороги общего пользования местного значения, расположенной по адресу: Курская область, </w:t>
            </w:r>
            <w:proofErr w:type="spellStart"/>
            <w:r>
              <w:rPr>
                <w:rFonts w:eastAsiaTheme="minorHAnsi"/>
                <w:color w:val="000000"/>
                <w:sz w:val="16"/>
                <w:szCs w:val="16"/>
                <w:lang w:eastAsia="en-US"/>
              </w:rPr>
              <w:t>Суджанский</w:t>
            </w:r>
            <w:proofErr w:type="spellEnd"/>
            <w:r>
              <w:rPr>
                <w:rFonts w:eastAsiaTheme="minorHAnsi"/>
                <w:color w:val="000000"/>
                <w:sz w:val="16"/>
                <w:szCs w:val="16"/>
                <w:lang w:eastAsia="en-US"/>
              </w:rPr>
              <w:t xml:space="preserve"> район, </w:t>
            </w:r>
            <w:proofErr w:type="spellStart"/>
            <w:r>
              <w:rPr>
                <w:rFonts w:eastAsiaTheme="minorHAnsi"/>
                <w:color w:val="000000"/>
                <w:sz w:val="16"/>
                <w:szCs w:val="16"/>
                <w:lang w:eastAsia="en-US"/>
              </w:rPr>
              <w:t>с.Заолешенка</w:t>
            </w:r>
            <w:proofErr w:type="spellEnd"/>
            <w:r>
              <w:rPr>
                <w:rFonts w:eastAsiaTheme="minorHAnsi"/>
                <w:color w:val="000000"/>
                <w:sz w:val="16"/>
                <w:szCs w:val="16"/>
                <w:lang w:eastAsia="en-US"/>
              </w:rPr>
              <w:t xml:space="preserve">, ул. Колхозная за счет средств местного бюджета </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0409</w:t>
            </w:r>
          </w:p>
        </w:tc>
        <w:tc>
          <w:tcPr>
            <w:tcW w:w="1305" w:type="dxa"/>
            <w:gridSpan w:val="2"/>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11 2 01 S4003</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 xml:space="preserve">         553 706,00   </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r>
      <w:tr w:rsidR="00A41E5C" w:rsidTr="00A41E5C">
        <w:trPr>
          <w:trHeight w:val="1757"/>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Мероприятие 01.3.6</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11 2 01 S4003</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 xml:space="preserve">         553 706,00   </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r>
      <w:tr w:rsidR="00A41E5C" w:rsidTr="00A41E5C">
        <w:trPr>
          <w:trHeight w:val="1757"/>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Мероприятие 01.3.7</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 xml:space="preserve">Ремонт автомобильной дороги общего пользования местного значения, расположенной по адресу: Курская область, </w:t>
            </w:r>
            <w:proofErr w:type="spellStart"/>
            <w:r>
              <w:rPr>
                <w:rFonts w:eastAsiaTheme="minorHAnsi"/>
                <w:color w:val="000000"/>
                <w:sz w:val="16"/>
                <w:szCs w:val="16"/>
                <w:lang w:eastAsia="en-US"/>
              </w:rPr>
              <w:t>Суджанский</w:t>
            </w:r>
            <w:proofErr w:type="spellEnd"/>
            <w:r>
              <w:rPr>
                <w:rFonts w:eastAsiaTheme="minorHAnsi"/>
                <w:color w:val="000000"/>
                <w:sz w:val="16"/>
                <w:szCs w:val="16"/>
                <w:lang w:eastAsia="en-US"/>
              </w:rPr>
              <w:t xml:space="preserve"> район, </w:t>
            </w:r>
            <w:proofErr w:type="spellStart"/>
            <w:r>
              <w:rPr>
                <w:rFonts w:eastAsiaTheme="minorHAnsi"/>
                <w:color w:val="000000"/>
                <w:sz w:val="16"/>
                <w:szCs w:val="16"/>
                <w:lang w:eastAsia="en-US"/>
              </w:rPr>
              <w:t>с.Заолешенка</w:t>
            </w:r>
            <w:proofErr w:type="spellEnd"/>
            <w:r>
              <w:rPr>
                <w:rFonts w:eastAsiaTheme="minorHAnsi"/>
                <w:color w:val="000000"/>
                <w:sz w:val="16"/>
                <w:szCs w:val="16"/>
                <w:lang w:eastAsia="en-US"/>
              </w:rPr>
              <w:t>, ул. Октябрьская за счет средств местного бюджета</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0409</w:t>
            </w:r>
          </w:p>
        </w:tc>
        <w:tc>
          <w:tcPr>
            <w:tcW w:w="1305" w:type="dxa"/>
            <w:gridSpan w:val="2"/>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11 2 01 S4004</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 xml:space="preserve">         420 900,00   </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r>
      <w:tr w:rsidR="00A41E5C" w:rsidTr="00A41E5C">
        <w:trPr>
          <w:trHeight w:val="1757"/>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lastRenderedPageBreak/>
              <w:t>Мероприятие 01.3.8</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11 2 01 S4004</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 xml:space="preserve">         420 900,00   </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Pr="00550C08" w:rsidRDefault="00A41E5C">
            <w:pPr>
              <w:suppressAutoHyphens w:val="0"/>
              <w:autoSpaceDE w:val="0"/>
              <w:autoSpaceDN w:val="0"/>
              <w:adjustRightInd w:val="0"/>
              <w:jc w:val="center"/>
              <w:rPr>
                <w:rFonts w:eastAsiaTheme="minorHAnsi"/>
                <w:sz w:val="16"/>
                <w:szCs w:val="16"/>
                <w:lang w:eastAsia="en-US"/>
              </w:rPr>
            </w:pPr>
            <w:r w:rsidRPr="00550C08">
              <w:rPr>
                <w:rFonts w:eastAsiaTheme="minorHAnsi"/>
                <w:sz w:val="16"/>
                <w:szCs w:val="16"/>
                <w:lang w:eastAsia="en-US"/>
              </w:rPr>
              <w:t>0,00</w:t>
            </w:r>
          </w:p>
        </w:tc>
      </w:tr>
      <w:tr w:rsidR="00A41E5C" w:rsidTr="00A41E5C">
        <w:trPr>
          <w:trHeight w:val="174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Мероприятие 02</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Строительство (реконструкция) автомобильных дорог </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1120200000</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000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7973589,60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5000000,00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5000000,00</w:t>
            </w:r>
          </w:p>
        </w:tc>
      </w:tr>
      <w:tr w:rsidR="00A41E5C" w:rsidTr="00A41E5C">
        <w:trPr>
          <w:trHeight w:val="4138"/>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Мероприятие 02.1</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Проектирование и строительство (реконструкция) автомобильных дорог общего пользования местного значения с твердым покрытием до сельских населенных </w:t>
            </w:r>
            <w:proofErr w:type="spellStart"/>
            <w:r>
              <w:rPr>
                <w:rFonts w:eastAsiaTheme="minorHAnsi"/>
                <w:color w:val="000000"/>
                <w:sz w:val="16"/>
                <w:szCs w:val="16"/>
                <w:lang w:eastAsia="en-US"/>
              </w:rPr>
              <w:t>пуктов</w:t>
            </w:r>
            <w:proofErr w:type="spellEnd"/>
            <w:r>
              <w:rPr>
                <w:rFonts w:eastAsiaTheme="minorHAnsi"/>
                <w:color w:val="000000"/>
                <w:sz w:val="16"/>
                <w:szCs w:val="16"/>
                <w:lang w:eastAsia="en-US"/>
              </w:rPr>
              <w:t xml:space="preserve">, не имеющих круглогодичной связи с сетью автомобильных дорог общего пользования, проведения государственной </w:t>
            </w:r>
            <w:proofErr w:type="spellStart"/>
            <w:r>
              <w:rPr>
                <w:rFonts w:eastAsiaTheme="minorHAnsi"/>
                <w:color w:val="000000"/>
                <w:sz w:val="16"/>
                <w:szCs w:val="16"/>
                <w:lang w:eastAsia="en-US"/>
              </w:rPr>
              <w:t>экпертизы</w:t>
            </w:r>
            <w:proofErr w:type="spellEnd"/>
            <w:r>
              <w:rPr>
                <w:rFonts w:eastAsiaTheme="minorHAnsi"/>
                <w:color w:val="000000"/>
                <w:sz w:val="16"/>
                <w:szCs w:val="16"/>
                <w:lang w:eastAsia="en-US"/>
              </w:rPr>
              <w:t xml:space="preserve"> проектной документации и инженерных изысканий, доверенность сметной стоимости строительства </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11202С1423</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414</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7973589,60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5000000,00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5000000,00</w:t>
            </w:r>
          </w:p>
        </w:tc>
      </w:tr>
      <w:tr w:rsidR="00A41E5C" w:rsidTr="00A41E5C">
        <w:trPr>
          <w:trHeight w:val="174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Мероприятие 02.1.1</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Оплата услуг проведения </w:t>
            </w:r>
            <w:proofErr w:type="spellStart"/>
            <w:r>
              <w:rPr>
                <w:rFonts w:eastAsiaTheme="minorHAnsi"/>
                <w:color w:val="000000"/>
                <w:sz w:val="16"/>
                <w:szCs w:val="16"/>
                <w:lang w:eastAsia="en-US"/>
              </w:rPr>
              <w:t>экспертизыпо</w:t>
            </w:r>
            <w:proofErr w:type="spellEnd"/>
            <w:r>
              <w:rPr>
                <w:rFonts w:eastAsiaTheme="minorHAnsi"/>
                <w:color w:val="000000"/>
                <w:sz w:val="16"/>
                <w:szCs w:val="16"/>
                <w:lang w:eastAsia="en-US"/>
              </w:rPr>
              <w:t xml:space="preserve"> ПСД на строительство автодороги по </w:t>
            </w:r>
            <w:proofErr w:type="spellStart"/>
            <w:r>
              <w:rPr>
                <w:rFonts w:eastAsiaTheme="minorHAnsi"/>
                <w:color w:val="000000"/>
                <w:sz w:val="16"/>
                <w:szCs w:val="16"/>
                <w:lang w:eastAsia="en-US"/>
              </w:rPr>
              <w:t>ул.Тимошенко</w:t>
            </w:r>
            <w:proofErr w:type="spellEnd"/>
            <w:r>
              <w:rPr>
                <w:rFonts w:eastAsiaTheme="minorHAnsi"/>
                <w:color w:val="000000"/>
                <w:sz w:val="16"/>
                <w:szCs w:val="16"/>
                <w:lang w:eastAsia="en-US"/>
              </w:rPr>
              <w:t xml:space="preserve"> в с. </w:t>
            </w:r>
            <w:proofErr w:type="spellStart"/>
            <w:r>
              <w:rPr>
                <w:rFonts w:eastAsiaTheme="minorHAnsi"/>
                <w:color w:val="000000"/>
                <w:sz w:val="16"/>
                <w:szCs w:val="16"/>
                <w:lang w:eastAsia="en-US"/>
              </w:rPr>
              <w:t>Бондаревка</w:t>
            </w:r>
            <w:proofErr w:type="spellEnd"/>
            <w:r>
              <w:rPr>
                <w:rFonts w:eastAsiaTheme="minorHAnsi"/>
                <w:color w:val="000000"/>
                <w:sz w:val="16"/>
                <w:szCs w:val="16"/>
                <w:lang w:eastAsia="en-US"/>
              </w:rPr>
              <w:t xml:space="preserve"> Суджанского района Курской области</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11202 С1423</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414</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111279,60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3000000,00</w:t>
            </w:r>
          </w:p>
        </w:tc>
      </w:tr>
      <w:tr w:rsidR="00A41E5C" w:rsidTr="00A41E5C">
        <w:trPr>
          <w:trHeight w:val="174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lastRenderedPageBreak/>
              <w:t>Мероприятие 02.1.1</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Выполнение работ по строительству объекта: «Автомобильная дорога по </w:t>
            </w:r>
            <w:proofErr w:type="spellStart"/>
            <w:r>
              <w:rPr>
                <w:rFonts w:eastAsiaTheme="minorHAnsi"/>
                <w:color w:val="000000"/>
                <w:sz w:val="16"/>
                <w:szCs w:val="16"/>
                <w:lang w:eastAsia="en-US"/>
              </w:rPr>
              <w:t>ул.Тимошенко</w:t>
            </w:r>
            <w:proofErr w:type="spellEnd"/>
            <w:r>
              <w:rPr>
                <w:rFonts w:eastAsiaTheme="minorHAnsi"/>
                <w:color w:val="000000"/>
                <w:sz w:val="16"/>
                <w:szCs w:val="16"/>
                <w:lang w:eastAsia="en-US"/>
              </w:rPr>
              <w:t xml:space="preserve"> </w:t>
            </w:r>
            <w:proofErr w:type="spellStart"/>
            <w:r>
              <w:rPr>
                <w:rFonts w:eastAsiaTheme="minorHAnsi"/>
                <w:color w:val="000000"/>
                <w:sz w:val="16"/>
                <w:szCs w:val="16"/>
                <w:lang w:eastAsia="en-US"/>
              </w:rPr>
              <w:t>с.Бондаревка</w:t>
            </w:r>
            <w:proofErr w:type="spellEnd"/>
            <w:r>
              <w:rPr>
                <w:rFonts w:eastAsiaTheme="minorHAnsi"/>
                <w:color w:val="000000"/>
                <w:sz w:val="16"/>
                <w:szCs w:val="16"/>
                <w:lang w:eastAsia="en-US"/>
              </w:rPr>
              <w:t xml:space="preserve"> Суджанского района Курской области»</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11202 С1423</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414</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7732880,00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4917680,00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A41E5C" w:rsidTr="00A41E5C">
        <w:trPr>
          <w:trHeight w:val="174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Мероприятие 02.1.1</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Услуги по </w:t>
            </w:r>
            <w:proofErr w:type="spellStart"/>
            <w:r>
              <w:rPr>
                <w:rFonts w:eastAsiaTheme="minorHAnsi"/>
                <w:color w:val="000000"/>
                <w:sz w:val="16"/>
                <w:szCs w:val="16"/>
                <w:lang w:eastAsia="en-US"/>
              </w:rPr>
              <w:t>стройконтролю</w:t>
            </w:r>
            <w:proofErr w:type="spellEnd"/>
            <w:r>
              <w:rPr>
                <w:rFonts w:eastAsiaTheme="minorHAnsi"/>
                <w:color w:val="000000"/>
                <w:sz w:val="16"/>
                <w:szCs w:val="16"/>
                <w:lang w:eastAsia="en-US"/>
              </w:rPr>
              <w:t xml:space="preserve"> при  строительстве объекта:  "Автомобильная дорога по </w:t>
            </w:r>
            <w:proofErr w:type="spellStart"/>
            <w:r>
              <w:rPr>
                <w:rFonts w:eastAsiaTheme="minorHAnsi"/>
                <w:color w:val="000000"/>
                <w:sz w:val="16"/>
                <w:szCs w:val="16"/>
                <w:lang w:eastAsia="en-US"/>
              </w:rPr>
              <w:t>ул.Тимошенко</w:t>
            </w:r>
            <w:proofErr w:type="spellEnd"/>
            <w:r>
              <w:rPr>
                <w:rFonts w:eastAsiaTheme="minorHAnsi"/>
                <w:color w:val="000000"/>
                <w:sz w:val="16"/>
                <w:szCs w:val="16"/>
                <w:lang w:eastAsia="en-US"/>
              </w:rPr>
              <w:t xml:space="preserve"> </w:t>
            </w:r>
            <w:proofErr w:type="spellStart"/>
            <w:r>
              <w:rPr>
                <w:rFonts w:eastAsiaTheme="minorHAnsi"/>
                <w:color w:val="000000"/>
                <w:sz w:val="16"/>
                <w:szCs w:val="16"/>
                <w:lang w:eastAsia="en-US"/>
              </w:rPr>
              <w:t>с.Бондаревка</w:t>
            </w:r>
            <w:proofErr w:type="spellEnd"/>
            <w:r>
              <w:rPr>
                <w:rFonts w:eastAsiaTheme="minorHAnsi"/>
                <w:color w:val="000000"/>
                <w:sz w:val="16"/>
                <w:szCs w:val="16"/>
                <w:lang w:eastAsia="en-US"/>
              </w:rPr>
              <w:t xml:space="preserve"> Суджанского района Курской области"</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11202 С1423</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414</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129430,00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82320,00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A41E5C" w:rsidTr="00A41E5C">
        <w:trPr>
          <w:trHeight w:val="1567"/>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Мероприятие 02.1.2</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ПСД на строительство(реконструкцию) автомобильных дорог</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002</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0409</w:t>
            </w:r>
          </w:p>
        </w:tc>
        <w:tc>
          <w:tcPr>
            <w:tcW w:w="1305"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11202 С1423</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414</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2000000,00</w:t>
            </w:r>
          </w:p>
        </w:tc>
      </w:tr>
      <w:tr w:rsidR="00A41E5C" w:rsidTr="00A41E5C">
        <w:trPr>
          <w:trHeight w:val="1423"/>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b/>
                <w:bCs/>
                <w:color w:val="000000"/>
                <w:sz w:val="16"/>
                <w:szCs w:val="16"/>
                <w:lang w:eastAsia="en-US"/>
              </w:rPr>
            </w:pPr>
            <w:r>
              <w:rPr>
                <w:rFonts w:eastAsiaTheme="minorHAnsi"/>
                <w:b/>
                <w:bCs/>
                <w:color w:val="000000"/>
                <w:sz w:val="16"/>
                <w:szCs w:val="16"/>
                <w:lang w:eastAsia="en-US"/>
              </w:rPr>
              <w:t>Подпрограмма 3</w:t>
            </w:r>
          </w:p>
        </w:tc>
        <w:tc>
          <w:tcPr>
            <w:tcW w:w="2144" w:type="dxa"/>
            <w:tcBorders>
              <w:top w:val="single" w:sz="6" w:space="0" w:color="auto"/>
              <w:left w:val="single" w:sz="6" w:space="0" w:color="auto"/>
              <w:bottom w:val="single" w:sz="6" w:space="0" w:color="auto"/>
              <w:right w:val="single" w:sz="6" w:space="0" w:color="auto"/>
            </w:tcBorders>
          </w:tcPr>
          <w:p w:rsidR="00A41E5C" w:rsidRDefault="00A41E5C">
            <w:pPr>
              <w:suppressAutoHyphens w:val="0"/>
              <w:autoSpaceDE w:val="0"/>
              <w:autoSpaceDN w:val="0"/>
              <w:adjustRightInd w:val="0"/>
              <w:rPr>
                <w:rFonts w:eastAsiaTheme="minorHAnsi"/>
                <w:b/>
                <w:bCs/>
                <w:color w:val="000000"/>
                <w:sz w:val="16"/>
                <w:szCs w:val="16"/>
                <w:lang w:eastAsia="en-US"/>
              </w:rPr>
            </w:pPr>
            <w:r>
              <w:rPr>
                <w:rFonts w:eastAsiaTheme="minorHAnsi"/>
                <w:b/>
                <w:bCs/>
                <w:color w:val="000000"/>
                <w:sz w:val="16"/>
                <w:szCs w:val="16"/>
                <w:lang w:eastAsia="en-US"/>
              </w:rPr>
              <w:t>«Развитие пассажирских перевозок на территории Суджанского района курской области на период  2021-2023»</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Итого:</w:t>
            </w:r>
          </w:p>
        </w:tc>
        <w:tc>
          <w:tcPr>
            <w:tcW w:w="885" w:type="dxa"/>
            <w:tcBorders>
              <w:top w:val="single" w:sz="6" w:space="0" w:color="auto"/>
              <w:left w:val="single" w:sz="6" w:space="0" w:color="auto"/>
              <w:bottom w:val="single" w:sz="6" w:space="0" w:color="auto"/>
              <w:right w:val="single" w:sz="6" w:space="0" w:color="auto"/>
            </w:tcBorders>
            <w:shd w:val="solid" w:color="C0C0C0" w:fill="auto"/>
          </w:tcPr>
          <w:p w:rsidR="00A41E5C" w:rsidRDefault="00A41E5C">
            <w:pPr>
              <w:suppressAutoHyphens w:val="0"/>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001</w:t>
            </w:r>
          </w:p>
        </w:tc>
        <w:tc>
          <w:tcPr>
            <w:tcW w:w="920" w:type="dxa"/>
            <w:tcBorders>
              <w:top w:val="single" w:sz="6" w:space="0" w:color="auto"/>
              <w:left w:val="single" w:sz="6" w:space="0" w:color="auto"/>
              <w:bottom w:val="single" w:sz="6" w:space="0" w:color="auto"/>
              <w:right w:val="single" w:sz="6" w:space="0" w:color="auto"/>
            </w:tcBorders>
            <w:shd w:val="solid" w:color="C0C0C0" w:fill="auto"/>
          </w:tcPr>
          <w:p w:rsidR="00A41E5C" w:rsidRDefault="00A41E5C">
            <w:pPr>
              <w:suppressAutoHyphens w:val="0"/>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0408</w:t>
            </w:r>
          </w:p>
        </w:tc>
        <w:tc>
          <w:tcPr>
            <w:tcW w:w="1305" w:type="dxa"/>
            <w:tcBorders>
              <w:top w:val="single" w:sz="6" w:space="0" w:color="auto"/>
              <w:left w:val="single" w:sz="6" w:space="0" w:color="auto"/>
              <w:bottom w:val="single" w:sz="6" w:space="0" w:color="auto"/>
              <w:right w:val="single" w:sz="6" w:space="0" w:color="auto"/>
            </w:tcBorders>
            <w:shd w:val="solid" w:color="C0C0C0" w:fill="auto"/>
          </w:tcPr>
          <w:p w:rsidR="00A41E5C" w:rsidRDefault="00A41E5C">
            <w:pPr>
              <w:suppressAutoHyphens w:val="0"/>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1130000000</w:t>
            </w:r>
          </w:p>
        </w:tc>
        <w:tc>
          <w:tcPr>
            <w:tcW w:w="790" w:type="dxa"/>
            <w:tcBorders>
              <w:top w:val="single" w:sz="6" w:space="0" w:color="auto"/>
              <w:left w:val="single" w:sz="6" w:space="0" w:color="auto"/>
              <w:bottom w:val="single" w:sz="6" w:space="0" w:color="auto"/>
              <w:right w:val="single" w:sz="6" w:space="0" w:color="auto"/>
            </w:tcBorders>
            <w:shd w:val="solid" w:color="C0C0C0" w:fill="auto"/>
          </w:tcPr>
          <w:p w:rsidR="00A41E5C" w:rsidRDefault="00A41E5C">
            <w:pPr>
              <w:suppressAutoHyphens w:val="0"/>
              <w:autoSpaceDE w:val="0"/>
              <w:autoSpaceDN w:val="0"/>
              <w:adjustRightInd w:val="0"/>
              <w:jc w:val="center"/>
              <w:rPr>
                <w:rFonts w:eastAsiaTheme="minorHAnsi"/>
                <w:b/>
                <w:bCs/>
                <w:color w:val="000000"/>
                <w:sz w:val="16"/>
                <w:szCs w:val="16"/>
                <w:lang w:eastAsia="en-US"/>
              </w:rPr>
            </w:pP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1567000,00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r>
      <w:tr w:rsidR="00A41E5C" w:rsidTr="00A41E5C">
        <w:trPr>
          <w:trHeight w:val="174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Основное мероприятие </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"Содействие повышению доступности автомобильных перевозок населению в Суджанском районе Курской области"</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C0C0C0"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001</w:t>
            </w:r>
          </w:p>
        </w:tc>
        <w:tc>
          <w:tcPr>
            <w:tcW w:w="920" w:type="dxa"/>
            <w:tcBorders>
              <w:top w:val="single" w:sz="6" w:space="0" w:color="auto"/>
              <w:left w:val="single" w:sz="6" w:space="0" w:color="auto"/>
              <w:bottom w:val="single" w:sz="6" w:space="0" w:color="auto"/>
              <w:right w:val="single" w:sz="6" w:space="0" w:color="auto"/>
            </w:tcBorders>
            <w:shd w:val="solid" w:color="C0C0C0"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0408</w:t>
            </w:r>
          </w:p>
        </w:tc>
        <w:tc>
          <w:tcPr>
            <w:tcW w:w="1305" w:type="dxa"/>
            <w:tcBorders>
              <w:top w:val="single" w:sz="6" w:space="0" w:color="auto"/>
              <w:left w:val="single" w:sz="6" w:space="0" w:color="auto"/>
              <w:bottom w:val="single" w:sz="6" w:space="0" w:color="auto"/>
              <w:right w:val="single" w:sz="6" w:space="0" w:color="auto"/>
            </w:tcBorders>
            <w:shd w:val="solid" w:color="C0C0C0"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113010000</w:t>
            </w:r>
          </w:p>
        </w:tc>
        <w:tc>
          <w:tcPr>
            <w:tcW w:w="790" w:type="dxa"/>
            <w:tcBorders>
              <w:top w:val="single" w:sz="6" w:space="0" w:color="auto"/>
              <w:left w:val="single" w:sz="6" w:space="0" w:color="auto"/>
              <w:bottom w:val="single" w:sz="6" w:space="0" w:color="auto"/>
              <w:right w:val="single" w:sz="6" w:space="0" w:color="auto"/>
            </w:tcBorders>
            <w:shd w:val="solid" w:color="C0C0C0" w:fill="auto"/>
          </w:tcPr>
          <w:p w:rsidR="00A41E5C" w:rsidRDefault="00A41E5C">
            <w:pPr>
              <w:suppressAutoHyphens w:val="0"/>
              <w:autoSpaceDE w:val="0"/>
              <w:autoSpaceDN w:val="0"/>
              <w:adjustRightInd w:val="0"/>
              <w:jc w:val="center"/>
              <w:rPr>
                <w:rFonts w:eastAsiaTheme="minorHAnsi"/>
                <w:color w:val="000000"/>
                <w:sz w:val="16"/>
                <w:szCs w:val="16"/>
                <w:lang w:eastAsia="en-US"/>
              </w:rPr>
            </w:pP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1567000,00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A41E5C" w:rsidTr="00A41E5C">
        <w:trPr>
          <w:trHeight w:val="174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proofErr w:type="spellStart"/>
            <w:r>
              <w:rPr>
                <w:rFonts w:eastAsiaTheme="minorHAnsi"/>
                <w:color w:val="000000"/>
                <w:sz w:val="16"/>
                <w:szCs w:val="16"/>
                <w:lang w:eastAsia="en-US"/>
              </w:rPr>
              <w:lastRenderedPageBreak/>
              <w:t>Меропритие</w:t>
            </w:r>
            <w:proofErr w:type="spellEnd"/>
            <w:r>
              <w:rPr>
                <w:rFonts w:eastAsiaTheme="minorHAnsi"/>
                <w:color w:val="000000"/>
                <w:sz w:val="16"/>
                <w:szCs w:val="16"/>
                <w:lang w:eastAsia="en-US"/>
              </w:rPr>
              <w:t xml:space="preserve"> 1</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Отдельные мероприятия по другим видам транспорта</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C0C0C0"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001</w:t>
            </w:r>
          </w:p>
        </w:tc>
        <w:tc>
          <w:tcPr>
            <w:tcW w:w="920" w:type="dxa"/>
            <w:tcBorders>
              <w:top w:val="single" w:sz="6" w:space="0" w:color="auto"/>
              <w:left w:val="single" w:sz="6" w:space="0" w:color="auto"/>
              <w:bottom w:val="single" w:sz="6" w:space="0" w:color="auto"/>
              <w:right w:val="single" w:sz="6" w:space="0" w:color="auto"/>
            </w:tcBorders>
            <w:shd w:val="solid" w:color="C0C0C0"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0408</w:t>
            </w:r>
          </w:p>
        </w:tc>
        <w:tc>
          <w:tcPr>
            <w:tcW w:w="1305" w:type="dxa"/>
            <w:tcBorders>
              <w:top w:val="single" w:sz="6" w:space="0" w:color="auto"/>
              <w:left w:val="single" w:sz="6" w:space="0" w:color="auto"/>
              <w:bottom w:val="single" w:sz="6" w:space="0" w:color="auto"/>
              <w:right w:val="single" w:sz="6" w:space="0" w:color="auto"/>
            </w:tcBorders>
            <w:shd w:val="solid" w:color="C0C0C0"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113010000</w:t>
            </w:r>
          </w:p>
        </w:tc>
        <w:tc>
          <w:tcPr>
            <w:tcW w:w="790" w:type="dxa"/>
            <w:tcBorders>
              <w:top w:val="single" w:sz="6" w:space="0" w:color="auto"/>
              <w:left w:val="single" w:sz="6" w:space="0" w:color="auto"/>
              <w:bottom w:val="single" w:sz="6" w:space="0" w:color="auto"/>
              <w:right w:val="single" w:sz="6" w:space="0" w:color="auto"/>
            </w:tcBorders>
            <w:shd w:val="solid" w:color="C0C0C0" w:fill="auto"/>
          </w:tcPr>
          <w:p w:rsidR="00A41E5C" w:rsidRDefault="00A41E5C">
            <w:pPr>
              <w:suppressAutoHyphens w:val="0"/>
              <w:autoSpaceDE w:val="0"/>
              <w:autoSpaceDN w:val="0"/>
              <w:adjustRightInd w:val="0"/>
              <w:jc w:val="center"/>
              <w:rPr>
                <w:rFonts w:eastAsiaTheme="minorHAnsi"/>
                <w:color w:val="000000"/>
                <w:sz w:val="16"/>
                <w:szCs w:val="16"/>
                <w:lang w:eastAsia="en-US"/>
              </w:rPr>
            </w:pP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1567000,00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A41E5C" w:rsidTr="00A41E5C">
        <w:trPr>
          <w:trHeight w:val="1742"/>
        </w:trPr>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Мероприятие 1.1</w:t>
            </w:r>
          </w:p>
        </w:tc>
        <w:tc>
          <w:tcPr>
            <w:tcW w:w="2144"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Отдельные мероприятия по другим видам транспорта</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Управление строительства, муниципального имущества и ЖКХ Администрации Суджанского района Курской области</w:t>
            </w:r>
          </w:p>
        </w:tc>
        <w:tc>
          <w:tcPr>
            <w:tcW w:w="885" w:type="dxa"/>
            <w:tcBorders>
              <w:top w:val="single" w:sz="6" w:space="0" w:color="auto"/>
              <w:left w:val="single" w:sz="6" w:space="0" w:color="auto"/>
              <w:bottom w:val="single" w:sz="6" w:space="0" w:color="auto"/>
              <w:right w:val="single" w:sz="6" w:space="0" w:color="auto"/>
            </w:tcBorders>
            <w:shd w:val="solid" w:color="C0C0C0"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001</w:t>
            </w:r>
          </w:p>
        </w:tc>
        <w:tc>
          <w:tcPr>
            <w:tcW w:w="920" w:type="dxa"/>
            <w:tcBorders>
              <w:top w:val="single" w:sz="6" w:space="0" w:color="auto"/>
              <w:left w:val="single" w:sz="6" w:space="0" w:color="auto"/>
              <w:bottom w:val="single" w:sz="6" w:space="0" w:color="auto"/>
              <w:right w:val="single" w:sz="6" w:space="0" w:color="auto"/>
            </w:tcBorders>
            <w:shd w:val="solid" w:color="C0C0C0"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0408</w:t>
            </w:r>
          </w:p>
        </w:tc>
        <w:tc>
          <w:tcPr>
            <w:tcW w:w="1305" w:type="dxa"/>
            <w:tcBorders>
              <w:top w:val="single" w:sz="6" w:space="0" w:color="auto"/>
              <w:left w:val="single" w:sz="6" w:space="0" w:color="auto"/>
              <w:bottom w:val="single" w:sz="6" w:space="0" w:color="auto"/>
              <w:right w:val="single" w:sz="6" w:space="0" w:color="auto"/>
            </w:tcBorders>
            <w:shd w:val="solid" w:color="C0C0C0"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11301С1426</w:t>
            </w:r>
          </w:p>
        </w:tc>
        <w:tc>
          <w:tcPr>
            <w:tcW w:w="790" w:type="dxa"/>
            <w:tcBorders>
              <w:top w:val="single" w:sz="6" w:space="0" w:color="auto"/>
              <w:left w:val="single" w:sz="6" w:space="0" w:color="auto"/>
              <w:bottom w:val="single" w:sz="6" w:space="0" w:color="auto"/>
              <w:right w:val="single" w:sz="6" w:space="0" w:color="auto"/>
            </w:tcBorders>
            <w:shd w:val="solid" w:color="C0C0C0"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200</w:t>
            </w:r>
          </w:p>
        </w:tc>
        <w:tc>
          <w:tcPr>
            <w:tcW w:w="1466"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1567000,00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A41E5C" w:rsidRDefault="00A41E5C">
            <w:pPr>
              <w:suppressAutoHyphens w:val="0"/>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bl>
    <w:p w:rsidR="00C9181D" w:rsidRDefault="00C9181D"/>
    <w:sectPr w:rsidR="00C9181D" w:rsidSect="00A41E5C">
      <w:pgSz w:w="16838" w:h="11906" w:orient="landscape"/>
      <w:pgMar w:top="1134"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3" w15:restartNumberingAfterBreak="0">
    <w:nsid w:val="00000012"/>
    <w:multiLevelType w:val="singleLevel"/>
    <w:tmpl w:val="00000012"/>
    <w:name w:val="WW8Num18"/>
    <w:lvl w:ilvl="0">
      <w:start w:val="1"/>
      <w:numFmt w:val="bullet"/>
      <w:lvlText w:val=""/>
      <w:lvlJc w:val="left"/>
      <w:pPr>
        <w:tabs>
          <w:tab w:val="num" w:pos="547"/>
        </w:tabs>
        <w:ind w:left="547" w:hanging="360"/>
      </w:pPr>
      <w:rPr>
        <w:rFonts w:ascii="Symbol" w:hAnsi="Symbol" w:cs="Symbol" w:hint="default"/>
      </w:rPr>
    </w:lvl>
  </w:abstractNum>
  <w:abstractNum w:abstractNumId="4" w15:restartNumberingAfterBreak="0">
    <w:nsid w:val="00000014"/>
    <w:multiLevelType w:val="singleLevel"/>
    <w:tmpl w:val="00000014"/>
    <w:name w:val="WW8Num20"/>
    <w:lvl w:ilvl="0">
      <w:start w:val="1"/>
      <w:numFmt w:val="bullet"/>
      <w:lvlText w:val=""/>
      <w:lvlJc w:val="left"/>
      <w:pPr>
        <w:tabs>
          <w:tab w:val="num" w:pos="1440"/>
        </w:tabs>
        <w:ind w:left="1440" w:hanging="360"/>
      </w:pPr>
      <w:rPr>
        <w:rFonts w:ascii="Symbol" w:hAnsi="Symbol" w:cs="Symbol" w:hint="default"/>
      </w:rPr>
    </w:lvl>
  </w:abstractNum>
  <w:abstractNum w:abstractNumId="5"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cs="Symbol" w:hint="default"/>
      </w:rPr>
    </w:lvl>
  </w:abstractNum>
  <w:abstractNum w:abstractNumId="6" w15:restartNumberingAfterBreak="0">
    <w:nsid w:val="0000001A"/>
    <w:multiLevelType w:val="multilevel"/>
    <w:tmpl w:val="0000001A"/>
    <w:name w:val="WW8Num26"/>
    <w:lvl w:ilvl="0">
      <w:start w:val="1"/>
      <w:numFmt w:val="bullet"/>
      <w:lvlText w:val=""/>
      <w:lvlJc w:val="left"/>
      <w:pPr>
        <w:tabs>
          <w:tab w:val="num" w:pos="734"/>
        </w:tabs>
        <w:ind w:left="73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E"/>
    <w:multiLevelType w:val="singleLevel"/>
    <w:tmpl w:val="0000001E"/>
    <w:name w:val="WW8Num30"/>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00000026"/>
    <w:multiLevelType w:val="singleLevel"/>
    <w:tmpl w:val="00000026"/>
    <w:name w:val="WW8Num38"/>
    <w:lvl w:ilvl="0">
      <w:start w:val="1"/>
      <w:numFmt w:val="bullet"/>
      <w:lvlText w:val=""/>
      <w:lvlJc w:val="left"/>
      <w:pPr>
        <w:tabs>
          <w:tab w:val="num" w:pos="360"/>
        </w:tabs>
        <w:ind w:left="360" w:hanging="360"/>
      </w:pPr>
      <w:rPr>
        <w:rFonts w:ascii="Symbol" w:hAnsi="Symbol" w:cs="Symbol" w:hint="default"/>
        <w:color w:val="000000"/>
        <w:sz w:val="28"/>
        <w:szCs w:val="28"/>
      </w:rPr>
    </w:lvl>
  </w:abstractNum>
  <w:abstractNum w:abstractNumId="9" w15:restartNumberingAfterBreak="0">
    <w:nsid w:val="00000027"/>
    <w:multiLevelType w:val="singleLevel"/>
    <w:tmpl w:val="00000027"/>
    <w:lvl w:ilvl="0">
      <w:start w:val="1"/>
      <w:numFmt w:val="decimal"/>
      <w:lvlText w:val="%1."/>
      <w:lvlJc w:val="left"/>
      <w:pPr>
        <w:tabs>
          <w:tab w:val="num" w:pos="708"/>
        </w:tabs>
        <w:ind w:left="754" w:hanging="360"/>
      </w:pPr>
    </w:lvl>
  </w:abstractNum>
  <w:abstractNum w:abstractNumId="10" w15:restartNumberingAfterBreak="0">
    <w:nsid w:val="00000029"/>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2A"/>
    <w:multiLevelType w:val="multilevel"/>
    <w:tmpl w:val="000000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2B"/>
    <w:multiLevelType w:val="multilevel"/>
    <w:tmpl w:val="0000002B"/>
    <w:lvl w:ilvl="0">
      <w:start w:val="1"/>
      <w:numFmt w:val="decimal"/>
      <w:lvlText w:val="%1."/>
      <w:lvlJc w:val="left"/>
      <w:pPr>
        <w:tabs>
          <w:tab w:val="num" w:pos="754"/>
        </w:tabs>
        <w:ind w:left="75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C"/>
    <w:multiLevelType w:val="multilevel"/>
    <w:tmpl w:val="56E4CF68"/>
    <w:lvl w:ilvl="0">
      <w:start w:val="1"/>
      <w:numFmt w:val="decimal"/>
      <w:lvlText w:val="%1."/>
      <w:lvlJc w:val="left"/>
      <w:pPr>
        <w:tabs>
          <w:tab w:val="num" w:pos="769"/>
        </w:tabs>
        <w:ind w:left="769" w:hanging="360"/>
      </w:pPr>
      <w:rPr>
        <w:color w:val="auto"/>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2E"/>
    <w:multiLevelType w:val="multilevel"/>
    <w:tmpl w:val="0000002E"/>
    <w:lvl w:ilvl="0">
      <w:start w:val="1"/>
      <w:numFmt w:val="decimal"/>
      <w:lvlText w:val="%1."/>
      <w:lvlJc w:val="left"/>
      <w:pPr>
        <w:tabs>
          <w:tab w:val="num" w:pos="754"/>
        </w:tabs>
        <w:ind w:left="75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2F"/>
    <w:multiLevelType w:val="multilevel"/>
    <w:tmpl w:val="0000002F"/>
    <w:lvl w:ilvl="0">
      <w:start w:val="1"/>
      <w:numFmt w:val="decimal"/>
      <w:lvlText w:val="%1."/>
      <w:lvlJc w:val="left"/>
      <w:pPr>
        <w:tabs>
          <w:tab w:val="num" w:pos="708"/>
        </w:tabs>
        <w:ind w:left="75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30"/>
    <w:multiLevelType w:val="multilevel"/>
    <w:tmpl w:val="00000030"/>
    <w:lvl w:ilvl="0">
      <w:start w:val="1"/>
      <w:numFmt w:val="decimal"/>
      <w:lvlText w:val="%1."/>
      <w:lvlJc w:val="left"/>
      <w:pPr>
        <w:tabs>
          <w:tab w:val="num" w:pos="720"/>
        </w:tabs>
        <w:ind w:left="720" w:hanging="360"/>
      </w:pPr>
      <w:rPr>
        <w:rFonts w:ascii="Times New Roman" w:hAnsi="Times New Roman" w:cs="Times New Roman"/>
        <w:bCs/>
        <w:sz w:val="28"/>
        <w:szCs w:val="28"/>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31"/>
    <w:multiLevelType w:val="multilevel"/>
    <w:tmpl w:val="00000031"/>
    <w:lvl w:ilvl="0">
      <w:start w:val="1"/>
      <w:numFmt w:val="decimal"/>
      <w:lvlText w:val="%1."/>
      <w:lvlJc w:val="left"/>
      <w:pPr>
        <w:tabs>
          <w:tab w:val="num" w:pos="720"/>
        </w:tabs>
        <w:ind w:left="720" w:hanging="360"/>
      </w:pPr>
      <w:rPr>
        <w:rFonts w:ascii="Times New Roman" w:hAnsi="Times New Roman" w:cs="Times New Roman"/>
        <w:bCs/>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32"/>
    <w:multiLevelType w:val="multilevel"/>
    <w:tmpl w:val="0000003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33"/>
    <w:multiLevelType w:val="multilevel"/>
    <w:tmpl w:val="00000033"/>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34"/>
    <w:multiLevelType w:val="multilevel"/>
    <w:tmpl w:val="00000034"/>
    <w:lvl w:ilvl="0">
      <w:start w:val="1"/>
      <w:numFmt w:val="decimal"/>
      <w:lvlText w:val="%1."/>
      <w:lvlJc w:val="left"/>
      <w:pPr>
        <w:tabs>
          <w:tab w:val="num" w:pos="1080"/>
        </w:tabs>
        <w:ind w:left="1080" w:hanging="360"/>
      </w:pPr>
      <w:rPr>
        <w:rFonts w:ascii="Times New Roman" w:hAnsi="Times New Roman" w:cs="Times New Roman"/>
        <w:bCs/>
        <w:sz w:val="28"/>
        <w:szCs w:val="28"/>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35"/>
    <w:multiLevelType w:val="multilevel"/>
    <w:tmpl w:val="00000035"/>
    <w:lvl w:ilvl="0">
      <w:start w:val="1"/>
      <w:numFmt w:val="decimal"/>
      <w:lvlText w:val="%1."/>
      <w:lvlJc w:val="left"/>
      <w:pPr>
        <w:tabs>
          <w:tab w:val="num" w:pos="720"/>
        </w:tabs>
        <w:ind w:left="720" w:hanging="360"/>
      </w:pPr>
      <w:rPr>
        <w:rFonts w:ascii="Times New Roman" w:hAnsi="Times New Roman" w:cs="Times New Roman"/>
        <w:bCs/>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36"/>
    <w:multiLevelType w:val="multilevel"/>
    <w:tmpl w:val="00000036"/>
    <w:lvl w:ilvl="0">
      <w:start w:val="1"/>
      <w:numFmt w:val="decimal"/>
      <w:lvlText w:val="%1."/>
      <w:lvlJc w:val="left"/>
      <w:pPr>
        <w:tabs>
          <w:tab w:val="num" w:pos="720"/>
        </w:tabs>
        <w:ind w:left="720" w:hanging="360"/>
      </w:pPr>
      <w:rPr>
        <w:rFonts w:ascii="Times New Roman" w:eastAsia="Arial" w:hAnsi="Times New Roman" w:cs="Times New Roman"/>
        <w:bCs/>
        <w:sz w:val="28"/>
        <w:szCs w:val="28"/>
      </w:rPr>
    </w:lvl>
    <w:lvl w:ilvl="1">
      <w:start w:val="1"/>
      <w:numFmt w:val="decimal"/>
      <w:lvlText w:val="%2."/>
      <w:lvlJc w:val="left"/>
      <w:pPr>
        <w:tabs>
          <w:tab w:val="num" w:pos="1440"/>
        </w:tabs>
        <w:ind w:left="1440" w:hanging="360"/>
      </w:pPr>
      <w:rPr>
        <w:rFonts w:ascii="Times New Roman" w:eastAsia="Times New Roman" w:hAnsi="Times New Roman" w:cs="Times New Roman"/>
        <w:bCs/>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37"/>
    <w:multiLevelType w:val="multilevel"/>
    <w:tmpl w:val="000000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38"/>
    <w:multiLevelType w:val="multilevel"/>
    <w:tmpl w:val="00000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39"/>
    <w:multiLevelType w:val="multilevel"/>
    <w:tmpl w:val="000000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3A"/>
    <w:multiLevelType w:val="multilevel"/>
    <w:tmpl w:val="0000003A"/>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98A12F5"/>
    <w:multiLevelType w:val="hybridMultilevel"/>
    <w:tmpl w:val="F1E2F5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10"/>
  </w:num>
  <w:num w:numId="4">
    <w:abstractNumId w:val="11"/>
  </w:num>
  <w:num w:numId="5">
    <w:abstractNumId w:val="12"/>
  </w:num>
  <w:num w:numId="6">
    <w:abstractNumId w:val="13"/>
  </w:num>
  <w:num w:numId="7">
    <w:abstractNumId w:val="14"/>
  </w:num>
  <w:num w:numId="8">
    <w:abstractNumId w:val="15"/>
  </w:num>
  <w:num w:numId="9">
    <w:abstractNumId w:val="9"/>
  </w:num>
  <w:num w:numId="10">
    <w:abstractNumId w:val="16"/>
  </w:num>
  <w:num w:numId="11">
    <w:abstractNumId w:val="17"/>
  </w:num>
  <w:num w:numId="12">
    <w:abstractNumId w:val="18"/>
  </w:num>
  <w:num w:numId="13">
    <w:abstractNumId w:val="19"/>
  </w:num>
  <w:num w:numId="14">
    <w:abstractNumId w:val="20"/>
  </w:num>
  <w:num w:numId="15">
    <w:abstractNumId w:val="4"/>
  </w:num>
  <w:num w:numId="16">
    <w:abstractNumId w:val="6"/>
  </w:num>
  <w:num w:numId="17">
    <w:abstractNumId w:val="21"/>
  </w:num>
  <w:num w:numId="18">
    <w:abstractNumId w:val="22"/>
  </w:num>
  <w:num w:numId="19">
    <w:abstractNumId w:val="23"/>
  </w:num>
  <w:num w:numId="20">
    <w:abstractNumId w:val="28"/>
  </w:num>
  <w:num w:numId="21">
    <w:abstractNumId w:val="2"/>
  </w:num>
  <w:num w:numId="22">
    <w:abstractNumId w:val="3"/>
  </w:num>
  <w:num w:numId="23">
    <w:abstractNumId w:val="5"/>
  </w:num>
  <w:num w:numId="24">
    <w:abstractNumId w:val="7"/>
  </w:num>
  <w:num w:numId="25">
    <w:abstractNumId w:val="8"/>
  </w:num>
  <w:num w:numId="26">
    <w:abstractNumId w:val="24"/>
  </w:num>
  <w:num w:numId="27">
    <w:abstractNumId w:val="25"/>
  </w:num>
  <w:num w:numId="28">
    <w:abstractNumId w:val="2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15"/>
    <w:rsid w:val="00124F45"/>
    <w:rsid w:val="00550C08"/>
    <w:rsid w:val="00A41E5C"/>
    <w:rsid w:val="00C9181D"/>
    <w:rsid w:val="00D0484A"/>
    <w:rsid w:val="00DA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5E8D718"/>
  <w15:chartTrackingRefBased/>
  <w15:docId w15:val="{C3FF0555-9C32-4F3C-B294-32A561AC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E5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41E5C"/>
    <w:pPr>
      <w:keepNext/>
      <w:suppressAutoHyphens w:val="0"/>
      <w:spacing w:before="240" w:after="60"/>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E5C"/>
    <w:rPr>
      <w:rFonts w:ascii="Arial" w:eastAsia="Times New Roman" w:hAnsi="Arial" w:cs="Arial"/>
      <w:b/>
      <w:bCs/>
      <w:kern w:val="32"/>
      <w:sz w:val="32"/>
      <w:szCs w:val="32"/>
      <w:lang w:eastAsia="ru-RU"/>
    </w:rPr>
  </w:style>
  <w:style w:type="paragraph" w:styleId="a3">
    <w:name w:val="List Paragraph"/>
    <w:basedOn w:val="a"/>
    <w:uiPriority w:val="34"/>
    <w:qFormat/>
    <w:rsid w:val="00A41E5C"/>
    <w:pPr>
      <w:ind w:left="720"/>
    </w:pPr>
  </w:style>
  <w:style w:type="paragraph" w:customStyle="1" w:styleId="ConsPlusCell">
    <w:name w:val="ConsPlusCell"/>
    <w:rsid w:val="00A41E5C"/>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style41">
    <w:name w:val="style41"/>
    <w:rsid w:val="00A41E5C"/>
    <w:rPr>
      <w:rFonts w:ascii="Times New Roman" w:hAnsi="Times New Roman" w:cs="Times New Roman" w:hint="default"/>
      <w:b/>
      <w:bCs/>
      <w:sz w:val="24"/>
      <w:szCs w:val="24"/>
    </w:rPr>
  </w:style>
  <w:style w:type="paragraph" w:styleId="a4">
    <w:name w:val="Balloon Text"/>
    <w:basedOn w:val="a"/>
    <w:link w:val="a5"/>
    <w:uiPriority w:val="99"/>
    <w:semiHidden/>
    <w:unhideWhenUsed/>
    <w:rsid w:val="00A41E5C"/>
    <w:rPr>
      <w:rFonts w:ascii="Segoe UI" w:hAnsi="Segoe UI" w:cs="Segoe UI"/>
      <w:sz w:val="18"/>
      <w:szCs w:val="18"/>
    </w:rPr>
  </w:style>
  <w:style w:type="character" w:customStyle="1" w:styleId="a5">
    <w:name w:val="Текст выноски Знак"/>
    <w:basedOn w:val="a0"/>
    <w:link w:val="a4"/>
    <w:uiPriority w:val="99"/>
    <w:semiHidden/>
    <w:rsid w:val="00A41E5C"/>
    <w:rPr>
      <w:rFonts w:ascii="Segoe UI" w:eastAsia="Times New Roman" w:hAnsi="Segoe UI" w:cs="Segoe UI"/>
      <w:sz w:val="18"/>
      <w:szCs w:val="18"/>
      <w:lang w:eastAsia="ar-SA"/>
    </w:rPr>
  </w:style>
  <w:style w:type="paragraph" w:styleId="a6">
    <w:name w:val="Body Text"/>
    <w:aliases w:val="Основной текст1,Основной текст Знак Знак,bt,bt Знак"/>
    <w:basedOn w:val="a"/>
    <w:link w:val="a7"/>
    <w:rsid w:val="00A41E5C"/>
    <w:pPr>
      <w:spacing w:after="120"/>
    </w:pPr>
  </w:style>
  <w:style w:type="character" w:customStyle="1" w:styleId="a7">
    <w:name w:val="Основной текст Знак"/>
    <w:aliases w:val="Основной текст1 Знак,Основной текст Знак Знак Знак,bt Знак1,bt Знак Знак"/>
    <w:basedOn w:val="a0"/>
    <w:link w:val="a6"/>
    <w:rsid w:val="00A41E5C"/>
    <w:rPr>
      <w:rFonts w:ascii="Times New Roman" w:eastAsia="Times New Roman" w:hAnsi="Times New Roman" w:cs="Times New Roman"/>
      <w:sz w:val="24"/>
      <w:szCs w:val="24"/>
      <w:lang w:eastAsia="ar-SA"/>
    </w:rPr>
  </w:style>
  <w:style w:type="paragraph" w:customStyle="1" w:styleId="msonormalcxspmiddle">
    <w:name w:val="msonormalcxspmiddle"/>
    <w:basedOn w:val="a"/>
    <w:rsid w:val="00A41E5C"/>
    <w:pPr>
      <w:spacing w:before="280" w:after="280"/>
    </w:pPr>
    <w:rPr>
      <w:lang w:eastAsia="zh-CN"/>
    </w:rPr>
  </w:style>
  <w:style w:type="paragraph" w:customStyle="1" w:styleId="3">
    <w:name w:val="Основной текст (3)"/>
    <w:basedOn w:val="a"/>
    <w:rsid w:val="00A41E5C"/>
    <w:pPr>
      <w:shd w:val="clear" w:color="auto" w:fill="FFFFFF"/>
      <w:spacing w:line="197" w:lineRule="exact"/>
      <w:ind w:hanging="300"/>
      <w:jc w:val="both"/>
    </w:pPr>
    <w:rPr>
      <w:rFonts w:ascii="Courier New" w:hAnsi="Courier New" w:cs="Courier New"/>
      <w:sz w:val="19"/>
      <w:szCs w:val="19"/>
      <w:lang w:val="en-US" w:eastAsia="zh-CN" w:bidi="hi-IN"/>
    </w:rPr>
  </w:style>
  <w:style w:type="paragraph" w:styleId="a8">
    <w:name w:val="No Spacing"/>
    <w:qFormat/>
    <w:rsid w:val="00A41E5C"/>
    <w:pPr>
      <w:suppressAutoHyphens/>
      <w:spacing w:after="0" w:line="240" w:lineRule="auto"/>
    </w:pPr>
    <w:rPr>
      <w:rFonts w:ascii="Calibri" w:eastAsia="Calibri" w:hAnsi="Calibri" w:cs="Times New Roman"/>
      <w:lang w:eastAsia="ar-SA"/>
    </w:rPr>
  </w:style>
  <w:style w:type="paragraph" w:styleId="a9">
    <w:name w:val="header"/>
    <w:basedOn w:val="a"/>
    <w:link w:val="aa"/>
    <w:uiPriority w:val="99"/>
    <w:unhideWhenUsed/>
    <w:rsid w:val="00A41E5C"/>
    <w:pPr>
      <w:tabs>
        <w:tab w:val="center" w:pos="4677"/>
        <w:tab w:val="right" w:pos="9355"/>
      </w:tabs>
    </w:pPr>
  </w:style>
  <w:style w:type="character" w:customStyle="1" w:styleId="aa">
    <w:name w:val="Верхний колонтитул Знак"/>
    <w:basedOn w:val="a0"/>
    <w:link w:val="a9"/>
    <w:uiPriority w:val="99"/>
    <w:rsid w:val="00A41E5C"/>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A41E5C"/>
    <w:pPr>
      <w:tabs>
        <w:tab w:val="center" w:pos="4677"/>
        <w:tab w:val="right" w:pos="9355"/>
      </w:tabs>
    </w:pPr>
  </w:style>
  <w:style w:type="character" w:customStyle="1" w:styleId="ac">
    <w:name w:val="Нижний колонтитул Знак"/>
    <w:basedOn w:val="a0"/>
    <w:link w:val="ab"/>
    <w:uiPriority w:val="99"/>
    <w:rsid w:val="00A41E5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consultantplus://offline/ref=08A56D80D8B6FA04AE24439A12D29FDC3132F7369447F050D610114E341ADAM" TargetMode="External"/><Relationship Id="rId3" Type="http://schemas.openxmlformats.org/officeDocument/2006/relationships/settings" Target="settings.xml"/><Relationship Id="rId7" Type="http://schemas.openxmlformats.org/officeDocument/2006/relationships/hyperlink" Target="consultantplus://offline/ref=454CFA2B1E5EE5CB9CEAD012E2C47640FBE75CE854F1147FFD9C03214484E811B1F47FC5F8C0C1sFY5N" TargetMode="External"/><Relationship Id="rId12" Type="http://schemas.openxmlformats.org/officeDocument/2006/relationships/hyperlink" Target="consultantplus://offline/ref=8DD5868412FEBAC622CAD1721BE68DBA8DFA3AF4E594A7DB3669B9CAF8DC364C40FDAB7DEC2EE63BoF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61</Pages>
  <Words>16515</Words>
  <Characters>94138</Characters>
  <Application>Microsoft Office Word</Application>
  <DocSecurity>0</DocSecurity>
  <Lines>784</Lines>
  <Paragraphs>220</Paragraphs>
  <ScaleCrop>false</ScaleCrop>
  <Company>SPecialiST RePack</Company>
  <LinksUpToDate>false</LinksUpToDate>
  <CharactersWithSpaces>110433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Воронцова</dc:creator>
  <cp:keywords/>
  <dc:description/>
  <cp:lastModifiedBy>Татьяна Воронцова</cp:lastModifiedBy>
  <cp:revision>5</cp:revision>
  <dcterms:created xsi:type="dcterms:W3CDTF">2021-11-10T06:49:00Z</dcterms:created>
  <dcterms:modified xsi:type="dcterms:W3CDTF">2021-11-10T07:04:00Z</dcterms:modified>
</cp:coreProperties>
</file>