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ED6" w:rsidRDefault="00CC3B26" w:rsidP="005F5E5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26" type="#_x0000_t75" alt="Описание: C:\Users\Администратор\Desktop\media\image1.png" style="position:absolute;margin-left:270pt;margin-top:30pt;width:85.05pt;height:86.25pt;z-index:1;visibility:visible;mso-wrap-distance-left:0;mso-wrap-distance-right:0;mso-position-horizontal-relative:page;mso-position-vertical-relative:page" o:allowincell="f">
            <v:imagedata r:id="rId5" o:title="" croptop="8440f" cropleft="11640f" cropright="14038f"/>
            <w10:wrap anchorx="page" anchory="page"/>
          </v:shape>
        </w:pict>
      </w:r>
    </w:p>
    <w:p w:rsidR="00631ED6" w:rsidRDefault="00631ED6" w:rsidP="005F5E5D"/>
    <w:p w:rsidR="00631ED6" w:rsidRDefault="00631ED6" w:rsidP="005F5E5D"/>
    <w:p w:rsidR="00631ED6" w:rsidRDefault="00631ED6" w:rsidP="005F5E5D"/>
    <w:p w:rsidR="00631ED6" w:rsidRDefault="00631ED6" w:rsidP="005F5E5D">
      <w:pPr>
        <w:outlineLvl w:val="0"/>
        <w:rPr>
          <w:b/>
          <w:sz w:val="32"/>
          <w:szCs w:val="32"/>
        </w:rPr>
      </w:pPr>
    </w:p>
    <w:p w:rsidR="00631ED6" w:rsidRDefault="00631ED6" w:rsidP="00B6012F">
      <w:pPr>
        <w:spacing w:line="264" w:lineRule="auto"/>
        <w:jc w:val="center"/>
        <w:outlineLvl w:val="0"/>
        <w:rPr>
          <w:b/>
          <w:bCs/>
          <w:color w:val="000000"/>
          <w:spacing w:val="-10"/>
          <w:sz w:val="36"/>
          <w:szCs w:val="36"/>
        </w:rPr>
      </w:pPr>
      <w:r>
        <w:rPr>
          <w:b/>
          <w:bCs/>
          <w:color w:val="000000"/>
          <w:spacing w:val="-10"/>
          <w:sz w:val="36"/>
          <w:szCs w:val="36"/>
        </w:rPr>
        <w:t>АДМИНИСТРАЦИЯ СУДЖАНСКОГО РАЙОНА</w:t>
      </w:r>
    </w:p>
    <w:p w:rsidR="00631ED6" w:rsidRDefault="00631ED6" w:rsidP="00B6012F">
      <w:pPr>
        <w:spacing w:line="288" w:lineRule="auto"/>
        <w:jc w:val="center"/>
        <w:outlineLvl w:val="0"/>
        <w:rPr>
          <w:b/>
          <w:bCs/>
          <w:color w:val="000000"/>
          <w:spacing w:val="-10"/>
          <w:sz w:val="36"/>
          <w:szCs w:val="36"/>
        </w:rPr>
      </w:pPr>
      <w:r>
        <w:rPr>
          <w:b/>
          <w:bCs/>
          <w:color w:val="000000"/>
          <w:spacing w:val="-10"/>
          <w:sz w:val="36"/>
          <w:szCs w:val="36"/>
        </w:rPr>
        <w:t>КУРСКОЙ ОБЛАСТИ</w:t>
      </w:r>
    </w:p>
    <w:p w:rsidR="00631ED6" w:rsidRDefault="00631ED6" w:rsidP="00B6012F">
      <w:pPr>
        <w:spacing w:line="288" w:lineRule="auto"/>
        <w:jc w:val="center"/>
        <w:rPr>
          <w:sz w:val="28"/>
          <w:szCs w:val="28"/>
          <w:lang w:eastAsia="en-US"/>
        </w:rPr>
      </w:pPr>
      <w:r>
        <w:rPr>
          <w:b/>
          <w:bCs/>
          <w:color w:val="000000"/>
          <w:spacing w:val="80"/>
          <w:sz w:val="34"/>
          <w:szCs w:val="34"/>
        </w:rPr>
        <w:t>ПОСТАНОВЛЕНИЕ</w:t>
      </w:r>
    </w:p>
    <w:p w:rsidR="00631ED6" w:rsidRDefault="00631ED6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631ED6" w:rsidRDefault="00631ED6" w:rsidP="005F5E5D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8063EC">
        <w:rPr>
          <w:sz w:val="28"/>
        </w:rPr>
        <w:t>07.03.2017 г.</w:t>
      </w:r>
      <w:r>
        <w:rPr>
          <w:sz w:val="28"/>
        </w:rPr>
        <w:t xml:space="preserve">                       Суджа                                № </w:t>
      </w:r>
      <w:r w:rsidR="008063EC">
        <w:rPr>
          <w:sz w:val="28"/>
        </w:rPr>
        <w:t>140</w:t>
      </w:r>
    </w:p>
    <w:p w:rsidR="00631ED6" w:rsidRDefault="00631ED6" w:rsidP="005F5E5D">
      <w:pPr>
        <w:autoSpaceDN w:val="0"/>
        <w:jc w:val="both"/>
        <w:rPr>
          <w:rFonts w:cs="Courier New"/>
          <w:sz w:val="32"/>
          <w:lang w:eastAsia="zh-CN"/>
        </w:rPr>
      </w:pPr>
    </w:p>
    <w:p w:rsidR="00631ED6" w:rsidRDefault="00631ED6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631ED6" w:rsidRPr="00AF2C3E" w:rsidRDefault="00631ED6" w:rsidP="009E4833">
      <w:pPr>
        <w:jc w:val="center"/>
        <w:rPr>
          <w:b/>
          <w:sz w:val="26"/>
          <w:szCs w:val="26"/>
          <w:lang w:eastAsia="en-US"/>
        </w:rPr>
      </w:pPr>
      <w:r w:rsidRPr="00AF2C3E">
        <w:rPr>
          <w:b/>
          <w:sz w:val="26"/>
          <w:szCs w:val="26"/>
          <w:lang w:eastAsia="en-US"/>
        </w:rPr>
        <w:t xml:space="preserve">Об утверждении Бюджетного прогноза муниципального района «Суджанский </w:t>
      </w:r>
      <w:r w:rsidR="00CC3B26" w:rsidRPr="00AF2C3E">
        <w:rPr>
          <w:b/>
          <w:sz w:val="26"/>
          <w:szCs w:val="26"/>
          <w:lang w:eastAsia="en-US"/>
        </w:rPr>
        <w:t>район» Курской</w:t>
      </w:r>
      <w:r w:rsidRPr="00AF2C3E">
        <w:rPr>
          <w:b/>
          <w:sz w:val="26"/>
          <w:szCs w:val="26"/>
          <w:lang w:eastAsia="en-US"/>
        </w:rPr>
        <w:t xml:space="preserve"> </w:t>
      </w:r>
      <w:r w:rsidR="00CC3B26" w:rsidRPr="00AF2C3E">
        <w:rPr>
          <w:b/>
          <w:sz w:val="26"/>
          <w:szCs w:val="26"/>
          <w:lang w:eastAsia="en-US"/>
        </w:rPr>
        <w:t>области на</w:t>
      </w:r>
      <w:r w:rsidRPr="00AF2C3E">
        <w:rPr>
          <w:b/>
          <w:sz w:val="26"/>
          <w:szCs w:val="26"/>
          <w:lang w:eastAsia="en-US"/>
        </w:rPr>
        <w:t xml:space="preserve"> период до 2024 года</w:t>
      </w:r>
    </w:p>
    <w:p w:rsidR="00631ED6" w:rsidRDefault="00631ED6" w:rsidP="009E4833">
      <w:pPr>
        <w:rPr>
          <w:b/>
          <w:szCs w:val="28"/>
        </w:rPr>
      </w:pPr>
    </w:p>
    <w:p w:rsidR="00D237F0" w:rsidRDefault="008810E3" w:rsidP="008810E3">
      <w:pPr>
        <w:jc w:val="center"/>
        <w:rPr>
          <w:bCs/>
          <w:szCs w:val="28"/>
        </w:rPr>
      </w:pPr>
      <w:r w:rsidRPr="001A32AE">
        <w:rPr>
          <w:bCs/>
          <w:szCs w:val="28"/>
        </w:rPr>
        <w:t>(в редакции постанов</w:t>
      </w:r>
      <w:r w:rsidR="001A32AE" w:rsidRPr="001A32AE">
        <w:rPr>
          <w:bCs/>
          <w:szCs w:val="28"/>
        </w:rPr>
        <w:t xml:space="preserve">ления от 12.01.2018 г. №4, </w:t>
      </w:r>
      <w:r w:rsidR="00D237F0">
        <w:rPr>
          <w:bCs/>
          <w:szCs w:val="28"/>
        </w:rPr>
        <w:t>от 08.05.2019 г. №344,</w:t>
      </w:r>
    </w:p>
    <w:p w:rsidR="008810E3" w:rsidRDefault="00D237F0" w:rsidP="008810E3">
      <w:pPr>
        <w:jc w:val="center"/>
        <w:rPr>
          <w:bCs/>
          <w:szCs w:val="28"/>
        </w:rPr>
      </w:pPr>
      <w:r>
        <w:rPr>
          <w:bCs/>
          <w:szCs w:val="28"/>
        </w:rPr>
        <w:t xml:space="preserve"> от 06.12.2019 г. №851, от 30.12.2019 г. №966)</w:t>
      </w:r>
    </w:p>
    <w:p w:rsidR="00D237F0" w:rsidRPr="001A32AE" w:rsidRDefault="00D237F0" w:rsidP="008810E3">
      <w:pPr>
        <w:jc w:val="center"/>
        <w:rPr>
          <w:bCs/>
          <w:szCs w:val="28"/>
        </w:rPr>
      </w:pPr>
    </w:p>
    <w:p w:rsidR="00631ED6" w:rsidRPr="00AF2C3E" w:rsidRDefault="00631ED6" w:rsidP="00BD187D">
      <w:pPr>
        <w:jc w:val="both"/>
        <w:rPr>
          <w:sz w:val="26"/>
          <w:szCs w:val="26"/>
          <w:lang w:eastAsia="en-US"/>
        </w:rPr>
      </w:pPr>
      <w:r w:rsidRPr="00AF2C3E">
        <w:rPr>
          <w:sz w:val="26"/>
          <w:szCs w:val="26"/>
          <w:lang w:eastAsia="en-US"/>
        </w:rPr>
        <w:t xml:space="preserve">           В соответствии со </w:t>
      </w:r>
      <w:hyperlink r:id="rId6" w:history="1">
        <w:r w:rsidRPr="00AF2C3E">
          <w:rPr>
            <w:sz w:val="26"/>
            <w:szCs w:val="26"/>
            <w:lang w:eastAsia="en-US"/>
          </w:rPr>
          <w:t>статьей 170.1</w:t>
        </w:r>
      </w:hyperlink>
      <w:r w:rsidRPr="00AF2C3E">
        <w:rPr>
          <w:sz w:val="26"/>
          <w:szCs w:val="26"/>
          <w:lang w:eastAsia="en-US"/>
        </w:rPr>
        <w:t xml:space="preserve"> Бюджетного кодекса Российской Федерации, </w:t>
      </w:r>
      <w:hyperlink r:id="rId7" w:history="1">
        <w:r w:rsidRPr="00AF2C3E">
          <w:rPr>
            <w:sz w:val="26"/>
            <w:szCs w:val="26"/>
            <w:lang w:eastAsia="en-US"/>
          </w:rPr>
          <w:t>постановлением</w:t>
        </w:r>
      </w:hyperlink>
      <w:r w:rsidRPr="00AF2C3E">
        <w:rPr>
          <w:sz w:val="26"/>
          <w:szCs w:val="26"/>
          <w:lang w:eastAsia="en-US"/>
        </w:rPr>
        <w:t xml:space="preserve"> Администрации Суджанского района Курской области от 22.05.2015 года  №398  «Об утверждении порядка разработки        бюджетного прогноза  муниципального района «Суджанский район»  Курской области  на долгосрочный период» Администрация Суджанского района Курской области ПОСТАНОВЛЯЕТ:</w:t>
      </w:r>
    </w:p>
    <w:p w:rsidR="00631ED6" w:rsidRPr="00AF2C3E" w:rsidRDefault="00631ED6" w:rsidP="00AF2C3E">
      <w:pPr>
        <w:pStyle w:val="ConsPlusNormal"/>
        <w:numPr>
          <w:ilvl w:val="0"/>
          <w:numId w:val="2"/>
        </w:numPr>
        <w:tabs>
          <w:tab w:val="num" w:pos="108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2C3E">
        <w:rPr>
          <w:rFonts w:ascii="Times New Roman" w:hAnsi="Times New Roman"/>
          <w:sz w:val="26"/>
          <w:szCs w:val="26"/>
        </w:rPr>
        <w:t xml:space="preserve">Утвердить прилагаемый Бюджетный прогноз муниципального района «Суджанский </w:t>
      </w:r>
      <w:r w:rsidR="00CC3B26" w:rsidRPr="00AF2C3E">
        <w:rPr>
          <w:rFonts w:ascii="Times New Roman" w:hAnsi="Times New Roman"/>
          <w:sz w:val="26"/>
          <w:szCs w:val="26"/>
        </w:rPr>
        <w:t>район» Курской</w:t>
      </w:r>
      <w:r w:rsidRPr="00AF2C3E">
        <w:rPr>
          <w:rFonts w:ascii="Times New Roman" w:hAnsi="Times New Roman"/>
          <w:sz w:val="26"/>
          <w:szCs w:val="26"/>
        </w:rPr>
        <w:t xml:space="preserve"> </w:t>
      </w:r>
      <w:r w:rsidR="00CC3B26" w:rsidRPr="00AF2C3E">
        <w:rPr>
          <w:rFonts w:ascii="Times New Roman" w:hAnsi="Times New Roman"/>
          <w:sz w:val="26"/>
          <w:szCs w:val="26"/>
        </w:rPr>
        <w:t>области на</w:t>
      </w:r>
      <w:r w:rsidRPr="00AF2C3E">
        <w:rPr>
          <w:rFonts w:ascii="Times New Roman" w:hAnsi="Times New Roman"/>
          <w:sz w:val="26"/>
          <w:szCs w:val="26"/>
        </w:rPr>
        <w:t xml:space="preserve"> период до 2024 года.</w:t>
      </w:r>
    </w:p>
    <w:p w:rsidR="00631ED6" w:rsidRDefault="00631ED6" w:rsidP="00382381">
      <w:pPr>
        <w:pStyle w:val="ConsPlusNormal"/>
        <w:numPr>
          <w:ilvl w:val="0"/>
          <w:numId w:val="2"/>
        </w:numPr>
        <w:tabs>
          <w:tab w:val="num" w:pos="108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начальника Финансово-экономического управления Администрации Суджанского района Курской области – И.П.Бирюкову.</w:t>
      </w:r>
    </w:p>
    <w:p w:rsidR="00631ED6" w:rsidRPr="00AF2C3E" w:rsidRDefault="00631ED6" w:rsidP="00AF2C3E">
      <w:pPr>
        <w:pStyle w:val="ConsPlusNormal"/>
        <w:numPr>
          <w:ilvl w:val="0"/>
          <w:numId w:val="2"/>
        </w:numPr>
        <w:tabs>
          <w:tab w:val="num" w:pos="108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2C3E">
        <w:rPr>
          <w:rFonts w:ascii="Times New Roman" w:hAnsi="Times New Roman"/>
          <w:sz w:val="26"/>
          <w:szCs w:val="26"/>
        </w:rPr>
        <w:t>Настоящее постановление вступает в силу со дня подписания</w:t>
      </w:r>
      <w:r>
        <w:rPr>
          <w:rFonts w:ascii="Times New Roman" w:hAnsi="Times New Roman"/>
          <w:sz w:val="26"/>
          <w:szCs w:val="26"/>
        </w:rPr>
        <w:t>.</w:t>
      </w:r>
    </w:p>
    <w:p w:rsidR="00631ED6" w:rsidRPr="00AF2C3E" w:rsidRDefault="00631ED6" w:rsidP="009E4833">
      <w:pPr>
        <w:autoSpaceDE w:val="0"/>
        <w:autoSpaceDN w:val="0"/>
        <w:adjustRightInd w:val="0"/>
        <w:ind w:firstLine="540"/>
        <w:outlineLvl w:val="0"/>
        <w:rPr>
          <w:sz w:val="26"/>
          <w:szCs w:val="26"/>
          <w:lang w:eastAsia="en-US"/>
        </w:rPr>
      </w:pPr>
    </w:p>
    <w:p w:rsidR="00631ED6" w:rsidRDefault="00631ED6" w:rsidP="00584390">
      <w:pPr>
        <w:jc w:val="both"/>
        <w:rPr>
          <w:sz w:val="24"/>
          <w:szCs w:val="24"/>
        </w:rPr>
      </w:pPr>
    </w:p>
    <w:p w:rsidR="00631ED6" w:rsidRDefault="00631ED6" w:rsidP="00584390">
      <w:pPr>
        <w:jc w:val="both"/>
        <w:rPr>
          <w:sz w:val="24"/>
          <w:szCs w:val="24"/>
        </w:rPr>
      </w:pPr>
    </w:p>
    <w:p w:rsidR="00631ED6" w:rsidRDefault="00631ED6" w:rsidP="00584390">
      <w:pPr>
        <w:jc w:val="both"/>
        <w:rPr>
          <w:sz w:val="24"/>
          <w:szCs w:val="24"/>
        </w:rPr>
      </w:pPr>
    </w:p>
    <w:p w:rsidR="00631ED6" w:rsidRDefault="00631ED6" w:rsidP="00584390">
      <w:pPr>
        <w:jc w:val="both"/>
        <w:rPr>
          <w:sz w:val="24"/>
          <w:szCs w:val="24"/>
        </w:rPr>
      </w:pPr>
    </w:p>
    <w:p w:rsidR="00631ED6" w:rsidRDefault="00631ED6" w:rsidP="00584390">
      <w:pPr>
        <w:jc w:val="both"/>
        <w:rPr>
          <w:sz w:val="24"/>
          <w:szCs w:val="24"/>
        </w:rPr>
      </w:pPr>
    </w:p>
    <w:p w:rsidR="00631ED6" w:rsidRPr="005B5935" w:rsidRDefault="00631ED6" w:rsidP="005B5935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5B5935">
        <w:rPr>
          <w:rFonts w:ascii="Times New Roman" w:hAnsi="Times New Roman"/>
          <w:sz w:val="26"/>
          <w:szCs w:val="26"/>
        </w:rPr>
        <w:t>Глава Суджанского района                                                             Н.И.Ильин</w:t>
      </w:r>
    </w:p>
    <w:p w:rsidR="00631ED6" w:rsidRDefault="00631ED6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631ED6" w:rsidRDefault="00631ED6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631ED6" w:rsidRDefault="00631ED6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631ED6" w:rsidRDefault="00631ED6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631ED6" w:rsidRDefault="00631ED6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631ED6" w:rsidRDefault="00631ED6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631ED6" w:rsidRDefault="00631ED6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631ED6" w:rsidRDefault="00631ED6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631ED6" w:rsidRDefault="00631ED6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631ED6" w:rsidRDefault="00631ED6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CC3B26" w:rsidRDefault="00CC3B26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631ED6" w:rsidRPr="00560C5B" w:rsidRDefault="00631ED6" w:rsidP="00560C5B">
      <w:pPr>
        <w:autoSpaceDE w:val="0"/>
        <w:autoSpaceDN w:val="0"/>
        <w:adjustRightInd w:val="0"/>
        <w:ind w:left="5812"/>
        <w:jc w:val="right"/>
      </w:pPr>
      <w:r w:rsidRPr="00560C5B">
        <w:lastRenderedPageBreak/>
        <w:t>УТВЕРЖДЕН</w:t>
      </w:r>
    </w:p>
    <w:p w:rsidR="00631ED6" w:rsidRPr="00560C5B" w:rsidRDefault="00631ED6" w:rsidP="00560C5B">
      <w:pPr>
        <w:autoSpaceDE w:val="0"/>
        <w:autoSpaceDN w:val="0"/>
        <w:adjustRightInd w:val="0"/>
        <w:ind w:left="5812"/>
        <w:jc w:val="right"/>
      </w:pPr>
      <w:r w:rsidRPr="00560C5B">
        <w:t xml:space="preserve">постановлением </w:t>
      </w:r>
      <w:r>
        <w:t>А</w:t>
      </w:r>
      <w:r w:rsidRPr="00560C5B">
        <w:t>дминистрации</w:t>
      </w:r>
      <w:r>
        <w:t xml:space="preserve"> </w:t>
      </w:r>
      <w:r w:rsidR="00CC3B26">
        <w:t xml:space="preserve">Суджанского </w:t>
      </w:r>
      <w:r w:rsidR="00CC3B26" w:rsidRPr="00560C5B">
        <w:t>района</w:t>
      </w:r>
      <w:r>
        <w:t xml:space="preserve"> Курской области</w:t>
      </w:r>
    </w:p>
    <w:p w:rsidR="00631ED6" w:rsidRPr="00560C5B" w:rsidRDefault="00631ED6" w:rsidP="00560C5B">
      <w:pPr>
        <w:autoSpaceDE w:val="0"/>
        <w:autoSpaceDN w:val="0"/>
        <w:adjustRightInd w:val="0"/>
        <w:ind w:left="5812"/>
        <w:jc w:val="right"/>
      </w:pPr>
      <w:r w:rsidRPr="00560C5B">
        <w:t xml:space="preserve">от </w:t>
      </w:r>
      <w:r w:rsidR="009372D0">
        <w:t>07.03.</w:t>
      </w:r>
      <w:r>
        <w:t>2017 г. №</w:t>
      </w:r>
      <w:r w:rsidR="009372D0">
        <w:t>140</w:t>
      </w:r>
    </w:p>
    <w:p w:rsidR="00631ED6" w:rsidRPr="00F6371C" w:rsidRDefault="00F6371C" w:rsidP="00F6371C">
      <w:pPr>
        <w:jc w:val="right"/>
        <w:rPr>
          <w:bCs/>
        </w:rPr>
      </w:pPr>
      <w:r w:rsidRPr="00F6371C">
        <w:rPr>
          <w:bCs/>
        </w:rPr>
        <w:t xml:space="preserve">(в редакции постановления </w:t>
      </w:r>
      <w:r>
        <w:rPr>
          <w:bCs/>
        </w:rPr>
        <w:t>от 30.12.2019 г. №966)</w:t>
      </w:r>
    </w:p>
    <w:p w:rsidR="00631ED6" w:rsidRDefault="00631ED6" w:rsidP="005F5E5D">
      <w:pPr>
        <w:jc w:val="center"/>
        <w:rPr>
          <w:b/>
          <w:sz w:val="22"/>
        </w:rPr>
      </w:pPr>
    </w:p>
    <w:p w:rsidR="00631ED6" w:rsidRPr="008A07F0" w:rsidRDefault="00631ED6" w:rsidP="008A07F0">
      <w:pPr>
        <w:ind w:firstLine="709"/>
        <w:jc w:val="both"/>
        <w:rPr>
          <w:sz w:val="26"/>
          <w:szCs w:val="26"/>
          <w:lang w:eastAsia="en-US"/>
        </w:rPr>
      </w:pPr>
    </w:p>
    <w:p w:rsidR="00631ED6" w:rsidRPr="008A07F0" w:rsidRDefault="00631ED6" w:rsidP="008A07F0">
      <w:pPr>
        <w:ind w:firstLine="709"/>
        <w:jc w:val="center"/>
        <w:rPr>
          <w:b/>
          <w:sz w:val="26"/>
          <w:szCs w:val="26"/>
          <w:lang w:eastAsia="en-US"/>
        </w:rPr>
      </w:pPr>
      <w:r w:rsidRPr="008A07F0">
        <w:rPr>
          <w:b/>
          <w:sz w:val="26"/>
          <w:szCs w:val="26"/>
          <w:lang w:eastAsia="en-US"/>
        </w:rPr>
        <w:t xml:space="preserve">Бюджетный прогноз муниципального района «Суджанский </w:t>
      </w:r>
      <w:r w:rsidR="00CC3B26" w:rsidRPr="008A07F0">
        <w:rPr>
          <w:b/>
          <w:sz w:val="26"/>
          <w:szCs w:val="26"/>
          <w:lang w:eastAsia="en-US"/>
        </w:rPr>
        <w:t>район» Курской</w:t>
      </w:r>
      <w:r w:rsidRPr="008A07F0">
        <w:rPr>
          <w:b/>
          <w:sz w:val="26"/>
          <w:szCs w:val="26"/>
          <w:lang w:eastAsia="en-US"/>
        </w:rPr>
        <w:t xml:space="preserve"> </w:t>
      </w:r>
      <w:r w:rsidR="00CC3B26" w:rsidRPr="008A07F0">
        <w:rPr>
          <w:b/>
          <w:sz w:val="26"/>
          <w:szCs w:val="26"/>
          <w:lang w:eastAsia="en-US"/>
        </w:rPr>
        <w:t>области на</w:t>
      </w:r>
      <w:r w:rsidRPr="008A07F0">
        <w:rPr>
          <w:b/>
          <w:sz w:val="26"/>
          <w:szCs w:val="26"/>
          <w:lang w:eastAsia="en-US"/>
        </w:rPr>
        <w:t xml:space="preserve"> период до 2024 года</w:t>
      </w:r>
    </w:p>
    <w:p w:rsidR="00631ED6" w:rsidRPr="008A07F0" w:rsidRDefault="00631ED6" w:rsidP="008A07F0">
      <w:pPr>
        <w:ind w:firstLine="709"/>
        <w:jc w:val="center"/>
        <w:rPr>
          <w:sz w:val="26"/>
          <w:szCs w:val="26"/>
          <w:lang w:eastAsia="en-US"/>
        </w:rPr>
      </w:pPr>
    </w:p>
    <w:p w:rsidR="00631ED6" w:rsidRPr="008A07F0" w:rsidRDefault="00631ED6" w:rsidP="008A07F0">
      <w:pPr>
        <w:ind w:firstLine="709"/>
        <w:jc w:val="both"/>
        <w:rPr>
          <w:sz w:val="26"/>
          <w:szCs w:val="26"/>
          <w:lang w:eastAsia="en-US"/>
        </w:rPr>
      </w:pPr>
    </w:p>
    <w:p w:rsidR="00631ED6" w:rsidRPr="008A07F0" w:rsidRDefault="00631ED6" w:rsidP="008A07F0">
      <w:pPr>
        <w:ind w:firstLine="709"/>
        <w:jc w:val="both"/>
        <w:rPr>
          <w:sz w:val="26"/>
          <w:szCs w:val="26"/>
          <w:lang w:eastAsia="en-US"/>
        </w:rPr>
      </w:pPr>
      <w:r w:rsidRPr="008A07F0">
        <w:rPr>
          <w:sz w:val="26"/>
          <w:szCs w:val="26"/>
          <w:lang w:eastAsia="en-US"/>
        </w:rPr>
        <w:t xml:space="preserve">Бюджетный прогноз </w:t>
      </w:r>
      <w:r w:rsidRPr="00842481">
        <w:rPr>
          <w:sz w:val="26"/>
          <w:szCs w:val="26"/>
          <w:lang w:eastAsia="en-US"/>
        </w:rPr>
        <w:t>муниципального района «Суджанский район»  Курской области  на период до 2024 года</w:t>
      </w:r>
      <w:r w:rsidRPr="008A07F0">
        <w:rPr>
          <w:sz w:val="26"/>
          <w:szCs w:val="26"/>
          <w:lang w:eastAsia="en-US"/>
        </w:rPr>
        <w:t xml:space="preserve"> (далее – бюджетный прогноз)  разработан в соответствии со статьей 170.1 Бюджетног</w:t>
      </w:r>
      <w:r>
        <w:rPr>
          <w:sz w:val="26"/>
          <w:szCs w:val="26"/>
          <w:lang w:eastAsia="en-US"/>
        </w:rPr>
        <w:t xml:space="preserve">о кодекса Российской Федерации, </w:t>
      </w:r>
      <w:r w:rsidRPr="008A07F0">
        <w:rPr>
          <w:sz w:val="26"/>
          <w:szCs w:val="26"/>
          <w:lang w:eastAsia="en-US"/>
        </w:rPr>
        <w:t xml:space="preserve">Порядком разработки </w:t>
      </w:r>
      <w:r w:rsidRPr="008A07F0">
        <w:rPr>
          <w:sz w:val="26"/>
          <w:szCs w:val="26"/>
          <w:lang w:eastAsia="en-US"/>
        </w:rPr>
        <w:br/>
        <w:t xml:space="preserve">бюджетного </w:t>
      </w:r>
      <w:r w:rsidRPr="00842481">
        <w:rPr>
          <w:sz w:val="26"/>
          <w:szCs w:val="26"/>
          <w:lang w:eastAsia="en-US"/>
        </w:rPr>
        <w:t xml:space="preserve">прогноза муниципального района «Суджанский район»  Курской области  на </w:t>
      </w:r>
      <w:r w:rsidRPr="008A07F0">
        <w:rPr>
          <w:sz w:val="26"/>
          <w:szCs w:val="26"/>
          <w:lang w:eastAsia="en-US"/>
        </w:rPr>
        <w:t xml:space="preserve"> долгосрочный период, утвержденным постановлением Администрации </w:t>
      </w:r>
      <w:r>
        <w:rPr>
          <w:sz w:val="26"/>
          <w:szCs w:val="26"/>
          <w:lang w:eastAsia="en-US"/>
        </w:rPr>
        <w:t xml:space="preserve">Суджанского района </w:t>
      </w:r>
      <w:r w:rsidRPr="008A07F0">
        <w:rPr>
          <w:sz w:val="26"/>
          <w:szCs w:val="26"/>
          <w:lang w:eastAsia="en-US"/>
        </w:rPr>
        <w:t>Курской области от 2</w:t>
      </w:r>
      <w:r>
        <w:rPr>
          <w:sz w:val="26"/>
          <w:szCs w:val="26"/>
          <w:lang w:eastAsia="en-US"/>
        </w:rPr>
        <w:t>2</w:t>
      </w:r>
      <w:r w:rsidRPr="008A07F0">
        <w:rPr>
          <w:sz w:val="26"/>
          <w:szCs w:val="26"/>
          <w:lang w:eastAsia="en-US"/>
        </w:rPr>
        <w:t>.0</w:t>
      </w:r>
      <w:r>
        <w:rPr>
          <w:sz w:val="26"/>
          <w:szCs w:val="26"/>
          <w:lang w:eastAsia="en-US"/>
        </w:rPr>
        <w:t>5</w:t>
      </w:r>
      <w:r w:rsidRPr="008A07F0">
        <w:rPr>
          <w:sz w:val="26"/>
          <w:szCs w:val="26"/>
          <w:lang w:eastAsia="en-US"/>
        </w:rPr>
        <w:t>.2015 №</w:t>
      </w:r>
      <w:r>
        <w:rPr>
          <w:sz w:val="26"/>
          <w:szCs w:val="26"/>
          <w:lang w:eastAsia="en-US"/>
        </w:rPr>
        <w:t>398</w:t>
      </w:r>
      <w:r w:rsidRPr="008A07F0">
        <w:rPr>
          <w:sz w:val="26"/>
          <w:szCs w:val="26"/>
          <w:lang w:eastAsia="en-US"/>
        </w:rPr>
        <w:t xml:space="preserve">. </w:t>
      </w:r>
    </w:p>
    <w:p w:rsidR="00631ED6" w:rsidRPr="008A07F0" w:rsidRDefault="00631ED6" w:rsidP="008A07F0">
      <w:pPr>
        <w:ind w:firstLine="709"/>
        <w:jc w:val="both"/>
        <w:rPr>
          <w:sz w:val="26"/>
          <w:szCs w:val="26"/>
          <w:lang w:eastAsia="en-US"/>
        </w:rPr>
      </w:pPr>
      <w:r w:rsidRPr="008A07F0">
        <w:rPr>
          <w:sz w:val="26"/>
          <w:szCs w:val="26"/>
          <w:lang w:eastAsia="en-US"/>
        </w:rPr>
        <w:t xml:space="preserve">Разработка долгосрочных бюджетных прогнозов повышает </w:t>
      </w:r>
      <w:r w:rsidR="00CC3B26" w:rsidRPr="008A07F0">
        <w:rPr>
          <w:sz w:val="26"/>
          <w:szCs w:val="26"/>
          <w:lang w:eastAsia="en-US"/>
        </w:rPr>
        <w:t>обоснованность принимаемых</w:t>
      </w:r>
      <w:r w:rsidRPr="008A07F0">
        <w:rPr>
          <w:sz w:val="26"/>
          <w:szCs w:val="26"/>
          <w:lang w:eastAsia="en-US"/>
        </w:rPr>
        <w:t xml:space="preserve"> в этой сфере решений, давая возможность всесторонне оценить их отдаленные последствия. Достижению данной цели способствует прозрачность бюджетной политики: обнародование и широкое общественное обсуждение результатов долгосрочного бюджетного планирования.</w:t>
      </w:r>
    </w:p>
    <w:p w:rsidR="00631ED6" w:rsidRPr="008A07F0" w:rsidRDefault="00631ED6" w:rsidP="008A07F0">
      <w:pPr>
        <w:ind w:firstLine="709"/>
        <w:jc w:val="both"/>
        <w:rPr>
          <w:sz w:val="26"/>
          <w:szCs w:val="26"/>
          <w:lang w:eastAsia="en-US"/>
        </w:rPr>
      </w:pPr>
      <w:r w:rsidRPr="008A07F0">
        <w:rPr>
          <w:sz w:val="26"/>
          <w:szCs w:val="26"/>
          <w:lang w:eastAsia="en-US"/>
        </w:rPr>
        <w:t>Долгосрочное планирование может также стать реальным шагом на пути к повышению эффективности расходов бюджета, выступая в то же время сдерживающим фактором для необоснованного роста расходов.</w:t>
      </w:r>
    </w:p>
    <w:p w:rsidR="00631ED6" w:rsidRPr="008A07F0" w:rsidRDefault="00631ED6" w:rsidP="008A07F0">
      <w:pPr>
        <w:ind w:firstLine="709"/>
        <w:jc w:val="both"/>
        <w:rPr>
          <w:sz w:val="26"/>
          <w:szCs w:val="26"/>
          <w:lang w:eastAsia="en-US"/>
        </w:rPr>
      </w:pPr>
      <w:r w:rsidRPr="008A07F0">
        <w:rPr>
          <w:sz w:val="26"/>
          <w:szCs w:val="26"/>
          <w:lang w:eastAsia="en-US"/>
        </w:rPr>
        <w:t>Таким образом, долгосрочное бюджетное планирование способно сыграть важную роль в повышении макроэкономической сбалансированности и качества бюджетной политики в целом.</w:t>
      </w:r>
    </w:p>
    <w:p w:rsidR="00631ED6" w:rsidRPr="008A07F0" w:rsidRDefault="00631ED6" w:rsidP="008A07F0">
      <w:pPr>
        <w:ind w:firstLine="709"/>
        <w:jc w:val="both"/>
        <w:rPr>
          <w:sz w:val="26"/>
          <w:szCs w:val="26"/>
          <w:lang w:eastAsia="en-US"/>
        </w:rPr>
      </w:pPr>
      <w:r w:rsidRPr="008A07F0">
        <w:rPr>
          <w:sz w:val="26"/>
          <w:szCs w:val="26"/>
          <w:lang w:eastAsia="en-US"/>
        </w:rPr>
        <w:t xml:space="preserve">Кроме этого, долгосрочное планирование дает возможность </w:t>
      </w:r>
      <w:r w:rsidR="00CC3B26" w:rsidRPr="008A07F0">
        <w:rPr>
          <w:sz w:val="26"/>
          <w:szCs w:val="26"/>
          <w:lang w:eastAsia="en-US"/>
        </w:rPr>
        <w:t>сформулировать приоритетные</w:t>
      </w:r>
      <w:r w:rsidRPr="008A07F0">
        <w:rPr>
          <w:sz w:val="26"/>
          <w:szCs w:val="26"/>
          <w:lang w:eastAsia="en-US"/>
        </w:rPr>
        <w:t xml:space="preserve"> задачи, оценить необходимые ресурсы для их реализации и определить возможные источники этих ресурсов. </w:t>
      </w:r>
    </w:p>
    <w:p w:rsidR="00631ED6" w:rsidRPr="008A07F0" w:rsidRDefault="00631ED6" w:rsidP="008A07F0">
      <w:pPr>
        <w:pStyle w:val="ConsPlusNormal"/>
        <w:ind w:firstLine="709"/>
        <w:jc w:val="both"/>
        <w:rPr>
          <w:rFonts w:ascii="Times New Roman" w:hAnsi="Times New Roman"/>
          <w:b/>
          <w:sz w:val="26"/>
          <w:szCs w:val="26"/>
          <w:highlight w:val="yellow"/>
        </w:rPr>
      </w:pPr>
    </w:p>
    <w:p w:rsidR="00631ED6" w:rsidRPr="00B052C5" w:rsidRDefault="00631ED6" w:rsidP="006B24D1">
      <w:pPr>
        <w:pStyle w:val="ConsPlusNormal"/>
        <w:ind w:firstLine="709"/>
        <w:jc w:val="center"/>
        <w:rPr>
          <w:rFonts w:ascii="Times New Roman" w:hAnsi="Times New Roman"/>
          <w:sz w:val="26"/>
          <w:szCs w:val="26"/>
        </w:rPr>
      </w:pPr>
      <w:r w:rsidRPr="00B052C5">
        <w:rPr>
          <w:rFonts w:ascii="Times New Roman" w:hAnsi="Times New Roman"/>
          <w:sz w:val="26"/>
          <w:szCs w:val="26"/>
        </w:rPr>
        <w:t>Основные итоги развития бюджетной системы Суджанского района Курской области</w:t>
      </w:r>
    </w:p>
    <w:p w:rsidR="00631ED6" w:rsidRPr="00B052C5" w:rsidRDefault="00631ED6" w:rsidP="008A07F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31ED6" w:rsidRPr="008A07F0" w:rsidRDefault="00631ED6" w:rsidP="008A07F0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8A07F0">
        <w:rPr>
          <w:sz w:val="26"/>
          <w:szCs w:val="26"/>
          <w:lang w:eastAsia="en-US"/>
        </w:rPr>
        <w:t>С каждым годом роль бюджета как важнейшего инструмента социально-экономической политики непрерывно возрастает, что связано с проводимой бюджетной политикой по мобилизации собственных доходов на основе экономического роста и развития налогового потенциала, концентрации средств на решение социальных и экономических задач, повышение эффективности бюджетного процесса.</w:t>
      </w:r>
    </w:p>
    <w:p w:rsidR="00631ED6" w:rsidRPr="008A07F0" w:rsidRDefault="00631ED6" w:rsidP="008A07F0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8A07F0">
        <w:rPr>
          <w:sz w:val="26"/>
          <w:szCs w:val="26"/>
          <w:lang w:eastAsia="en-US"/>
        </w:rPr>
        <w:t xml:space="preserve">Основанное на современных принципах, 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модернизации экономики и социальной сферы и достижения других приоритетов социально-экономического развития </w:t>
      </w:r>
      <w:r>
        <w:rPr>
          <w:sz w:val="26"/>
          <w:szCs w:val="26"/>
          <w:lang w:eastAsia="en-US"/>
        </w:rPr>
        <w:t xml:space="preserve">Суджанского района </w:t>
      </w:r>
      <w:r w:rsidRPr="008A07F0">
        <w:rPr>
          <w:sz w:val="26"/>
          <w:szCs w:val="26"/>
          <w:lang w:eastAsia="en-US"/>
        </w:rPr>
        <w:t>Курской области.</w:t>
      </w:r>
    </w:p>
    <w:p w:rsidR="00631ED6" w:rsidRPr="008A07F0" w:rsidRDefault="00631ED6" w:rsidP="008A07F0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8A07F0">
        <w:rPr>
          <w:sz w:val="26"/>
          <w:szCs w:val="26"/>
          <w:lang w:eastAsia="en-US"/>
        </w:rPr>
        <w:t xml:space="preserve">В предшествующие годы осуществлялось развитие бюджетной системы </w:t>
      </w:r>
      <w:r>
        <w:rPr>
          <w:sz w:val="26"/>
          <w:szCs w:val="26"/>
          <w:lang w:eastAsia="en-US"/>
        </w:rPr>
        <w:t xml:space="preserve">Суджанского района </w:t>
      </w:r>
      <w:r w:rsidRPr="008A07F0">
        <w:rPr>
          <w:sz w:val="26"/>
          <w:szCs w:val="26"/>
          <w:lang w:eastAsia="en-US"/>
        </w:rPr>
        <w:t>Курской области, итогом которого стали:</w:t>
      </w:r>
    </w:p>
    <w:p w:rsidR="00631ED6" w:rsidRPr="008A07F0" w:rsidRDefault="00631ED6" w:rsidP="008A07F0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8A07F0">
        <w:rPr>
          <w:sz w:val="26"/>
          <w:szCs w:val="26"/>
          <w:lang w:eastAsia="en-US"/>
        </w:rPr>
        <w:t xml:space="preserve">создание четкой регламентации процесса формирования и исполнения </w:t>
      </w:r>
      <w:r>
        <w:rPr>
          <w:sz w:val="26"/>
          <w:szCs w:val="26"/>
          <w:lang w:eastAsia="en-US"/>
        </w:rPr>
        <w:t>б</w:t>
      </w:r>
      <w:r w:rsidRPr="008A07F0">
        <w:rPr>
          <w:sz w:val="26"/>
          <w:szCs w:val="26"/>
          <w:lang w:eastAsia="en-US"/>
        </w:rPr>
        <w:t>юджета</w:t>
      </w:r>
      <w:r>
        <w:rPr>
          <w:sz w:val="26"/>
          <w:szCs w:val="26"/>
          <w:lang w:eastAsia="en-US"/>
        </w:rPr>
        <w:t xml:space="preserve"> муниципального района</w:t>
      </w:r>
      <w:r w:rsidRPr="008A07F0">
        <w:rPr>
          <w:sz w:val="26"/>
          <w:szCs w:val="26"/>
          <w:lang w:eastAsia="en-US"/>
        </w:rPr>
        <w:t xml:space="preserve">, осуществления финансового контроля за использованием </w:t>
      </w:r>
      <w:r w:rsidRPr="008A07F0">
        <w:rPr>
          <w:sz w:val="26"/>
          <w:szCs w:val="26"/>
          <w:lang w:eastAsia="en-US"/>
        </w:rPr>
        <w:lastRenderedPageBreak/>
        <w:t>бюджетных средств;</w:t>
      </w:r>
    </w:p>
    <w:p w:rsidR="00631ED6" w:rsidRPr="008A07F0" w:rsidRDefault="00631ED6" w:rsidP="008A07F0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8A07F0">
        <w:rPr>
          <w:sz w:val="26"/>
          <w:szCs w:val="26"/>
          <w:lang w:eastAsia="en-US"/>
        </w:rPr>
        <w:t xml:space="preserve">осуществление перехода от годового к среднесрочному </w:t>
      </w:r>
      <w:r w:rsidR="00CC3B26" w:rsidRPr="008A07F0">
        <w:rPr>
          <w:sz w:val="26"/>
          <w:szCs w:val="26"/>
          <w:lang w:eastAsia="en-US"/>
        </w:rPr>
        <w:t>формированию бюджета</w:t>
      </w:r>
      <w:r w:rsidRPr="008A07F0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муниципального района «Суджанский район» Курской области </w:t>
      </w:r>
      <w:r w:rsidRPr="008A07F0">
        <w:rPr>
          <w:sz w:val="26"/>
          <w:szCs w:val="26"/>
          <w:lang w:eastAsia="en-US"/>
        </w:rPr>
        <w:t>на трехлетний период;</w:t>
      </w:r>
    </w:p>
    <w:p w:rsidR="00631ED6" w:rsidRPr="008A07F0" w:rsidRDefault="00631ED6" w:rsidP="008A07F0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8A07F0">
        <w:rPr>
          <w:sz w:val="26"/>
          <w:szCs w:val="26"/>
          <w:lang w:eastAsia="en-US"/>
        </w:rPr>
        <w:t xml:space="preserve">обеспечение прозрачности бюджетной системы и публичности бюджетного процесса в </w:t>
      </w:r>
      <w:r>
        <w:rPr>
          <w:sz w:val="26"/>
          <w:szCs w:val="26"/>
          <w:lang w:eastAsia="en-US"/>
        </w:rPr>
        <w:t xml:space="preserve">Суджанском районе </w:t>
      </w:r>
      <w:r w:rsidRPr="008A07F0">
        <w:rPr>
          <w:sz w:val="26"/>
          <w:szCs w:val="26"/>
          <w:lang w:eastAsia="en-US"/>
        </w:rPr>
        <w:t>Курской области;</w:t>
      </w:r>
    </w:p>
    <w:p w:rsidR="00631ED6" w:rsidRPr="00DC5DD5" w:rsidRDefault="00631ED6" w:rsidP="008A07F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A07F0">
        <w:rPr>
          <w:rFonts w:ascii="Times New Roman" w:hAnsi="Times New Roman"/>
          <w:sz w:val="26"/>
          <w:szCs w:val="26"/>
        </w:rPr>
        <w:t xml:space="preserve">Развитие бюджетной системы </w:t>
      </w:r>
      <w:r>
        <w:rPr>
          <w:rFonts w:ascii="Times New Roman" w:hAnsi="Times New Roman"/>
          <w:sz w:val="26"/>
          <w:szCs w:val="26"/>
        </w:rPr>
        <w:t xml:space="preserve">Суджанского района </w:t>
      </w:r>
      <w:r w:rsidRPr="008A07F0">
        <w:rPr>
          <w:rFonts w:ascii="Times New Roman" w:hAnsi="Times New Roman"/>
          <w:sz w:val="26"/>
          <w:szCs w:val="26"/>
        </w:rPr>
        <w:t xml:space="preserve">Курской области осуществлялось в рамках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8A07F0">
        <w:rPr>
          <w:rFonts w:ascii="Times New Roman" w:hAnsi="Times New Roman"/>
          <w:sz w:val="26"/>
          <w:szCs w:val="26"/>
        </w:rPr>
        <w:t xml:space="preserve"> программы </w:t>
      </w:r>
      <w:r>
        <w:rPr>
          <w:rFonts w:ascii="Times New Roman" w:hAnsi="Times New Roman"/>
          <w:sz w:val="26"/>
          <w:szCs w:val="26"/>
        </w:rPr>
        <w:t xml:space="preserve">Суджанского района </w:t>
      </w:r>
      <w:r w:rsidRPr="008A07F0">
        <w:rPr>
          <w:rFonts w:ascii="Times New Roman" w:hAnsi="Times New Roman"/>
          <w:sz w:val="26"/>
          <w:szCs w:val="26"/>
        </w:rPr>
        <w:t>Курской области</w:t>
      </w:r>
      <w:r w:rsidRPr="00DC5DD5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П</w:t>
      </w:r>
      <w:r w:rsidRPr="00DC5DD5">
        <w:rPr>
          <w:rFonts w:ascii="Times New Roman" w:hAnsi="Times New Roman"/>
          <w:sz w:val="26"/>
          <w:szCs w:val="26"/>
        </w:rPr>
        <w:t>овышени</w:t>
      </w:r>
      <w:r>
        <w:rPr>
          <w:rFonts w:ascii="Times New Roman" w:hAnsi="Times New Roman"/>
          <w:sz w:val="26"/>
          <w:szCs w:val="26"/>
        </w:rPr>
        <w:t>е</w:t>
      </w:r>
      <w:r w:rsidRPr="00DC5DD5">
        <w:rPr>
          <w:rFonts w:ascii="Times New Roman" w:hAnsi="Times New Roman"/>
          <w:sz w:val="26"/>
          <w:szCs w:val="26"/>
        </w:rPr>
        <w:t xml:space="preserve"> эффективности управления общественными финансами на период до 2018 года, утвержденной постановлением  Администрации Суджанского района Курской области от 15.07.2014 № 665.</w:t>
      </w:r>
    </w:p>
    <w:p w:rsidR="00631ED6" w:rsidRPr="00DC5DD5" w:rsidRDefault="00631ED6" w:rsidP="00DC5DD5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Б</w:t>
      </w:r>
      <w:r w:rsidRPr="00DC5DD5">
        <w:rPr>
          <w:sz w:val="26"/>
          <w:szCs w:val="26"/>
          <w:lang w:eastAsia="en-US"/>
        </w:rPr>
        <w:t xml:space="preserve">юджет </w:t>
      </w:r>
      <w:r>
        <w:rPr>
          <w:sz w:val="26"/>
          <w:szCs w:val="26"/>
          <w:lang w:eastAsia="en-US"/>
        </w:rPr>
        <w:t xml:space="preserve">муниципального района «Суджанский район» Курской области </w:t>
      </w:r>
      <w:r w:rsidRPr="00DC5DD5">
        <w:rPr>
          <w:sz w:val="26"/>
          <w:szCs w:val="26"/>
          <w:lang w:eastAsia="en-US"/>
        </w:rPr>
        <w:t>на 2016 год сформирован не только по программам и подпрограммам, но и по основным мероприятиям, что позволило обеспечить увязку расходов бюджета с конкретными программными мероприятиями, а также предоставило возможность оценки достижения целей, задач и резуль</w:t>
      </w:r>
      <w:r>
        <w:rPr>
          <w:sz w:val="26"/>
          <w:szCs w:val="26"/>
          <w:lang w:eastAsia="en-US"/>
        </w:rPr>
        <w:t xml:space="preserve">татов реализации муниципальных </w:t>
      </w:r>
      <w:r w:rsidRPr="00DC5DD5">
        <w:rPr>
          <w:sz w:val="26"/>
          <w:szCs w:val="26"/>
          <w:lang w:eastAsia="en-US"/>
        </w:rPr>
        <w:t xml:space="preserve"> программ. Кроме этого, это способствует повышению открытости информации о структуре и направлениях бюджетных расходов. </w:t>
      </w:r>
    </w:p>
    <w:p w:rsidR="00631ED6" w:rsidRDefault="00631ED6" w:rsidP="00DC5DD5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C5DD5">
        <w:rPr>
          <w:sz w:val="26"/>
          <w:szCs w:val="26"/>
          <w:lang w:eastAsia="en-US"/>
        </w:rPr>
        <w:t xml:space="preserve">Ответственными исполнителями </w:t>
      </w:r>
      <w:r>
        <w:rPr>
          <w:sz w:val="26"/>
          <w:szCs w:val="26"/>
          <w:lang w:eastAsia="en-US"/>
        </w:rPr>
        <w:t>муниципальных</w:t>
      </w:r>
      <w:r w:rsidRPr="00DC5DD5">
        <w:rPr>
          <w:sz w:val="26"/>
          <w:szCs w:val="26"/>
          <w:lang w:eastAsia="en-US"/>
        </w:rPr>
        <w:t xml:space="preserve"> программ ежегодно проводится доработка по увязке целей и задач </w:t>
      </w:r>
      <w:r>
        <w:rPr>
          <w:sz w:val="26"/>
          <w:szCs w:val="26"/>
          <w:lang w:eastAsia="en-US"/>
        </w:rPr>
        <w:t>муниципальных</w:t>
      </w:r>
      <w:r w:rsidRPr="00DC5DD5">
        <w:rPr>
          <w:sz w:val="26"/>
          <w:szCs w:val="26"/>
          <w:lang w:eastAsia="en-US"/>
        </w:rPr>
        <w:t xml:space="preserve"> программ </w:t>
      </w:r>
      <w:r>
        <w:rPr>
          <w:sz w:val="26"/>
          <w:szCs w:val="26"/>
          <w:lang w:eastAsia="en-US"/>
        </w:rPr>
        <w:t xml:space="preserve">Суджанского района </w:t>
      </w:r>
      <w:r w:rsidRPr="00DC5DD5">
        <w:rPr>
          <w:sz w:val="26"/>
          <w:szCs w:val="26"/>
          <w:lang w:eastAsia="en-US"/>
        </w:rPr>
        <w:t>Курской области с целевыми показателями, установленными Указами Президента Российской Федерации от 7 мая 2012 года, дорожными картами</w:t>
      </w:r>
      <w:r>
        <w:rPr>
          <w:sz w:val="26"/>
          <w:szCs w:val="26"/>
          <w:lang w:eastAsia="en-US"/>
        </w:rPr>
        <w:t>.</w:t>
      </w:r>
    </w:p>
    <w:p w:rsidR="00631ED6" w:rsidRPr="0074717A" w:rsidRDefault="00631ED6" w:rsidP="00AF2C3E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C5DD5">
        <w:rPr>
          <w:sz w:val="26"/>
          <w:szCs w:val="26"/>
          <w:lang w:eastAsia="en-US"/>
        </w:rPr>
        <w:t xml:space="preserve">В </w:t>
      </w:r>
      <w:r w:rsidR="00CC3B26" w:rsidRPr="00DC5DD5">
        <w:rPr>
          <w:sz w:val="26"/>
          <w:szCs w:val="26"/>
          <w:lang w:eastAsia="en-US"/>
        </w:rPr>
        <w:t>целях обеспечения</w:t>
      </w:r>
      <w:r w:rsidRPr="00DC5DD5">
        <w:rPr>
          <w:sz w:val="26"/>
          <w:szCs w:val="26"/>
          <w:lang w:eastAsia="en-US"/>
        </w:rPr>
        <w:t xml:space="preserve"> сбалансированности</w:t>
      </w:r>
      <w:r>
        <w:rPr>
          <w:szCs w:val="28"/>
        </w:rPr>
        <w:t xml:space="preserve"> </w:t>
      </w:r>
      <w:r w:rsidRPr="0074717A">
        <w:rPr>
          <w:sz w:val="26"/>
          <w:szCs w:val="26"/>
          <w:lang w:eastAsia="en-US"/>
        </w:rPr>
        <w:t>бюджета реализу</w:t>
      </w:r>
      <w:r>
        <w:rPr>
          <w:sz w:val="26"/>
          <w:szCs w:val="26"/>
          <w:lang w:eastAsia="en-US"/>
        </w:rPr>
        <w:t xml:space="preserve">ется План мероприятий по эффективности использования бюджетных средств, утвержденный распоряжением Администрации Суджанского района Курской области от 15.11.2016 </w:t>
      </w:r>
      <w:r w:rsidR="00CC3B26">
        <w:rPr>
          <w:sz w:val="26"/>
          <w:szCs w:val="26"/>
          <w:lang w:eastAsia="en-US"/>
        </w:rPr>
        <w:t>года №</w:t>
      </w:r>
      <w:r>
        <w:rPr>
          <w:sz w:val="26"/>
          <w:szCs w:val="26"/>
          <w:lang w:eastAsia="en-US"/>
        </w:rPr>
        <w:t>397.</w:t>
      </w:r>
    </w:p>
    <w:p w:rsidR="00631ED6" w:rsidRDefault="00631ED6" w:rsidP="008A07F0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</w:p>
    <w:p w:rsidR="00631ED6" w:rsidRPr="00A72CA3" w:rsidRDefault="00631ED6" w:rsidP="00A72CA3">
      <w:pPr>
        <w:ind w:firstLine="709"/>
        <w:jc w:val="center"/>
        <w:rPr>
          <w:sz w:val="26"/>
          <w:szCs w:val="26"/>
        </w:rPr>
      </w:pPr>
      <w:r w:rsidRPr="00AF2C3E">
        <w:rPr>
          <w:sz w:val="26"/>
          <w:szCs w:val="26"/>
        </w:rPr>
        <w:t xml:space="preserve">Цели и задачи реализации бюджетной, налоговой   </w:t>
      </w:r>
      <w:r w:rsidR="00CC3B26" w:rsidRPr="00AF2C3E">
        <w:rPr>
          <w:sz w:val="26"/>
          <w:szCs w:val="26"/>
        </w:rPr>
        <w:t>политики муниципального</w:t>
      </w:r>
      <w:r w:rsidRPr="00AF2C3E">
        <w:rPr>
          <w:sz w:val="26"/>
          <w:szCs w:val="26"/>
        </w:rPr>
        <w:t xml:space="preserve"> района «Суджанский район» Курской области</w:t>
      </w:r>
      <w:r w:rsidRPr="00A72CA3">
        <w:rPr>
          <w:sz w:val="26"/>
          <w:szCs w:val="26"/>
        </w:rPr>
        <w:t xml:space="preserve"> </w:t>
      </w:r>
    </w:p>
    <w:p w:rsidR="00631ED6" w:rsidRPr="00AF2C3E" w:rsidRDefault="00631ED6" w:rsidP="008A07F0">
      <w:pPr>
        <w:pStyle w:val="ConsPlusNormal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F2C3E">
        <w:rPr>
          <w:rFonts w:ascii="Times New Roman" w:hAnsi="Times New Roman"/>
          <w:sz w:val="26"/>
          <w:szCs w:val="26"/>
          <w:lang w:eastAsia="ru-RU"/>
        </w:rPr>
        <w:t>на долгосрочный период</w:t>
      </w:r>
    </w:p>
    <w:p w:rsidR="00631ED6" w:rsidRDefault="00631ED6" w:rsidP="008A07F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631ED6" w:rsidRPr="00EA3AA9" w:rsidRDefault="00631ED6" w:rsidP="00A72CA3">
      <w:pPr>
        <w:ind w:firstLine="720"/>
        <w:jc w:val="both"/>
        <w:rPr>
          <w:sz w:val="26"/>
          <w:szCs w:val="26"/>
        </w:rPr>
      </w:pPr>
      <w:r w:rsidRPr="00EA3AA9">
        <w:rPr>
          <w:sz w:val="26"/>
          <w:szCs w:val="26"/>
        </w:rPr>
        <w:t xml:space="preserve">Бюджетная политика </w:t>
      </w:r>
      <w:r w:rsidRPr="002F6843">
        <w:rPr>
          <w:sz w:val="26"/>
          <w:szCs w:val="26"/>
        </w:rPr>
        <w:t xml:space="preserve">муниципального района «Суджанский </w:t>
      </w:r>
      <w:r w:rsidR="00CC3B26" w:rsidRPr="002F6843">
        <w:rPr>
          <w:sz w:val="26"/>
          <w:szCs w:val="26"/>
        </w:rPr>
        <w:t xml:space="preserve">район» </w:t>
      </w:r>
      <w:r w:rsidR="00CC3B26" w:rsidRPr="00EA3AA9">
        <w:rPr>
          <w:sz w:val="26"/>
          <w:szCs w:val="26"/>
        </w:rPr>
        <w:t>Курской</w:t>
      </w:r>
      <w:r w:rsidRPr="00EA3AA9">
        <w:rPr>
          <w:sz w:val="26"/>
          <w:szCs w:val="26"/>
        </w:rPr>
        <w:t xml:space="preserve"> области на</w:t>
      </w:r>
      <w:r>
        <w:rPr>
          <w:sz w:val="26"/>
          <w:szCs w:val="26"/>
        </w:rPr>
        <w:t xml:space="preserve"> долгосрочный период</w:t>
      </w:r>
      <w:r w:rsidRPr="00EA3AA9">
        <w:rPr>
          <w:sz w:val="26"/>
          <w:szCs w:val="26"/>
        </w:rPr>
        <w:t xml:space="preserve"> должна быть главным образом направлена на обеспечение социальной и экономической стабильности р</w:t>
      </w:r>
      <w:r>
        <w:rPr>
          <w:sz w:val="26"/>
          <w:szCs w:val="26"/>
        </w:rPr>
        <w:t>айо</w:t>
      </w:r>
      <w:r w:rsidRPr="00EA3AA9">
        <w:rPr>
          <w:sz w:val="26"/>
          <w:szCs w:val="26"/>
        </w:rPr>
        <w:t xml:space="preserve">на, долгосрочной сбалансированности и устойчивости бюджетной системы. </w:t>
      </w:r>
    </w:p>
    <w:p w:rsidR="00631ED6" w:rsidRPr="00EA3AA9" w:rsidRDefault="00631ED6" w:rsidP="00A72CA3">
      <w:pPr>
        <w:ind w:firstLine="720"/>
        <w:jc w:val="both"/>
        <w:rPr>
          <w:sz w:val="26"/>
          <w:szCs w:val="26"/>
        </w:rPr>
      </w:pPr>
      <w:r w:rsidRPr="00EA3AA9">
        <w:rPr>
          <w:sz w:val="26"/>
          <w:szCs w:val="26"/>
        </w:rPr>
        <w:t xml:space="preserve">Основными приоритетными направлениями бюджетной политики </w:t>
      </w:r>
      <w:r w:rsidRPr="002F6843">
        <w:rPr>
          <w:sz w:val="26"/>
          <w:szCs w:val="26"/>
        </w:rPr>
        <w:t xml:space="preserve">муниципального района «Суджанский район» </w:t>
      </w:r>
      <w:r w:rsidRPr="00EA3AA9">
        <w:rPr>
          <w:sz w:val="26"/>
          <w:szCs w:val="26"/>
        </w:rPr>
        <w:t xml:space="preserve">Курской области на </w:t>
      </w:r>
      <w:r>
        <w:rPr>
          <w:sz w:val="26"/>
          <w:szCs w:val="26"/>
        </w:rPr>
        <w:t>долгосрочный период</w:t>
      </w:r>
      <w:r w:rsidRPr="00EA3AA9">
        <w:rPr>
          <w:sz w:val="26"/>
          <w:szCs w:val="26"/>
        </w:rPr>
        <w:t xml:space="preserve"> являются улучшение качества жизни людей, адресное решение социальных проблем, повышение качества государственных и муниципальных услуг, создание условий для модернизации экономики и повышения ее конкурентоспособности.</w:t>
      </w:r>
    </w:p>
    <w:p w:rsidR="00631ED6" w:rsidRPr="00EA3AA9" w:rsidRDefault="00631ED6" w:rsidP="00A72CA3">
      <w:pPr>
        <w:ind w:firstLine="720"/>
        <w:jc w:val="both"/>
        <w:rPr>
          <w:sz w:val="26"/>
          <w:szCs w:val="26"/>
        </w:rPr>
      </w:pPr>
      <w:r w:rsidRPr="00EA3AA9">
        <w:rPr>
          <w:sz w:val="26"/>
          <w:szCs w:val="26"/>
        </w:rPr>
        <w:t xml:space="preserve">Основными задачами бюджетной политики </w:t>
      </w:r>
      <w:r w:rsidRPr="002F6843">
        <w:rPr>
          <w:sz w:val="26"/>
          <w:szCs w:val="26"/>
        </w:rPr>
        <w:t xml:space="preserve">муниципального района «Суджанский </w:t>
      </w:r>
      <w:r w:rsidR="00CC3B26" w:rsidRPr="002F6843">
        <w:rPr>
          <w:sz w:val="26"/>
          <w:szCs w:val="26"/>
        </w:rPr>
        <w:t xml:space="preserve">район» </w:t>
      </w:r>
      <w:r w:rsidR="00CC3B26" w:rsidRPr="00EA3AA9">
        <w:rPr>
          <w:sz w:val="26"/>
          <w:szCs w:val="26"/>
        </w:rPr>
        <w:t>Курской</w:t>
      </w:r>
      <w:r>
        <w:rPr>
          <w:sz w:val="26"/>
          <w:szCs w:val="26"/>
        </w:rPr>
        <w:t xml:space="preserve"> области на  </w:t>
      </w:r>
      <w:r w:rsidRPr="00EA3AA9">
        <w:rPr>
          <w:sz w:val="26"/>
          <w:szCs w:val="26"/>
        </w:rPr>
        <w:t xml:space="preserve"> </w:t>
      </w:r>
      <w:r>
        <w:rPr>
          <w:sz w:val="26"/>
          <w:szCs w:val="26"/>
        </w:rPr>
        <w:t>долгосрочный период</w:t>
      </w:r>
      <w:r w:rsidRPr="00EA3AA9">
        <w:rPr>
          <w:sz w:val="26"/>
          <w:szCs w:val="26"/>
        </w:rPr>
        <w:t xml:space="preserve"> будут:</w:t>
      </w:r>
    </w:p>
    <w:p w:rsidR="00631ED6" w:rsidRPr="00EA3AA9" w:rsidRDefault="00631ED6" w:rsidP="00A72CA3">
      <w:pPr>
        <w:ind w:firstLine="720"/>
        <w:jc w:val="both"/>
        <w:rPr>
          <w:sz w:val="26"/>
          <w:szCs w:val="26"/>
        </w:rPr>
      </w:pPr>
      <w:r w:rsidRPr="00EA3AA9">
        <w:rPr>
          <w:sz w:val="26"/>
          <w:szCs w:val="26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и задач, поставленных в указах Президента Российской Федерации от 7 мая 2012 года;</w:t>
      </w:r>
    </w:p>
    <w:p w:rsidR="00631ED6" w:rsidRPr="00EA3AA9" w:rsidRDefault="00631ED6" w:rsidP="00A72CA3">
      <w:pPr>
        <w:ind w:firstLine="720"/>
        <w:jc w:val="both"/>
        <w:rPr>
          <w:sz w:val="26"/>
          <w:szCs w:val="26"/>
        </w:rPr>
      </w:pPr>
      <w:r w:rsidRPr="00EA3AA9">
        <w:rPr>
          <w:sz w:val="26"/>
          <w:szCs w:val="26"/>
        </w:rPr>
        <w:t xml:space="preserve">повышение качества управления общественными финансами, эффективности расходования бюджетных средств, эффективности их организации и проведения, исключения фактов заключения контрактов с недобросовестными поставщиками </w:t>
      </w:r>
      <w:r w:rsidRPr="00EA3AA9">
        <w:rPr>
          <w:sz w:val="26"/>
          <w:szCs w:val="26"/>
        </w:rPr>
        <w:lastRenderedPageBreak/>
        <w:t>(подрядчиками, исполнителями); строгое соблюдение бюджетно-финансовой дисциплины всеми главными распорядителями и получателями бюджетных средств;</w:t>
      </w:r>
    </w:p>
    <w:p w:rsidR="00631ED6" w:rsidRPr="00EA3AA9" w:rsidRDefault="00631ED6" w:rsidP="00A72CA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EA3AA9">
        <w:rPr>
          <w:sz w:val="26"/>
          <w:szCs w:val="26"/>
        </w:rPr>
        <w:t>формирование бюджета</w:t>
      </w:r>
      <w:r>
        <w:rPr>
          <w:sz w:val="26"/>
          <w:szCs w:val="26"/>
        </w:rPr>
        <w:t xml:space="preserve"> муниципального района «Суджанский район» Курской области</w:t>
      </w:r>
      <w:r w:rsidRPr="00EA3AA9">
        <w:rPr>
          <w:sz w:val="26"/>
          <w:szCs w:val="26"/>
        </w:rPr>
        <w:t xml:space="preserve"> на основе </w:t>
      </w:r>
      <w:r>
        <w:rPr>
          <w:sz w:val="26"/>
          <w:szCs w:val="26"/>
        </w:rPr>
        <w:t xml:space="preserve">муниципальных </w:t>
      </w:r>
      <w:r w:rsidRPr="00EA3AA9">
        <w:rPr>
          <w:sz w:val="26"/>
          <w:szCs w:val="26"/>
        </w:rPr>
        <w:t>программ и достижение поставленных целей, для реализации которых</w:t>
      </w:r>
      <w:r w:rsidRPr="00B30EBB">
        <w:rPr>
          <w:noProof/>
          <w:sz w:val="28"/>
          <w:szCs w:val="28"/>
        </w:rPr>
        <w:t xml:space="preserve"> </w:t>
      </w:r>
      <w:r w:rsidRPr="00EA3AA9">
        <w:rPr>
          <w:sz w:val="26"/>
          <w:szCs w:val="26"/>
        </w:rPr>
        <w:t>имеются необходимые ресурсы;</w:t>
      </w:r>
    </w:p>
    <w:p w:rsidR="00631ED6" w:rsidRPr="00EA3AA9" w:rsidRDefault="00631ED6" w:rsidP="00A72CA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A3AA9">
        <w:rPr>
          <w:sz w:val="26"/>
          <w:szCs w:val="26"/>
        </w:rPr>
        <w:t xml:space="preserve">исполнение всех решений в пределах утвержденных предельных объемов расходов на реализацию </w:t>
      </w:r>
      <w:r>
        <w:rPr>
          <w:sz w:val="26"/>
          <w:szCs w:val="26"/>
        </w:rPr>
        <w:t>муниципальных про</w:t>
      </w:r>
      <w:r w:rsidRPr="00EA3AA9">
        <w:rPr>
          <w:sz w:val="26"/>
          <w:szCs w:val="26"/>
        </w:rPr>
        <w:t>грамм (в случае</w:t>
      </w:r>
      <w:r>
        <w:rPr>
          <w:sz w:val="26"/>
          <w:szCs w:val="26"/>
        </w:rPr>
        <w:t xml:space="preserve">, если в рамках муниципальной </w:t>
      </w:r>
      <w:r w:rsidRPr="00EA3AA9">
        <w:rPr>
          <w:sz w:val="26"/>
          <w:szCs w:val="26"/>
        </w:rPr>
        <w:t>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631ED6" w:rsidRPr="00EA3AA9" w:rsidRDefault="00631ED6" w:rsidP="00A72CA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A3AA9">
        <w:rPr>
          <w:sz w:val="26"/>
          <w:szCs w:val="26"/>
        </w:rPr>
        <w:t xml:space="preserve">определение механизмов взаимодействия органов </w:t>
      </w:r>
      <w:r>
        <w:rPr>
          <w:sz w:val="26"/>
          <w:szCs w:val="26"/>
        </w:rPr>
        <w:t xml:space="preserve">государственной </w:t>
      </w:r>
      <w:r w:rsidRPr="00EA3AA9">
        <w:rPr>
          <w:sz w:val="26"/>
          <w:szCs w:val="26"/>
        </w:rPr>
        <w:t>власти</w:t>
      </w:r>
      <w:r>
        <w:rPr>
          <w:sz w:val="26"/>
          <w:szCs w:val="26"/>
        </w:rPr>
        <w:t xml:space="preserve"> Курской </w:t>
      </w:r>
      <w:r w:rsidR="00CC3B26">
        <w:rPr>
          <w:sz w:val="26"/>
          <w:szCs w:val="26"/>
        </w:rPr>
        <w:t xml:space="preserve">области </w:t>
      </w:r>
      <w:r w:rsidR="00CC3B26" w:rsidRPr="00EA3AA9">
        <w:rPr>
          <w:sz w:val="26"/>
          <w:szCs w:val="26"/>
        </w:rPr>
        <w:t>и</w:t>
      </w:r>
      <w:r>
        <w:rPr>
          <w:sz w:val="26"/>
          <w:szCs w:val="26"/>
        </w:rPr>
        <w:t xml:space="preserve"> органов местного самоуправления Суджанского района</w:t>
      </w:r>
      <w:r w:rsidRPr="00EA3AA9">
        <w:rPr>
          <w:sz w:val="26"/>
          <w:szCs w:val="26"/>
        </w:rPr>
        <w:t xml:space="preserve"> Курской области в соответствующих сферах, в рамках </w:t>
      </w:r>
      <w:r w:rsidR="00CC3B26" w:rsidRPr="00EA3AA9">
        <w:rPr>
          <w:sz w:val="26"/>
          <w:szCs w:val="26"/>
        </w:rPr>
        <w:t xml:space="preserve">реализации </w:t>
      </w:r>
      <w:r w:rsidR="00CC3B26">
        <w:rPr>
          <w:sz w:val="26"/>
          <w:szCs w:val="26"/>
        </w:rPr>
        <w:t>муниципальных</w:t>
      </w:r>
      <w:r w:rsidRPr="00EA3AA9">
        <w:rPr>
          <w:sz w:val="26"/>
          <w:szCs w:val="26"/>
        </w:rPr>
        <w:t xml:space="preserve"> программ;</w:t>
      </w:r>
    </w:p>
    <w:p w:rsidR="00631ED6" w:rsidRPr="00EA3AA9" w:rsidRDefault="00631ED6" w:rsidP="00A72CA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A3AA9">
        <w:rPr>
          <w:sz w:val="26"/>
          <w:szCs w:val="26"/>
        </w:rPr>
        <w:t>создание единой правовой и методической б</w:t>
      </w:r>
      <w:r>
        <w:rPr>
          <w:sz w:val="26"/>
          <w:szCs w:val="26"/>
        </w:rPr>
        <w:t>азы для оказания муниципальных</w:t>
      </w:r>
      <w:r w:rsidRPr="00EA3AA9">
        <w:rPr>
          <w:sz w:val="26"/>
          <w:szCs w:val="26"/>
        </w:rPr>
        <w:t xml:space="preserve"> услуг в увязке с целевыми показателями развития соответствующих отраслей;</w:t>
      </w:r>
    </w:p>
    <w:p w:rsidR="00631ED6" w:rsidRPr="00EA3AA9" w:rsidRDefault="00631ED6" w:rsidP="00A72CA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A3AA9">
        <w:rPr>
          <w:sz w:val="26"/>
          <w:szCs w:val="26"/>
        </w:rPr>
        <w:t xml:space="preserve">формирование «Бюджета для граждан» в доступной для широкого круга заинтересованных пользователей форме, разрабатываемого в целях вовлечения граждан в бюджетный процесс </w:t>
      </w:r>
      <w:r>
        <w:rPr>
          <w:sz w:val="26"/>
          <w:szCs w:val="26"/>
        </w:rPr>
        <w:t>муниципального района</w:t>
      </w:r>
      <w:r w:rsidRPr="00EA3AA9">
        <w:rPr>
          <w:sz w:val="26"/>
          <w:szCs w:val="26"/>
        </w:rPr>
        <w:t>;</w:t>
      </w:r>
    </w:p>
    <w:p w:rsidR="00631ED6" w:rsidRPr="00EA3AA9" w:rsidRDefault="00631ED6" w:rsidP="00A72CA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A3AA9">
        <w:rPr>
          <w:sz w:val="26"/>
          <w:szCs w:val="26"/>
        </w:rPr>
        <w:t>недопущение кредиторской задолженности по заработной плате и социальным выплатам;</w:t>
      </w:r>
    </w:p>
    <w:p w:rsidR="00631ED6" w:rsidRPr="00A2041C" w:rsidRDefault="00631ED6" w:rsidP="00A72CA3">
      <w:pPr>
        <w:ind w:firstLine="720"/>
        <w:jc w:val="both"/>
        <w:rPr>
          <w:sz w:val="26"/>
          <w:szCs w:val="26"/>
        </w:rPr>
      </w:pPr>
      <w:r w:rsidRPr="00EA3AA9">
        <w:rPr>
          <w:sz w:val="26"/>
          <w:szCs w:val="26"/>
        </w:rPr>
        <w:t xml:space="preserve">усиление внутреннего </w:t>
      </w:r>
      <w:r>
        <w:rPr>
          <w:sz w:val="26"/>
          <w:szCs w:val="26"/>
        </w:rPr>
        <w:t>муниципального</w:t>
      </w:r>
      <w:r w:rsidRPr="00EA3AA9">
        <w:rPr>
          <w:sz w:val="26"/>
          <w:szCs w:val="26"/>
        </w:rPr>
        <w:t xml:space="preserve"> финансового контроля в сфере бюджетных правоотношений</w:t>
      </w:r>
      <w:r w:rsidRPr="00A2041C">
        <w:rPr>
          <w:sz w:val="26"/>
          <w:szCs w:val="26"/>
        </w:rPr>
        <w:t>;</w:t>
      </w:r>
    </w:p>
    <w:p w:rsidR="00631ED6" w:rsidRPr="00AF2C3E" w:rsidRDefault="00631ED6" w:rsidP="00AF2C3E">
      <w:pPr>
        <w:ind w:firstLine="720"/>
        <w:jc w:val="both"/>
        <w:rPr>
          <w:sz w:val="26"/>
          <w:szCs w:val="26"/>
        </w:rPr>
      </w:pPr>
      <w:r w:rsidRPr="00A2041C">
        <w:rPr>
          <w:sz w:val="26"/>
          <w:szCs w:val="26"/>
        </w:rPr>
        <w:t xml:space="preserve">повышение открытости и прозрачности информации об управлении общественными финансами, расширение практики общественного участия при обсуждении </w:t>
      </w:r>
      <w:r w:rsidR="00CC3B26" w:rsidRPr="00A2041C">
        <w:rPr>
          <w:sz w:val="26"/>
          <w:szCs w:val="26"/>
        </w:rPr>
        <w:t xml:space="preserve">и </w:t>
      </w:r>
      <w:r w:rsidR="00CC3B26">
        <w:rPr>
          <w:sz w:val="26"/>
          <w:szCs w:val="26"/>
        </w:rPr>
        <w:t>принятии</w:t>
      </w:r>
      <w:r>
        <w:rPr>
          <w:sz w:val="26"/>
          <w:szCs w:val="26"/>
        </w:rPr>
        <w:t xml:space="preserve"> бюджетных решений.</w:t>
      </w:r>
    </w:p>
    <w:p w:rsidR="00631ED6" w:rsidRPr="000E23C0" w:rsidRDefault="00631ED6" w:rsidP="000E23C0">
      <w:pPr>
        <w:ind w:firstLine="720"/>
        <w:jc w:val="both"/>
        <w:rPr>
          <w:sz w:val="26"/>
          <w:szCs w:val="26"/>
        </w:rPr>
      </w:pPr>
      <w:r w:rsidRPr="000E23C0">
        <w:rPr>
          <w:sz w:val="26"/>
          <w:szCs w:val="26"/>
        </w:rPr>
        <w:t xml:space="preserve">Налоговая политика на </w:t>
      </w:r>
      <w:r>
        <w:rPr>
          <w:sz w:val="26"/>
          <w:szCs w:val="26"/>
        </w:rPr>
        <w:t>долгосрочный период</w:t>
      </w:r>
      <w:r w:rsidRPr="000E23C0">
        <w:rPr>
          <w:sz w:val="26"/>
          <w:szCs w:val="26"/>
        </w:rPr>
        <w:t xml:space="preserve"> обеспечивает преемственность целей и задач налоговой политики предыдущего периода и ориентирована на формирование благоприятных условий для развития инвестиционной и предпринимательской деятельности на территории муниципального района «Суджанский район» Курской области, а также на сохранение социальной стабильности в обществе.</w:t>
      </w:r>
    </w:p>
    <w:p w:rsidR="00631ED6" w:rsidRPr="00A2041C" w:rsidRDefault="00631ED6" w:rsidP="000E23C0">
      <w:pPr>
        <w:jc w:val="both"/>
        <w:rPr>
          <w:sz w:val="26"/>
          <w:szCs w:val="26"/>
        </w:rPr>
      </w:pPr>
      <w:r w:rsidRPr="00A2041C">
        <w:rPr>
          <w:sz w:val="26"/>
          <w:szCs w:val="26"/>
        </w:rPr>
        <w:t xml:space="preserve">       Основными направлениями налоговой политики будут:</w:t>
      </w:r>
    </w:p>
    <w:p w:rsidR="00631ED6" w:rsidRDefault="00631ED6" w:rsidP="000E23C0">
      <w:pPr>
        <w:jc w:val="both"/>
        <w:rPr>
          <w:sz w:val="26"/>
          <w:szCs w:val="26"/>
        </w:rPr>
      </w:pPr>
      <w:r w:rsidRPr="00A2041C">
        <w:rPr>
          <w:sz w:val="26"/>
          <w:szCs w:val="26"/>
        </w:rPr>
        <w:t xml:space="preserve">            мобилизация резервов доходной базы консолидированного бюджета района</w:t>
      </w:r>
      <w:r>
        <w:rPr>
          <w:sz w:val="26"/>
          <w:szCs w:val="26"/>
        </w:rPr>
        <w:t>;</w:t>
      </w:r>
    </w:p>
    <w:p w:rsidR="00631ED6" w:rsidRDefault="00631ED6" w:rsidP="000E23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A2041C">
        <w:rPr>
          <w:sz w:val="26"/>
          <w:szCs w:val="26"/>
        </w:rPr>
        <w:t xml:space="preserve">дальнейшее повышение эффективности </w:t>
      </w:r>
      <w:r w:rsidR="00CC3B26" w:rsidRPr="00A2041C">
        <w:rPr>
          <w:sz w:val="26"/>
          <w:szCs w:val="26"/>
        </w:rPr>
        <w:t>взаимодействия органов</w:t>
      </w:r>
      <w:r w:rsidRPr="00A2041C">
        <w:rPr>
          <w:sz w:val="26"/>
          <w:szCs w:val="26"/>
        </w:rPr>
        <w:t xml:space="preserve"> местного </w:t>
      </w:r>
      <w:r w:rsidR="00CC3B26" w:rsidRPr="00A2041C">
        <w:rPr>
          <w:sz w:val="26"/>
          <w:szCs w:val="26"/>
        </w:rPr>
        <w:t>самоуправления с</w:t>
      </w:r>
      <w:r w:rsidRPr="00A2041C">
        <w:rPr>
          <w:sz w:val="26"/>
          <w:szCs w:val="26"/>
        </w:rPr>
        <w:t xml:space="preserve"> территориальными органами федеральных органов исполнительной власти,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бюджет.</w:t>
      </w:r>
    </w:p>
    <w:p w:rsidR="00631ED6" w:rsidRDefault="00631ED6" w:rsidP="00EE07E8">
      <w:pPr>
        <w:pStyle w:val="ConsPlusNormal"/>
        <w:jc w:val="both"/>
        <w:rPr>
          <w:rFonts w:ascii="Times New Roman" w:hAnsi="Times New Roman"/>
          <w:sz w:val="28"/>
          <w:highlight w:val="yellow"/>
        </w:rPr>
      </w:pPr>
    </w:p>
    <w:p w:rsidR="00631ED6" w:rsidRPr="00AF2C3E" w:rsidRDefault="00631ED6" w:rsidP="008A07F0">
      <w:pPr>
        <w:pStyle w:val="ConsPlusNormal"/>
        <w:tabs>
          <w:tab w:val="left" w:pos="426"/>
          <w:tab w:val="left" w:pos="1134"/>
        </w:tabs>
        <w:ind w:firstLine="709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AF2C3E">
        <w:rPr>
          <w:rFonts w:ascii="Times New Roman" w:hAnsi="Times New Roman"/>
          <w:sz w:val="26"/>
          <w:szCs w:val="26"/>
          <w:lang w:eastAsia="ru-RU"/>
        </w:rPr>
        <w:t xml:space="preserve">Прогноз основных </w:t>
      </w:r>
      <w:r w:rsidR="00CC3B26" w:rsidRPr="00AF2C3E">
        <w:rPr>
          <w:rFonts w:ascii="Times New Roman" w:hAnsi="Times New Roman"/>
          <w:sz w:val="26"/>
          <w:szCs w:val="26"/>
          <w:lang w:eastAsia="ru-RU"/>
        </w:rPr>
        <w:t>характеристик бюджета</w:t>
      </w:r>
      <w:r w:rsidRPr="00AF2C3E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 «Суджанский район» Курской области на период до 2024 года </w:t>
      </w:r>
    </w:p>
    <w:p w:rsidR="00631ED6" w:rsidRPr="00AF2C3E" w:rsidRDefault="00631ED6" w:rsidP="008A07F0">
      <w:pPr>
        <w:pStyle w:val="ConsPlusNormal"/>
        <w:tabs>
          <w:tab w:val="left" w:pos="426"/>
          <w:tab w:val="left" w:pos="1134"/>
        </w:tabs>
        <w:ind w:firstLine="709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</w:p>
    <w:p w:rsidR="00631ED6" w:rsidRPr="00AF2C3E" w:rsidRDefault="00631ED6" w:rsidP="008A07F0">
      <w:pPr>
        <w:pStyle w:val="ConsPlusNormal"/>
        <w:tabs>
          <w:tab w:val="left" w:pos="426"/>
          <w:tab w:val="left" w:pos="1134"/>
        </w:tabs>
        <w:ind w:firstLine="709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AF2C3E">
        <w:rPr>
          <w:rFonts w:ascii="Times New Roman" w:hAnsi="Times New Roman"/>
          <w:sz w:val="26"/>
          <w:szCs w:val="26"/>
          <w:lang w:eastAsia="ru-RU"/>
        </w:rPr>
        <w:t xml:space="preserve">Прогнозирование доходов </w:t>
      </w:r>
    </w:p>
    <w:p w:rsidR="00631ED6" w:rsidRDefault="00631ED6" w:rsidP="008A07F0">
      <w:pPr>
        <w:pStyle w:val="ConsPlusNormal"/>
        <w:tabs>
          <w:tab w:val="left" w:pos="426"/>
          <w:tab w:val="left" w:pos="1134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31ED6" w:rsidRPr="007A0960" w:rsidRDefault="00631ED6" w:rsidP="007A096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A0960">
        <w:rPr>
          <w:sz w:val="26"/>
          <w:szCs w:val="26"/>
        </w:rPr>
        <w:t xml:space="preserve">Прогноз основных характеристик бюджета муниципального района «Суджанский район» Курской области произведен из </w:t>
      </w:r>
      <w:r w:rsidR="00CC3B26" w:rsidRPr="007A0960">
        <w:rPr>
          <w:sz w:val="26"/>
          <w:szCs w:val="26"/>
        </w:rPr>
        <w:t>действующего налогового</w:t>
      </w:r>
      <w:r w:rsidRPr="007A0960">
        <w:rPr>
          <w:sz w:val="26"/>
          <w:szCs w:val="26"/>
        </w:rPr>
        <w:t xml:space="preserve"> и бюджетного законодательства и макроэкономических параметров функционирования реального </w:t>
      </w:r>
      <w:r w:rsidRPr="007A0960">
        <w:rPr>
          <w:sz w:val="26"/>
          <w:szCs w:val="26"/>
        </w:rPr>
        <w:lastRenderedPageBreak/>
        <w:t xml:space="preserve">сектора экономики </w:t>
      </w:r>
      <w:r w:rsidR="00CC3B26" w:rsidRPr="007A0960">
        <w:rPr>
          <w:sz w:val="26"/>
          <w:szCs w:val="26"/>
        </w:rPr>
        <w:t>района. (</w:t>
      </w:r>
      <w:r w:rsidRPr="007A0960">
        <w:rPr>
          <w:sz w:val="26"/>
          <w:szCs w:val="26"/>
        </w:rPr>
        <w:t>приложение № 1,2).</w:t>
      </w:r>
    </w:p>
    <w:p w:rsidR="00631ED6" w:rsidRPr="007A0960" w:rsidRDefault="00631ED6" w:rsidP="007A096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A0960">
        <w:rPr>
          <w:sz w:val="26"/>
          <w:szCs w:val="26"/>
        </w:rPr>
        <w:t xml:space="preserve">Прогнозирование осуществлялось отдельно по каждому виду налога или сбора в условиях хозяйствования района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объёмы реализации подакцизных товаров, объёмы добычи полезных ископаемых, прибыль, фонд заработной платы) по муниципальным образованиям района. </w:t>
      </w:r>
    </w:p>
    <w:p w:rsidR="00631ED6" w:rsidRPr="007A0960" w:rsidRDefault="00631ED6" w:rsidP="007A096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A0960">
        <w:rPr>
          <w:sz w:val="26"/>
          <w:szCs w:val="26"/>
        </w:rPr>
        <w:t xml:space="preserve">       По налогу на доходы физических лиц расчет</w:t>
      </w:r>
      <w:r w:rsidRPr="000F1BD3">
        <w:rPr>
          <w:sz w:val="28"/>
          <w:szCs w:val="28"/>
          <w:lang w:eastAsia="en-US"/>
        </w:rPr>
        <w:t xml:space="preserve"> долгосрочного </w:t>
      </w:r>
      <w:r w:rsidRPr="007A0960">
        <w:rPr>
          <w:sz w:val="26"/>
          <w:szCs w:val="26"/>
        </w:rPr>
        <w:t>прогноза поступлений осуществлен исходя из индекса-дефлятора, характеризующего темп роста фонда заработной платы.</w:t>
      </w:r>
    </w:p>
    <w:p w:rsidR="00631ED6" w:rsidRPr="007A0960" w:rsidRDefault="00631ED6" w:rsidP="007A096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A0960">
        <w:rPr>
          <w:sz w:val="26"/>
          <w:szCs w:val="26"/>
        </w:rPr>
        <w:t>Поступление доходов от уплаты акцизов на нефтепродукты в 2017 - 2019 годах рассчитывается исходя из ожидаемого поступления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 в 2016 году в консолидированный бюджет Курской области, скорректированного на ежегодный процент роста (снижения) ставок акцизов, с учётом нормативов зачисления доходов в бюджеты субъектов Российской Федерации и процентов отчислений в консолидированный бюджет Курской области, предусмотренных в</w:t>
      </w:r>
      <w:r w:rsidRPr="000F1BD3">
        <w:rPr>
          <w:sz w:val="28"/>
          <w:szCs w:val="28"/>
          <w:lang w:eastAsia="en-US"/>
        </w:rPr>
        <w:t xml:space="preserve">  </w:t>
      </w:r>
      <w:r w:rsidRPr="007A0960">
        <w:rPr>
          <w:sz w:val="26"/>
          <w:szCs w:val="26"/>
        </w:rPr>
        <w:t xml:space="preserve">Федеральном законе «О федеральном бюджете на 2017 год и на плановый период 2018 и 2019 годов». </w:t>
      </w:r>
    </w:p>
    <w:p w:rsidR="00631ED6" w:rsidRPr="007A0960" w:rsidRDefault="00631ED6" w:rsidP="007A096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A0960">
        <w:rPr>
          <w:sz w:val="26"/>
          <w:szCs w:val="26"/>
        </w:rPr>
        <w:t xml:space="preserve"> Объемы поступлений по остальным налоговым доходам, а также неналоговым доходам на долгосрочный период в основном рассчитаны с применением ежегодной динамики роста, учтенной при формировании доходной </w:t>
      </w:r>
      <w:r w:rsidR="00CC3B26" w:rsidRPr="007A0960">
        <w:rPr>
          <w:sz w:val="26"/>
          <w:szCs w:val="26"/>
        </w:rPr>
        <w:t>части бюджета</w:t>
      </w:r>
      <w:r w:rsidRPr="007A0960">
        <w:rPr>
          <w:sz w:val="26"/>
          <w:szCs w:val="26"/>
        </w:rPr>
        <w:t xml:space="preserve"> на период 2017-2019 годов.</w:t>
      </w:r>
    </w:p>
    <w:p w:rsidR="00631ED6" w:rsidRPr="007A0960" w:rsidRDefault="00631ED6" w:rsidP="007A096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31ED6" w:rsidRPr="007A0960" w:rsidRDefault="00631ED6" w:rsidP="007A096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A0960">
        <w:rPr>
          <w:sz w:val="26"/>
          <w:szCs w:val="26"/>
        </w:rPr>
        <w:t xml:space="preserve">1. Структура и динамика доходной </w:t>
      </w:r>
      <w:r w:rsidR="00CC3B26" w:rsidRPr="007A0960">
        <w:rPr>
          <w:sz w:val="26"/>
          <w:szCs w:val="26"/>
        </w:rPr>
        <w:t>части бюджета</w:t>
      </w:r>
      <w:r w:rsidRPr="007A0960">
        <w:rPr>
          <w:sz w:val="26"/>
          <w:szCs w:val="26"/>
        </w:rPr>
        <w:t xml:space="preserve"> муниципального района «Суджанский район» Курской области за период 2017-2024 годов характеризуется следующими показателями:</w:t>
      </w:r>
    </w:p>
    <w:p w:rsidR="00631ED6" w:rsidRPr="007A0960" w:rsidRDefault="00631ED6" w:rsidP="007A0960">
      <w:pPr>
        <w:autoSpaceDE w:val="0"/>
        <w:autoSpaceDN w:val="0"/>
        <w:adjustRightInd w:val="0"/>
        <w:ind w:firstLine="720"/>
        <w:jc w:val="right"/>
        <w:rPr>
          <w:sz w:val="18"/>
          <w:szCs w:val="18"/>
        </w:rPr>
      </w:pPr>
      <w:r w:rsidRPr="007A0960">
        <w:rPr>
          <w:sz w:val="18"/>
          <w:szCs w:val="18"/>
        </w:rPr>
        <w:t>тыс. руб.</w:t>
      </w:r>
    </w:p>
    <w:tbl>
      <w:tblPr>
        <w:tblW w:w="92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6"/>
        <w:gridCol w:w="1419"/>
        <w:gridCol w:w="1560"/>
        <w:gridCol w:w="1277"/>
        <w:gridCol w:w="1418"/>
        <w:gridCol w:w="1135"/>
      </w:tblGrid>
      <w:tr w:rsidR="00631ED6" w:rsidRPr="007A0960" w:rsidTr="00A25B75">
        <w:trPr>
          <w:trHeight w:val="1386"/>
        </w:trPr>
        <w:tc>
          <w:tcPr>
            <w:tcW w:w="2415" w:type="dxa"/>
            <w:vAlign w:val="center"/>
          </w:tcPr>
          <w:p w:rsidR="00631ED6" w:rsidRPr="007A0960" w:rsidRDefault="00631ED6" w:rsidP="007A0960">
            <w:pPr>
              <w:rPr>
                <w:color w:val="000000"/>
                <w:lang w:eastAsia="en-US"/>
              </w:rPr>
            </w:pPr>
            <w:r w:rsidRPr="007A0960">
              <w:rPr>
                <w:color w:val="000000"/>
                <w:lang w:eastAsia="en-US"/>
              </w:rPr>
              <w:t>Показатель</w:t>
            </w:r>
          </w:p>
        </w:tc>
        <w:tc>
          <w:tcPr>
            <w:tcW w:w="1418" w:type="dxa"/>
            <w:vAlign w:val="center"/>
          </w:tcPr>
          <w:p w:rsidR="00631ED6" w:rsidRPr="007A0960" w:rsidRDefault="00631ED6" w:rsidP="007A0960">
            <w:pPr>
              <w:rPr>
                <w:color w:val="000000"/>
                <w:lang w:eastAsia="en-US"/>
              </w:rPr>
            </w:pPr>
            <w:r w:rsidRPr="007A0960">
              <w:rPr>
                <w:color w:val="000000"/>
                <w:lang w:eastAsia="en-US"/>
              </w:rPr>
              <w:t>2017 год</w:t>
            </w:r>
          </w:p>
        </w:tc>
        <w:tc>
          <w:tcPr>
            <w:tcW w:w="1559" w:type="dxa"/>
            <w:vAlign w:val="center"/>
          </w:tcPr>
          <w:p w:rsidR="00631ED6" w:rsidRPr="007A0960" w:rsidRDefault="00631ED6" w:rsidP="007A0960">
            <w:pPr>
              <w:rPr>
                <w:color w:val="000000"/>
                <w:lang w:eastAsia="en-US"/>
              </w:rPr>
            </w:pPr>
            <w:r w:rsidRPr="007A0960">
              <w:rPr>
                <w:color w:val="000000"/>
                <w:lang w:eastAsia="en-US"/>
              </w:rPr>
              <w:t>Удельный вес в общей сумме доходов</w:t>
            </w:r>
          </w:p>
        </w:tc>
        <w:tc>
          <w:tcPr>
            <w:tcW w:w="1276" w:type="dxa"/>
            <w:vAlign w:val="center"/>
          </w:tcPr>
          <w:p w:rsidR="00631ED6" w:rsidRPr="007A0960" w:rsidRDefault="00631ED6" w:rsidP="007A0960">
            <w:pPr>
              <w:rPr>
                <w:color w:val="000000"/>
                <w:lang w:eastAsia="en-US"/>
              </w:rPr>
            </w:pPr>
            <w:r w:rsidRPr="007A0960">
              <w:rPr>
                <w:color w:val="000000"/>
                <w:lang w:eastAsia="en-US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631ED6" w:rsidRPr="007A0960" w:rsidRDefault="00631ED6" w:rsidP="007A0960">
            <w:pPr>
              <w:rPr>
                <w:color w:val="000000"/>
                <w:lang w:eastAsia="en-US"/>
              </w:rPr>
            </w:pPr>
            <w:r w:rsidRPr="007A0960">
              <w:rPr>
                <w:color w:val="000000"/>
                <w:lang w:eastAsia="en-US"/>
              </w:rPr>
              <w:t>Удельный вес в общей сумме доходов</w:t>
            </w:r>
          </w:p>
        </w:tc>
        <w:tc>
          <w:tcPr>
            <w:tcW w:w="1134" w:type="dxa"/>
            <w:vAlign w:val="center"/>
          </w:tcPr>
          <w:p w:rsidR="00631ED6" w:rsidRPr="007A0960" w:rsidRDefault="00631ED6" w:rsidP="007A0960">
            <w:pPr>
              <w:rPr>
                <w:color w:val="000000"/>
                <w:lang w:eastAsia="en-US"/>
              </w:rPr>
            </w:pPr>
            <w:r w:rsidRPr="007A0960">
              <w:rPr>
                <w:color w:val="000000"/>
                <w:lang w:eastAsia="en-US"/>
              </w:rPr>
              <w:t>Динамика за период 2017-2024 годы %</w:t>
            </w:r>
          </w:p>
        </w:tc>
      </w:tr>
      <w:tr w:rsidR="00631ED6" w:rsidTr="00A25B75">
        <w:trPr>
          <w:trHeight w:val="300"/>
        </w:trPr>
        <w:tc>
          <w:tcPr>
            <w:tcW w:w="2415" w:type="dxa"/>
            <w:vAlign w:val="center"/>
          </w:tcPr>
          <w:p w:rsidR="00631ED6" w:rsidRDefault="00631ED6" w:rsidP="00A25B75">
            <w:pPr>
              <w:rPr>
                <w:rFonts w:eastAsia="Batang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Доходы</w:t>
            </w:r>
          </w:p>
        </w:tc>
        <w:tc>
          <w:tcPr>
            <w:tcW w:w="1418" w:type="dxa"/>
            <w:vAlign w:val="center"/>
          </w:tcPr>
          <w:p w:rsidR="00631ED6" w:rsidRDefault="00631ED6" w:rsidP="00A25B75">
            <w:pPr>
              <w:jc w:val="center"/>
              <w:rPr>
                <w:rFonts w:eastAsia="Batang"/>
                <w:b/>
                <w:bCs/>
                <w:lang w:eastAsia="en-US"/>
              </w:rPr>
            </w:pPr>
            <w:r>
              <w:rPr>
                <w:rFonts w:eastAsia="Batang"/>
                <w:b/>
                <w:bCs/>
                <w:lang w:eastAsia="en-US"/>
              </w:rPr>
              <w:t>464749,0</w:t>
            </w:r>
          </w:p>
        </w:tc>
        <w:tc>
          <w:tcPr>
            <w:tcW w:w="1559" w:type="dxa"/>
            <w:vAlign w:val="center"/>
          </w:tcPr>
          <w:p w:rsidR="00631ED6" w:rsidRDefault="00631ED6" w:rsidP="00A25B75">
            <w:pPr>
              <w:jc w:val="center"/>
              <w:rPr>
                <w:rFonts w:eastAsia="Batang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100,0</w:t>
            </w:r>
          </w:p>
        </w:tc>
        <w:tc>
          <w:tcPr>
            <w:tcW w:w="1276" w:type="dxa"/>
            <w:vAlign w:val="center"/>
          </w:tcPr>
          <w:p w:rsidR="00631ED6" w:rsidRPr="005877D5" w:rsidRDefault="00631ED6" w:rsidP="00A25B75">
            <w:pPr>
              <w:jc w:val="center"/>
              <w:rPr>
                <w:rFonts w:eastAsia="Batang"/>
                <w:b/>
                <w:bCs/>
                <w:lang w:eastAsia="en-US"/>
              </w:rPr>
            </w:pPr>
            <w:r w:rsidRPr="005877D5">
              <w:rPr>
                <w:rFonts w:eastAsia="Batang"/>
                <w:b/>
                <w:bCs/>
                <w:lang w:eastAsia="en-US"/>
              </w:rPr>
              <w:t>460963,7</w:t>
            </w:r>
          </w:p>
        </w:tc>
        <w:tc>
          <w:tcPr>
            <w:tcW w:w="1417" w:type="dxa"/>
            <w:vAlign w:val="center"/>
          </w:tcPr>
          <w:p w:rsidR="00631ED6" w:rsidRDefault="00631ED6" w:rsidP="00A25B75">
            <w:pPr>
              <w:jc w:val="center"/>
              <w:rPr>
                <w:rFonts w:eastAsia="Batang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100,0</w:t>
            </w:r>
          </w:p>
        </w:tc>
        <w:tc>
          <w:tcPr>
            <w:tcW w:w="1134" w:type="dxa"/>
            <w:vAlign w:val="center"/>
          </w:tcPr>
          <w:p w:rsidR="00631ED6" w:rsidRDefault="00631ED6" w:rsidP="00A25B75">
            <w:pPr>
              <w:jc w:val="center"/>
              <w:rPr>
                <w:rFonts w:eastAsia="Batang"/>
                <w:b/>
                <w:bCs/>
                <w:lang w:eastAsia="en-US"/>
              </w:rPr>
            </w:pPr>
            <w:r>
              <w:rPr>
                <w:rFonts w:eastAsia="Batang"/>
                <w:b/>
                <w:bCs/>
                <w:lang w:eastAsia="en-US"/>
              </w:rPr>
              <w:t>99,2</w:t>
            </w:r>
          </w:p>
        </w:tc>
      </w:tr>
      <w:tr w:rsidR="00631ED6" w:rsidTr="00A25B75">
        <w:trPr>
          <w:trHeight w:val="349"/>
        </w:trPr>
        <w:tc>
          <w:tcPr>
            <w:tcW w:w="2415" w:type="dxa"/>
            <w:vAlign w:val="center"/>
          </w:tcPr>
          <w:p w:rsidR="00631ED6" w:rsidRDefault="00631ED6" w:rsidP="00A25B75">
            <w:pPr>
              <w:rPr>
                <w:rFonts w:eastAsia="Batang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1. Налоговые и неналоговые доходы</w:t>
            </w:r>
          </w:p>
        </w:tc>
        <w:tc>
          <w:tcPr>
            <w:tcW w:w="1418" w:type="dxa"/>
            <w:vAlign w:val="center"/>
          </w:tcPr>
          <w:p w:rsidR="00631ED6" w:rsidRDefault="00631ED6" w:rsidP="00A25B75">
            <w:pPr>
              <w:jc w:val="center"/>
              <w:rPr>
                <w:rFonts w:eastAsia="Batang"/>
                <w:b/>
                <w:bCs/>
                <w:lang w:eastAsia="en-US"/>
              </w:rPr>
            </w:pPr>
            <w:r>
              <w:rPr>
                <w:rFonts w:eastAsia="Batang"/>
                <w:b/>
                <w:bCs/>
                <w:lang w:eastAsia="en-US"/>
              </w:rPr>
              <w:t>150091,7</w:t>
            </w:r>
          </w:p>
        </w:tc>
        <w:tc>
          <w:tcPr>
            <w:tcW w:w="1559" w:type="dxa"/>
            <w:vAlign w:val="center"/>
          </w:tcPr>
          <w:p w:rsidR="00631ED6" w:rsidRDefault="00631ED6" w:rsidP="00A25B75">
            <w:pPr>
              <w:jc w:val="center"/>
              <w:rPr>
                <w:rFonts w:eastAsia="Batang"/>
                <w:b/>
                <w:bCs/>
                <w:lang w:eastAsia="en-US"/>
              </w:rPr>
            </w:pPr>
            <w:r>
              <w:rPr>
                <w:rFonts w:eastAsia="Batang"/>
                <w:b/>
                <w:bCs/>
                <w:lang w:eastAsia="en-US"/>
              </w:rPr>
              <w:t>32,3</w:t>
            </w:r>
          </w:p>
        </w:tc>
        <w:tc>
          <w:tcPr>
            <w:tcW w:w="1276" w:type="dxa"/>
            <w:vAlign w:val="center"/>
          </w:tcPr>
          <w:p w:rsidR="00631ED6" w:rsidRDefault="00631ED6" w:rsidP="00A25B75">
            <w:pPr>
              <w:jc w:val="center"/>
              <w:rPr>
                <w:rFonts w:eastAsia="Batang"/>
                <w:b/>
                <w:bCs/>
                <w:lang w:eastAsia="en-US"/>
              </w:rPr>
            </w:pPr>
            <w:r>
              <w:rPr>
                <w:rFonts w:eastAsia="Batang"/>
                <w:b/>
                <w:bCs/>
                <w:lang w:eastAsia="en-US"/>
              </w:rPr>
              <w:t>163296,7</w:t>
            </w:r>
          </w:p>
        </w:tc>
        <w:tc>
          <w:tcPr>
            <w:tcW w:w="1417" w:type="dxa"/>
            <w:vAlign w:val="center"/>
          </w:tcPr>
          <w:p w:rsidR="00631ED6" w:rsidRDefault="00631ED6" w:rsidP="00A25B75">
            <w:pPr>
              <w:jc w:val="center"/>
              <w:rPr>
                <w:rFonts w:eastAsia="Batang"/>
                <w:b/>
                <w:bCs/>
                <w:lang w:eastAsia="en-US"/>
              </w:rPr>
            </w:pPr>
            <w:r>
              <w:rPr>
                <w:rFonts w:eastAsia="Batang"/>
                <w:b/>
                <w:bCs/>
                <w:lang w:eastAsia="en-US"/>
              </w:rPr>
              <w:t>35,4</w:t>
            </w:r>
          </w:p>
        </w:tc>
        <w:tc>
          <w:tcPr>
            <w:tcW w:w="1134" w:type="dxa"/>
            <w:vAlign w:val="center"/>
          </w:tcPr>
          <w:p w:rsidR="00631ED6" w:rsidRDefault="00631ED6" w:rsidP="00A25B75">
            <w:pPr>
              <w:jc w:val="center"/>
              <w:rPr>
                <w:rFonts w:eastAsia="Batang"/>
                <w:b/>
                <w:bCs/>
                <w:lang w:eastAsia="en-US"/>
              </w:rPr>
            </w:pPr>
            <w:r>
              <w:rPr>
                <w:rFonts w:eastAsia="Batang"/>
                <w:b/>
                <w:bCs/>
                <w:lang w:eastAsia="en-US"/>
              </w:rPr>
              <w:t>108,8</w:t>
            </w:r>
          </w:p>
        </w:tc>
      </w:tr>
      <w:tr w:rsidR="00631ED6" w:rsidTr="00A25B75">
        <w:trPr>
          <w:trHeight w:val="300"/>
        </w:trPr>
        <w:tc>
          <w:tcPr>
            <w:tcW w:w="2415" w:type="dxa"/>
            <w:vAlign w:val="center"/>
          </w:tcPr>
          <w:p w:rsidR="00631ED6" w:rsidRDefault="00631ED6" w:rsidP="00A25B75">
            <w:pPr>
              <w:rPr>
                <w:rFonts w:eastAsia="Batang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1.1. Налоговые доходы</w:t>
            </w:r>
          </w:p>
        </w:tc>
        <w:tc>
          <w:tcPr>
            <w:tcW w:w="1418" w:type="dxa"/>
            <w:noWrap/>
            <w:vAlign w:val="center"/>
          </w:tcPr>
          <w:p w:rsidR="00631ED6" w:rsidRDefault="00631ED6" w:rsidP="00A25B75">
            <w:pPr>
              <w:jc w:val="center"/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>130500,8</w:t>
            </w:r>
          </w:p>
        </w:tc>
        <w:tc>
          <w:tcPr>
            <w:tcW w:w="1559" w:type="dxa"/>
            <w:vAlign w:val="center"/>
          </w:tcPr>
          <w:p w:rsidR="00631ED6" w:rsidRPr="00B337A4" w:rsidRDefault="00631ED6" w:rsidP="00A25B75">
            <w:pPr>
              <w:jc w:val="center"/>
              <w:rPr>
                <w:rFonts w:eastAsia="Batang"/>
                <w:bCs/>
                <w:lang w:eastAsia="en-US"/>
              </w:rPr>
            </w:pPr>
            <w:r w:rsidRPr="00B337A4">
              <w:rPr>
                <w:rFonts w:eastAsia="Batang"/>
                <w:bCs/>
                <w:lang w:eastAsia="en-US"/>
              </w:rPr>
              <w:t>28,1</w:t>
            </w:r>
          </w:p>
        </w:tc>
        <w:tc>
          <w:tcPr>
            <w:tcW w:w="1276" w:type="dxa"/>
            <w:noWrap/>
            <w:vAlign w:val="center"/>
          </w:tcPr>
          <w:p w:rsidR="00631ED6" w:rsidRDefault="00631ED6" w:rsidP="00A25B75">
            <w:pPr>
              <w:jc w:val="center"/>
              <w:rPr>
                <w:rFonts w:eastAsia="Batang"/>
                <w:bCs/>
                <w:lang w:eastAsia="en-US"/>
              </w:rPr>
            </w:pPr>
            <w:r>
              <w:rPr>
                <w:rFonts w:eastAsia="Batang"/>
                <w:bCs/>
                <w:lang w:eastAsia="en-US"/>
              </w:rPr>
              <w:t>143674,8</w:t>
            </w:r>
          </w:p>
        </w:tc>
        <w:tc>
          <w:tcPr>
            <w:tcW w:w="1417" w:type="dxa"/>
            <w:vAlign w:val="center"/>
          </w:tcPr>
          <w:p w:rsidR="00631ED6" w:rsidRPr="00B337A4" w:rsidRDefault="00631ED6" w:rsidP="00A25B75">
            <w:pPr>
              <w:jc w:val="center"/>
              <w:rPr>
                <w:rFonts w:eastAsia="Batang"/>
                <w:bCs/>
                <w:lang w:eastAsia="en-US"/>
              </w:rPr>
            </w:pPr>
            <w:r w:rsidRPr="00B337A4">
              <w:rPr>
                <w:rFonts w:eastAsia="Batang"/>
                <w:bCs/>
                <w:lang w:eastAsia="en-US"/>
              </w:rPr>
              <w:t>31,2</w:t>
            </w:r>
          </w:p>
        </w:tc>
        <w:tc>
          <w:tcPr>
            <w:tcW w:w="1134" w:type="dxa"/>
            <w:vAlign w:val="center"/>
          </w:tcPr>
          <w:p w:rsidR="00631ED6" w:rsidRPr="00B337A4" w:rsidRDefault="00631ED6" w:rsidP="00A25B75">
            <w:pPr>
              <w:jc w:val="center"/>
              <w:rPr>
                <w:rFonts w:eastAsia="Batang"/>
                <w:bCs/>
                <w:lang w:eastAsia="en-US"/>
              </w:rPr>
            </w:pPr>
            <w:r w:rsidRPr="00B337A4">
              <w:rPr>
                <w:rFonts w:eastAsia="Batang"/>
                <w:bCs/>
                <w:lang w:eastAsia="en-US"/>
              </w:rPr>
              <w:t>110,0</w:t>
            </w:r>
          </w:p>
        </w:tc>
      </w:tr>
      <w:tr w:rsidR="00631ED6" w:rsidTr="00A25B75">
        <w:trPr>
          <w:trHeight w:val="300"/>
        </w:trPr>
        <w:tc>
          <w:tcPr>
            <w:tcW w:w="2415" w:type="dxa"/>
            <w:vAlign w:val="center"/>
          </w:tcPr>
          <w:p w:rsidR="00631ED6" w:rsidRDefault="00631ED6" w:rsidP="00A25B75">
            <w:pPr>
              <w:rPr>
                <w:rFonts w:eastAsia="Batang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1.2. Неналоговые доходы</w:t>
            </w:r>
          </w:p>
        </w:tc>
        <w:tc>
          <w:tcPr>
            <w:tcW w:w="1418" w:type="dxa"/>
            <w:noWrap/>
            <w:vAlign w:val="center"/>
          </w:tcPr>
          <w:p w:rsidR="00631ED6" w:rsidRDefault="00631ED6" w:rsidP="00A25B75">
            <w:pPr>
              <w:jc w:val="center"/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>19590,9</w:t>
            </w:r>
          </w:p>
        </w:tc>
        <w:tc>
          <w:tcPr>
            <w:tcW w:w="1559" w:type="dxa"/>
            <w:vAlign w:val="center"/>
          </w:tcPr>
          <w:p w:rsidR="00631ED6" w:rsidRPr="00B337A4" w:rsidRDefault="00631ED6" w:rsidP="00A25B75">
            <w:pPr>
              <w:jc w:val="center"/>
              <w:rPr>
                <w:rFonts w:eastAsia="Batang"/>
                <w:bCs/>
                <w:lang w:eastAsia="en-US"/>
              </w:rPr>
            </w:pPr>
            <w:r w:rsidRPr="00B337A4">
              <w:rPr>
                <w:rFonts w:eastAsia="Batang"/>
                <w:bCs/>
                <w:lang w:eastAsia="en-US"/>
              </w:rPr>
              <w:t>4,2</w:t>
            </w:r>
          </w:p>
        </w:tc>
        <w:tc>
          <w:tcPr>
            <w:tcW w:w="1276" w:type="dxa"/>
            <w:noWrap/>
            <w:vAlign w:val="center"/>
          </w:tcPr>
          <w:p w:rsidR="00631ED6" w:rsidRDefault="00631ED6" w:rsidP="00A25B75">
            <w:pPr>
              <w:jc w:val="center"/>
              <w:rPr>
                <w:rFonts w:eastAsia="Batang"/>
                <w:bCs/>
                <w:lang w:eastAsia="en-US"/>
              </w:rPr>
            </w:pPr>
            <w:r>
              <w:rPr>
                <w:rFonts w:eastAsia="Batang"/>
                <w:bCs/>
                <w:lang w:eastAsia="en-US"/>
              </w:rPr>
              <w:t>19621,9</w:t>
            </w:r>
          </w:p>
        </w:tc>
        <w:tc>
          <w:tcPr>
            <w:tcW w:w="1417" w:type="dxa"/>
            <w:vAlign w:val="center"/>
          </w:tcPr>
          <w:p w:rsidR="00631ED6" w:rsidRPr="00B337A4" w:rsidRDefault="00631ED6" w:rsidP="00A25B75">
            <w:pPr>
              <w:jc w:val="center"/>
              <w:rPr>
                <w:rFonts w:eastAsia="Batang"/>
                <w:bCs/>
                <w:lang w:eastAsia="en-US"/>
              </w:rPr>
            </w:pPr>
            <w:r w:rsidRPr="00B337A4">
              <w:rPr>
                <w:rFonts w:eastAsia="Batang"/>
                <w:bCs/>
                <w:lang w:eastAsia="en-US"/>
              </w:rPr>
              <w:t>4,2</w:t>
            </w:r>
          </w:p>
        </w:tc>
        <w:tc>
          <w:tcPr>
            <w:tcW w:w="1134" w:type="dxa"/>
            <w:vAlign w:val="center"/>
          </w:tcPr>
          <w:p w:rsidR="00631ED6" w:rsidRPr="00B337A4" w:rsidRDefault="00631ED6" w:rsidP="00A25B75">
            <w:pPr>
              <w:jc w:val="center"/>
              <w:rPr>
                <w:rFonts w:eastAsia="Batang"/>
                <w:bCs/>
                <w:lang w:eastAsia="en-US"/>
              </w:rPr>
            </w:pPr>
            <w:r w:rsidRPr="00B337A4">
              <w:rPr>
                <w:rFonts w:eastAsia="Batang"/>
                <w:bCs/>
                <w:lang w:eastAsia="en-US"/>
              </w:rPr>
              <w:t>100,1</w:t>
            </w:r>
          </w:p>
        </w:tc>
      </w:tr>
      <w:tr w:rsidR="00631ED6" w:rsidTr="00A25B75">
        <w:trPr>
          <w:trHeight w:val="300"/>
        </w:trPr>
        <w:tc>
          <w:tcPr>
            <w:tcW w:w="2415" w:type="dxa"/>
            <w:vAlign w:val="center"/>
          </w:tcPr>
          <w:p w:rsidR="00631ED6" w:rsidRDefault="00631ED6" w:rsidP="00A25B75">
            <w:pPr>
              <w:rPr>
                <w:rFonts w:eastAsia="Batang"/>
                <w:b/>
                <w:bCs/>
                <w:lang w:eastAsia="en-US"/>
              </w:rPr>
            </w:pPr>
            <w:r>
              <w:rPr>
                <w:rFonts w:eastAsia="Batang"/>
                <w:b/>
                <w:bCs/>
                <w:lang w:eastAsia="en-US"/>
              </w:rPr>
              <w:t>2. Безвозмездные поступления</w:t>
            </w:r>
          </w:p>
        </w:tc>
        <w:tc>
          <w:tcPr>
            <w:tcW w:w="1418" w:type="dxa"/>
            <w:vAlign w:val="center"/>
          </w:tcPr>
          <w:p w:rsidR="00631ED6" w:rsidRDefault="00631ED6" w:rsidP="00A25B75">
            <w:pPr>
              <w:jc w:val="center"/>
              <w:rPr>
                <w:rFonts w:eastAsia="Batang"/>
                <w:b/>
                <w:bCs/>
                <w:lang w:eastAsia="en-US"/>
              </w:rPr>
            </w:pPr>
            <w:r>
              <w:rPr>
                <w:rFonts w:eastAsia="Batang"/>
                <w:b/>
                <w:bCs/>
                <w:lang w:eastAsia="en-US"/>
              </w:rPr>
              <w:t>314657,3</w:t>
            </w:r>
          </w:p>
        </w:tc>
        <w:tc>
          <w:tcPr>
            <w:tcW w:w="1559" w:type="dxa"/>
            <w:vAlign w:val="center"/>
          </w:tcPr>
          <w:p w:rsidR="00631ED6" w:rsidRDefault="00631ED6" w:rsidP="00A25B75">
            <w:pPr>
              <w:jc w:val="center"/>
              <w:rPr>
                <w:rFonts w:eastAsia="Batang"/>
                <w:b/>
                <w:bCs/>
                <w:lang w:eastAsia="en-US"/>
              </w:rPr>
            </w:pPr>
            <w:r>
              <w:rPr>
                <w:rFonts w:eastAsia="Batang"/>
                <w:b/>
                <w:bCs/>
                <w:lang w:eastAsia="en-US"/>
              </w:rPr>
              <w:t>67,7</w:t>
            </w:r>
          </w:p>
        </w:tc>
        <w:tc>
          <w:tcPr>
            <w:tcW w:w="1276" w:type="dxa"/>
            <w:vAlign w:val="center"/>
          </w:tcPr>
          <w:p w:rsidR="00631ED6" w:rsidRDefault="00631ED6" w:rsidP="00A25B75">
            <w:pPr>
              <w:jc w:val="center"/>
              <w:rPr>
                <w:rFonts w:eastAsia="Batang"/>
                <w:b/>
                <w:bCs/>
                <w:lang w:eastAsia="en-US"/>
              </w:rPr>
            </w:pPr>
            <w:r>
              <w:rPr>
                <w:rFonts w:eastAsia="Batang"/>
                <w:b/>
                <w:bCs/>
                <w:lang w:eastAsia="en-US"/>
              </w:rPr>
              <w:t>297667,0</w:t>
            </w:r>
          </w:p>
        </w:tc>
        <w:tc>
          <w:tcPr>
            <w:tcW w:w="1417" w:type="dxa"/>
            <w:vAlign w:val="center"/>
          </w:tcPr>
          <w:p w:rsidR="00631ED6" w:rsidRPr="005877D5" w:rsidRDefault="00631ED6" w:rsidP="00A25B75">
            <w:pPr>
              <w:jc w:val="center"/>
              <w:rPr>
                <w:rFonts w:eastAsia="Batang"/>
                <w:b/>
                <w:bCs/>
                <w:lang w:eastAsia="en-US"/>
              </w:rPr>
            </w:pPr>
            <w:r>
              <w:rPr>
                <w:rFonts w:eastAsia="Batang"/>
                <w:b/>
                <w:bCs/>
                <w:lang w:eastAsia="en-US"/>
              </w:rPr>
              <w:t>64,6</w:t>
            </w:r>
          </w:p>
        </w:tc>
        <w:tc>
          <w:tcPr>
            <w:tcW w:w="1134" w:type="dxa"/>
            <w:vAlign w:val="center"/>
          </w:tcPr>
          <w:p w:rsidR="00631ED6" w:rsidRDefault="00631ED6" w:rsidP="00A25B75">
            <w:pPr>
              <w:jc w:val="center"/>
              <w:rPr>
                <w:rFonts w:eastAsia="Batang"/>
                <w:b/>
                <w:bCs/>
                <w:lang w:eastAsia="en-US"/>
              </w:rPr>
            </w:pPr>
            <w:r>
              <w:rPr>
                <w:rFonts w:eastAsia="Batang"/>
                <w:b/>
                <w:bCs/>
                <w:lang w:eastAsia="en-US"/>
              </w:rPr>
              <w:t>94,6</w:t>
            </w:r>
          </w:p>
        </w:tc>
      </w:tr>
    </w:tbl>
    <w:p w:rsidR="00631ED6" w:rsidRDefault="00631ED6" w:rsidP="008A07F0">
      <w:pPr>
        <w:ind w:firstLine="709"/>
        <w:rPr>
          <w:szCs w:val="28"/>
        </w:rPr>
      </w:pPr>
    </w:p>
    <w:p w:rsidR="00631ED6" w:rsidRPr="007A0960" w:rsidRDefault="00631ED6" w:rsidP="00720A0E">
      <w:pPr>
        <w:ind w:firstLine="709"/>
        <w:jc w:val="both"/>
        <w:rPr>
          <w:sz w:val="26"/>
          <w:szCs w:val="26"/>
        </w:rPr>
      </w:pPr>
      <w:r w:rsidRPr="007A0960">
        <w:rPr>
          <w:sz w:val="26"/>
          <w:szCs w:val="26"/>
        </w:rPr>
        <w:t xml:space="preserve">Структура и динамика налоговых и </w:t>
      </w:r>
      <w:r w:rsidR="00CC3B26" w:rsidRPr="007A0960">
        <w:rPr>
          <w:sz w:val="26"/>
          <w:szCs w:val="26"/>
        </w:rPr>
        <w:t>неналоговых доходов</w:t>
      </w:r>
      <w:r w:rsidRPr="007A0960">
        <w:rPr>
          <w:sz w:val="26"/>
          <w:szCs w:val="26"/>
        </w:rPr>
        <w:t xml:space="preserve"> бюджета муниципального района «Суджанский район» Курской области за период 2017-2024 годов характеризуется следующими показателями: </w:t>
      </w:r>
    </w:p>
    <w:p w:rsidR="00CC3B26" w:rsidRDefault="00CC3B26" w:rsidP="008A07F0">
      <w:pPr>
        <w:ind w:right="-1"/>
        <w:jc w:val="right"/>
      </w:pPr>
    </w:p>
    <w:p w:rsidR="00CC3B26" w:rsidRDefault="00CC3B26" w:rsidP="008A07F0">
      <w:pPr>
        <w:ind w:right="-1"/>
        <w:jc w:val="right"/>
      </w:pPr>
    </w:p>
    <w:p w:rsidR="00CC3B26" w:rsidRDefault="00CC3B26" w:rsidP="008A07F0">
      <w:pPr>
        <w:ind w:right="-1"/>
        <w:jc w:val="right"/>
      </w:pPr>
    </w:p>
    <w:p w:rsidR="00CC3B26" w:rsidRDefault="00CC3B26" w:rsidP="008A07F0">
      <w:pPr>
        <w:ind w:right="-1"/>
        <w:jc w:val="right"/>
      </w:pPr>
    </w:p>
    <w:p w:rsidR="00CC3B26" w:rsidRDefault="00CC3B26" w:rsidP="008A07F0">
      <w:pPr>
        <w:ind w:right="-1"/>
        <w:jc w:val="right"/>
      </w:pPr>
    </w:p>
    <w:p w:rsidR="006C3FE7" w:rsidRDefault="006C3FE7" w:rsidP="008A07F0">
      <w:pPr>
        <w:ind w:right="-1"/>
        <w:jc w:val="right"/>
      </w:pPr>
    </w:p>
    <w:p w:rsidR="006C3FE7" w:rsidRDefault="006C3FE7" w:rsidP="008A07F0">
      <w:pPr>
        <w:ind w:right="-1"/>
        <w:jc w:val="right"/>
      </w:pPr>
    </w:p>
    <w:p w:rsidR="006C3FE7" w:rsidRDefault="006C3FE7" w:rsidP="008A07F0">
      <w:pPr>
        <w:ind w:right="-1"/>
        <w:jc w:val="right"/>
      </w:pPr>
    </w:p>
    <w:p w:rsidR="00631ED6" w:rsidRDefault="00631ED6" w:rsidP="008A07F0">
      <w:pPr>
        <w:ind w:right="-1"/>
        <w:jc w:val="right"/>
      </w:pPr>
      <w:r>
        <w:lastRenderedPageBreak/>
        <w:t>тыс. руб.</w:t>
      </w:r>
    </w:p>
    <w:tbl>
      <w:tblPr>
        <w:tblW w:w="9185" w:type="dxa"/>
        <w:tblInd w:w="103" w:type="dxa"/>
        <w:tblLayout w:type="fixed"/>
        <w:tblLook w:val="00A0" w:firstRow="1" w:lastRow="0" w:firstColumn="1" w:lastColumn="0" w:noHBand="0" w:noVBand="0"/>
      </w:tblPr>
      <w:tblGrid>
        <w:gridCol w:w="3122"/>
        <w:gridCol w:w="1134"/>
        <w:gridCol w:w="1276"/>
        <w:gridCol w:w="1134"/>
        <w:gridCol w:w="1275"/>
        <w:gridCol w:w="1244"/>
      </w:tblGrid>
      <w:tr w:rsidR="00631ED6" w:rsidTr="00376B48">
        <w:trPr>
          <w:trHeight w:val="1254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ED6" w:rsidRPr="007A0960" w:rsidRDefault="00631ED6" w:rsidP="00AF2C3E">
            <w:pPr>
              <w:jc w:val="center"/>
              <w:rPr>
                <w:color w:val="000000"/>
                <w:lang w:eastAsia="en-US"/>
              </w:rPr>
            </w:pPr>
            <w:r w:rsidRPr="007A0960">
              <w:rPr>
                <w:color w:val="000000"/>
                <w:lang w:eastAsia="en-US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ED6" w:rsidRPr="007A0960" w:rsidRDefault="00631ED6" w:rsidP="007A0960">
            <w:pPr>
              <w:rPr>
                <w:color w:val="000000"/>
                <w:lang w:eastAsia="en-US"/>
              </w:rPr>
            </w:pPr>
            <w:r w:rsidRPr="007A0960">
              <w:rPr>
                <w:color w:val="000000"/>
                <w:lang w:eastAsia="en-US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ED6" w:rsidRPr="007A0960" w:rsidRDefault="00631ED6" w:rsidP="007A0960">
            <w:pPr>
              <w:rPr>
                <w:color w:val="000000"/>
                <w:lang w:eastAsia="en-US"/>
              </w:rPr>
            </w:pPr>
            <w:r w:rsidRPr="007A0960">
              <w:rPr>
                <w:color w:val="000000"/>
                <w:lang w:eastAsia="en-US"/>
              </w:rPr>
              <w:t>Удельный вес в общей сумме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ED6" w:rsidRPr="007A0960" w:rsidRDefault="00631ED6" w:rsidP="007A0960">
            <w:pPr>
              <w:rPr>
                <w:color w:val="000000"/>
                <w:lang w:eastAsia="en-US"/>
              </w:rPr>
            </w:pPr>
            <w:r w:rsidRPr="007A0960">
              <w:rPr>
                <w:color w:val="000000"/>
                <w:lang w:eastAsia="en-US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ED6" w:rsidRPr="007A0960" w:rsidRDefault="00631ED6" w:rsidP="007A0960">
            <w:pPr>
              <w:rPr>
                <w:color w:val="000000"/>
                <w:lang w:eastAsia="en-US"/>
              </w:rPr>
            </w:pPr>
            <w:r w:rsidRPr="007A0960">
              <w:rPr>
                <w:color w:val="000000"/>
                <w:lang w:eastAsia="en-US"/>
              </w:rPr>
              <w:t>Удельный вес в общей сумме доходов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ED6" w:rsidRPr="007A0960" w:rsidRDefault="00631ED6" w:rsidP="007A0960">
            <w:pPr>
              <w:rPr>
                <w:color w:val="000000"/>
                <w:lang w:eastAsia="en-US"/>
              </w:rPr>
            </w:pPr>
            <w:r w:rsidRPr="007A0960">
              <w:rPr>
                <w:color w:val="000000"/>
                <w:lang w:eastAsia="en-US"/>
              </w:rPr>
              <w:t>Динамика за период 2017-2024 годы %</w:t>
            </w:r>
          </w:p>
        </w:tc>
      </w:tr>
      <w:tr w:rsidR="00631ED6" w:rsidTr="00376B48">
        <w:trPr>
          <w:trHeight w:val="30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1ED6" w:rsidRDefault="00631ED6" w:rsidP="00A25B75">
            <w:pPr>
              <w:rPr>
                <w:rFonts w:eastAsia="Batang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1. 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ED6" w:rsidRDefault="00631ED6" w:rsidP="00A25B75">
            <w:pPr>
              <w:jc w:val="center"/>
              <w:rPr>
                <w:rFonts w:eastAsia="Batang"/>
                <w:b/>
                <w:bCs/>
                <w:lang w:eastAsia="en-US"/>
              </w:rPr>
            </w:pPr>
            <w:r>
              <w:rPr>
                <w:rFonts w:eastAsia="Batang"/>
                <w:b/>
                <w:bCs/>
                <w:lang w:eastAsia="en-US"/>
              </w:rPr>
              <w:t>150091,7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ED6" w:rsidRDefault="00631ED6" w:rsidP="00A25B75">
            <w:pPr>
              <w:jc w:val="center"/>
              <w:rPr>
                <w:rFonts w:eastAsia="Batang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ED6" w:rsidRDefault="00631ED6" w:rsidP="00A25B75">
            <w:pPr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rFonts w:eastAsia="Batang"/>
                <w:b/>
                <w:bCs/>
                <w:lang w:eastAsia="en-US"/>
              </w:rPr>
              <w:t>163296,7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ED6" w:rsidRDefault="00631ED6" w:rsidP="00A25B75">
            <w:pPr>
              <w:jc w:val="center"/>
              <w:rPr>
                <w:rFonts w:eastAsia="Batang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ED6" w:rsidRDefault="00631ED6" w:rsidP="00A25B75">
            <w:pPr>
              <w:jc w:val="center"/>
              <w:rPr>
                <w:rFonts w:eastAsia="Batang"/>
                <w:b/>
                <w:bCs/>
                <w:lang w:eastAsia="en-US"/>
              </w:rPr>
            </w:pPr>
            <w:r>
              <w:rPr>
                <w:rFonts w:eastAsia="Batang"/>
                <w:b/>
                <w:bCs/>
                <w:lang w:eastAsia="en-US"/>
              </w:rPr>
              <w:t>108,8</w:t>
            </w:r>
          </w:p>
        </w:tc>
      </w:tr>
      <w:tr w:rsidR="00631ED6" w:rsidTr="00376B48">
        <w:trPr>
          <w:trHeight w:val="30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1ED6" w:rsidRDefault="00631ED6" w:rsidP="00A25B75">
            <w:pPr>
              <w:rPr>
                <w:rFonts w:eastAsia="Batang"/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1.1. 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1ED6" w:rsidRPr="006E3593" w:rsidRDefault="00631ED6" w:rsidP="00A25B75">
            <w:pPr>
              <w:jc w:val="center"/>
              <w:rPr>
                <w:rFonts w:eastAsia="Batang"/>
                <w:b/>
                <w:lang w:eastAsia="en-US"/>
              </w:rPr>
            </w:pPr>
            <w:r w:rsidRPr="006E3593">
              <w:rPr>
                <w:rFonts w:eastAsia="Batang"/>
                <w:b/>
                <w:lang w:eastAsia="en-US"/>
              </w:rPr>
              <w:t>130500,8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ED6" w:rsidRPr="006E3593" w:rsidRDefault="00631ED6" w:rsidP="00A25B75">
            <w:pPr>
              <w:jc w:val="center"/>
              <w:rPr>
                <w:rFonts w:eastAsia="Batang"/>
                <w:b/>
                <w:bCs/>
                <w:lang w:eastAsia="en-US"/>
              </w:rPr>
            </w:pPr>
            <w:r w:rsidRPr="006E3593">
              <w:rPr>
                <w:rFonts w:eastAsia="Batang"/>
                <w:b/>
                <w:bCs/>
                <w:lang w:eastAsia="en-US"/>
              </w:rPr>
              <w:t>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Pr="006E3593" w:rsidRDefault="00631ED6" w:rsidP="00A25B75">
            <w:pPr>
              <w:jc w:val="center"/>
              <w:rPr>
                <w:rFonts w:eastAsia="Batang"/>
                <w:b/>
                <w:bCs/>
                <w:lang w:eastAsia="en-US"/>
              </w:rPr>
            </w:pPr>
            <w:r w:rsidRPr="006E3593">
              <w:rPr>
                <w:rFonts w:eastAsia="Batang"/>
                <w:b/>
                <w:bCs/>
                <w:lang w:eastAsia="en-US"/>
              </w:rPr>
              <w:t>143674,8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ED6" w:rsidRPr="006E3593" w:rsidRDefault="00631ED6" w:rsidP="00A25B75">
            <w:pPr>
              <w:jc w:val="center"/>
              <w:rPr>
                <w:rFonts w:eastAsia="Batang"/>
                <w:b/>
                <w:bCs/>
                <w:lang w:eastAsia="en-US"/>
              </w:rPr>
            </w:pPr>
            <w:r w:rsidRPr="006E3593">
              <w:rPr>
                <w:rFonts w:eastAsia="Batang"/>
                <w:b/>
                <w:bCs/>
                <w:lang w:eastAsia="en-US"/>
              </w:rPr>
              <w:t>88,0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ED6" w:rsidRPr="006E3593" w:rsidRDefault="00631ED6" w:rsidP="00A25B75">
            <w:pPr>
              <w:jc w:val="center"/>
              <w:rPr>
                <w:rFonts w:eastAsia="Batang"/>
                <w:b/>
                <w:bCs/>
                <w:lang w:eastAsia="en-US"/>
              </w:rPr>
            </w:pPr>
            <w:r w:rsidRPr="006E3593">
              <w:rPr>
                <w:rFonts w:eastAsia="Batang"/>
                <w:b/>
                <w:bCs/>
                <w:lang w:eastAsia="en-US"/>
              </w:rPr>
              <w:t>110,0</w:t>
            </w:r>
          </w:p>
        </w:tc>
      </w:tr>
      <w:tr w:rsidR="00631ED6" w:rsidTr="00376B48">
        <w:trPr>
          <w:trHeight w:val="30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1ED6" w:rsidRDefault="00631ED6" w:rsidP="00A25B75">
            <w:pPr>
              <w:rPr>
                <w:rFonts w:eastAsia="Batang"/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1ED6" w:rsidRDefault="00631ED6" w:rsidP="00A25B75">
            <w:pPr>
              <w:jc w:val="center"/>
              <w:rPr>
                <w:rFonts w:eastAsia="Batang"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ED6" w:rsidRDefault="00631ED6" w:rsidP="00A25B75">
            <w:pPr>
              <w:jc w:val="center"/>
              <w:rPr>
                <w:rFonts w:eastAsia="Batang"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Default="00631ED6" w:rsidP="00A25B75">
            <w:pPr>
              <w:jc w:val="center"/>
              <w:rPr>
                <w:rFonts w:eastAsia="Batang"/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ED6" w:rsidRDefault="00631ED6" w:rsidP="00A25B75">
            <w:pPr>
              <w:jc w:val="center"/>
              <w:rPr>
                <w:rFonts w:eastAsia="Batang"/>
                <w:bCs/>
                <w:color w:val="000000"/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ED6" w:rsidRPr="006E3593" w:rsidRDefault="00631ED6" w:rsidP="00A25B75">
            <w:pPr>
              <w:jc w:val="center"/>
              <w:rPr>
                <w:rFonts w:eastAsia="Batang"/>
                <w:bCs/>
                <w:color w:val="000000"/>
                <w:lang w:eastAsia="en-US"/>
              </w:rPr>
            </w:pPr>
          </w:p>
        </w:tc>
      </w:tr>
      <w:tr w:rsidR="00631ED6" w:rsidTr="00376B48">
        <w:trPr>
          <w:trHeight w:val="30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1ED6" w:rsidRDefault="00631ED6" w:rsidP="00A25B75">
            <w:pPr>
              <w:rPr>
                <w:rFonts w:eastAsia="Batang"/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1ED6" w:rsidRDefault="00631ED6" w:rsidP="00A25B75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106501,9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ED6" w:rsidRDefault="00631ED6" w:rsidP="00A25B75">
            <w:pPr>
              <w:jc w:val="center"/>
              <w:rPr>
                <w:rFonts w:eastAsia="Batang"/>
                <w:bCs/>
                <w:lang w:eastAsia="en-US"/>
              </w:rPr>
            </w:pPr>
            <w:r>
              <w:rPr>
                <w:rFonts w:eastAsia="Batang"/>
                <w:bCs/>
                <w:lang w:eastAsia="en-US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Default="00631ED6" w:rsidP="00A25B75">
            <w:pPr>
              <w:jc w:val="center"/>
              <w:rPr>
                <w:rFonts w:eastAsia="Batang"/>
                <w:bCs/>
                <w:color w:val="000000"/>
                <w:lang w:eastAsia="en-US"/>
              </w:rPr>
            </w:pPr>
            <w:r>
              <w:rPr>
                <w:rFonts w:eastAsia="Batang"/>
                <w:bCs/>
                <w:color w:val="000000"/>
                <w:lang w:eastAsia="en-US"/>
              </w:rPr>
              <w:t>117468,0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ED6" w:rsidRDefault="00631ED6" w:rsidP="00A25B75">
            <w:pPr>
              <w:jc w:val="center"/>
              <w:rPr>
                <w:rFonts w:eastAsia="Batang"/>
                <w:bCs/>
                <w:color w:val="000000"/>
                <w:lang w:eastAsia="en-US"/>
              </w:rPr>
            </w:pPr>
            <w:r>
              <w:rPr>
                <w:rFonts w:eastAsia="Batang"/>
                <w:bCs/>
                <w:color w:val="000000"/>
                <w:lang w:eastAsia="en-US"/>
              </w:rPr>
              <w:t>71,9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ED6" w:rsidRPr="006E3593" w:rsidRDefault="00631ED6" w:rsidP="00A25B75">
            <w:pPr>
              <w:jc w:val="center"/>
              <w:rPr>
                <w:rFonts w:eastAsia="Batang"/>
                <w:bCs/>
                <w:color w:val="000000"/>
                <w:lang w:eastAsia="en-US"/>
              </w:rPr>
            </w:pPr>
            <w:r>
              <w:rPr>
                <w:rFonts w:eastAsia="Batang"/>
                <w:bCs/>
                <w:color w:val="000000"/>
                <w:lang w:eastAsia="en-US"/>
              </w:rPr>
              <w:t>110,3</w:t>
            </w:r>
          </w:p>
        </w:tc>
      </w:tr>
      <w:tr w:rsidR="00631ED6" w:rsidTr="00376B48">
        <w:trPr>
          <w:trHeight w:val="30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1ED6" w:rsidRDefault="00631ED6" w:rsidP="00A25B75">
            <w:pPr>
              <w:rPr>
                <w:rFonts w:eastAsia="Batang"/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Акцизы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1ED6" w:rsidRDefault="00631ED6" w:rsidP="00A25B75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7147,7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ED6" w:rsidRDefault="00631ED6" w:rsidP="00A25B75">
            <w:pPr>
              <w:jc w:val="center"/>
              <w:rPr>
                <w:rFonts w:eastAsia="Batang"/>
                <w:bCs/>
                <w:lang w:eastAsia="en-US"/>
              </w:rPr>
            </w:pPr>
            <w:r>
              <w:rPr>
                <w:rFonts w:eastAsia="Batang"/>
                <w:bCs/>
                <w:lang w:eastAsia="en-US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Default="00631ED6" w:rsidP="00A25B75">
            <w:pPr>
              <w:jc w:val="center"/>
              <w:rPr>
                <w:rFonts w:eastAsia="Batang"/>
                <w:bCs/>
                <w:color w:val="000000"/>
                <w:lang w:eastAsia="en-US"/>
              </w:rPr>
            </w:pPr>
            <w:r>
              <w:rPr>
                <w:rFonts w:eastAsia="Batang"/>
                <w:bCs/>
                <w:color w:val="000000"/>
                <w:lang w:eastAsia="en-US"/>
              </w:rPr>
              <w:t>7920,0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ED6" w:rsidRDefault="00631ED6" w:rsidP="00A25B75">
            <w:pPr>
              <w:jc w:val="center"/>
              <w:rPr>
                <w:rFonts w:eastAsia="Batang"/>
                <w:bCs/>
                <w:color w:val="000000"/>
                <w:lang w:eastAsia="en-US"/>
              </w:rPr>
            </w:pPr>
            <w:r>
              <w:rPr>
                <w:rFonts w:eastAsia="Batang"/>
                <w:bCs/>
                <w:color w:val="000000"/>
                <w:lang w:eastAsia="en-US"/>
              </w:rPr>
              <w:t>4,9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ED6" w:rsidRPr="006E3593" w:rsidRDefault="00631ED6" w:rsidP="00A25B75">
            <w:pPr>
              <w:jc w:val="center"/>
              <w:rPr>
                <w:rFonts w:eastAsia="Batang"/>
                <w:bCs/>
                <w:color w:val="000000"/>
                <w:lang w:eastAsia="en-US"/>
              </w:rPr>
            </w:pPr>
            <w:r>
              <w:rPr>
                <w:rFonts w:eastAsia="Batang"/>
                <w:bCs/>
                <w:color w:val="000000"/>
                <w:lang w:eastAsia="en-US"/>
              </w:rPr>
              <w:t>110,8</w:t>
            </w:r>
          </w:p>
        </w:tc>
      </w:tr>
      <w:tr w:rsidR="00631ED6" w:rsidTr="00376B48">
        <w:trPr>
          <w:trHeight w:val="30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D6" w:rsidRPr="00FA45BB" w:rsidRDefault="00631ED6" w:rsidP="00A25B75">
            <w:pPr>
              <w:rPr>
                <w:rFonts w:eastAsia="Batang"/>
                <w:bCs/>
                <w:color w:val="000000"/>
                <w:lang w:eastAsia="en-US"/>
              </w:rPr>
            </w:pPr>
            <w:r w:rsidRPr="00FA45BB">
              <w:rPr>
                <w:rFonts w:eastAsia="Batang"/>
                <w:bCs/>
                <w:color w:val="000000"/>
                <w:lang w:eastAsia="en-US"/>
              </w:rPr>
              <w:t>Н</w:t>
            </w:r>
            <w:r>
              <w:rPr>
                <w:rFonts w:eastAsia="Batang"/>
                <w:bCs/>
                <w:color w:val="000000"/>
                <w:lang w:eastAsia="en-US"/>
              </w:rPr>
              <w:t xml:space="preserve">алоги </w:t>
            </w:r>
            <w:r w:rsidR="00CC3B26">
              <w:rPr>
                <w:rFonts w:eastAsia="Batang"/>
                <w:bCs/>
                <w:color w:val="000000"/>
                <w:lang w:eastAsia="en-US"/>
              </w:rPr>
              <w:t>на совокупный</w:t>
            </w:r>
            <w:r>
              <w:rPr>
                <w:rFonts w:eastAsia="Batang"/>
                <w:bCs/>
                <w:color w:val="000000"/>
                <w:lang w:eastAsia="en-US"/>
              </w:rPr>
              <w:t xml:space="preserve">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1ED6" w:rsidRDefault="00631ED6" w:rsidP="00A25B75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15455,8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ED6" w:rsidRDefault="00631ED6" w:rsidP="00A25B75">
            <w:pPr>
              <w:jc w:val="center"/>
              <w:rPr>
                <w:rFonts w:eastAsia="Batang"/>
                <w:bCs/>
                <w:lang w:eastAsia="en-US"/>
              </w:rPr>
            </w:pPr>
            <w:r>
              <w:rPr>
                <w:rFonts w:eastAsia="Batang"/>
                <w:bCs/>
                <w:lang w:eastAsia="en-US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Default="00631ED6" w:rsidP="00A25B75">
            <w:pPr>
              <w:jc w:val="center"/>
              <w:rPr>
                <w:rFonts w:eastAsia="Batang"/>
                <w:bCs/>
                <w:color w:val="000000"/>
                <w:lang w:eastAsia="en-US"/>
              </w:rPr>
            </w:pPr>
            <w:r>
              <w:rPr>
                <w:rFonts w:eastAsia="Batang"/>
                <w:bCs/>
                <w:color w:val="000000"/>
                <w:lang w:eastAsia="en-US"/>
              </w:rPr>
              <w:t>16891,4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ED6" w:rsidRDefault="00631ED6" w:rsidP="00A25B75">
            <w:pPr>
              <w:jc w:val="center"/>
              <w:rPr>
                <w:rFonts w:eastAsia="Batang"/>
                <w:bCs/>
                <w:color w:val="000000"/>
                <w:lang w:eastAsia="en-US"/>
              </w:rPr>
            </w:pPr>
            <w:r>
              <w:rPr>
                <w:rFonts w:eastAsia="Batang"/>
                <w:bCs/>
                <w:color w:val="000000"/>
                <w:lang w:eastAsia="en-US"/>
              </w:rPr>
              <w:t>10,3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ED6" w:rsidRPr="006E3593" w:rsidRDefault="00631ED6" w:rsidP="00A25B75">
            <w:pPr>
              <w:jc w:val="center"/>
              <w:rPr>
                <w:rFonts w:eastAsia="Batang"/>
                <w:bCs/>
                <w:color w:val="000000"/>
                <w:lang w:eastAsia="en-US"/>
              </w:rPr>
            </w:pPr>
            <w:r>
              <w:rPr>
                <w:rFonts w:eastAsia="Batang"/>
                <w:bCs/>
                <w:color w:val="000000"/>
                <w:lang w:eastAsia="en-US"/>
              </w:rPr>
              <w:t>109,3</w:t>
            </w:r>
          </w:p>
        </w:tc>
      </w:tr>
      <w:tr w:rsidR="00631ED6" w:rsidTr="00376B48">
        <w:trPr>
          <w:trHeight w:val="30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D6" w:rsidRPr="00FA45BB" w:rsidRDefault="00631ED6" w:rsidP="00A25B75">
            <w:pPr>
              <w:rPr>
                <w:rFonts w:eastAsia="Batang"/>
                <w:bCs/>
                <w:color w:val="000000"/>
                <w:lang w:eastAsia="en-US"/>
              </w:rPr>
            </w:pPr>
            <w:r>
              <w:rPr>
                <w:rFonts w:eastAsia="Batang"/>
                <w:bCs/>
                <w:color w:val="000000"/>
                <w:lang w:eastAsia="en-US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1ED6" w:rsidRDefault="00631ED6" w:rsidP="00A25B75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1395,4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ED6" w:rsidRDefault="00631ED6" w:rsidP="00A25B75">
            <w:pPr>
              <w:jc w:val="center"/>
              <w:rPr>
                <w:rFonts w:eastAsia="Batang"/>
                <w:bCs/>
                <w:lang w:eastAsia="en-US"/>
              </w:rPr>
            </w:pPr>
            <w:r>
              <w:rPr>
                <w:rFonts w:eastAsia="Batang"/>
                <w:bCs/>
                <w:lang w:eastAsia="en-US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Default="00631ED6" w:rsidP="00A25B75">
            <w:pPr>
              <w:jc w:val="center"/>
              <w:rPr>
                <w:rFonts w:eastAsia="Batang"/>
                <w:bCs/>
                <w:color w:val="000000"/>
                <w:lang w:eastAsia="en-US"/>
              </w:rPr>
            </w:pPr>
            <w:r>
              <w:rPr>
                <w:rFonts w:eastAsia="Batang"/>
                <w:bCs/>
                <w:color w:val="000000"/>
                <w:lang w:eastAsia="en-US"/>
              </w:rPr>
              <w:t>1395,4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ED6" w:rsidRDefault="00631ED6" w:rsidP="00A25B75">
            <w:pPr>
              <w:jc w:val="center"/>
              <w:rPr>
                <w:rFonts w:eastAsia="Batang"/>
                <w:bCs/>
                <w:color w:val="000000"/>
                <w:lang w:eastAsia="en-US"/>
              </w:rPr>
            </w:pPr>
            <w:r>
              <w:rPr>
                <w:rFonts w:eastAsia="Batang"/>
                <w:bCs/>
                <w:color w:val="000000"/>
                <w:lang w:eastAsia="en-US"/>
              </w:rPr>
              <w:t>0,9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ED6" w:rsidRPr="006E3593" w:rsidRDefault="00631ED6" w:rsidP="00A25B75">
            <w:pPr>
              <w:jc w:val="center"/>
              <w:rPr>
                <w:rFonts w:eastAsia="Batang"/>
                <w:bCs/>
                <w:color w:val="000000"/>
                <w:lang w:eastAsia="en-US"/>
              </w:rPr>
            </w:pPr>
            <w:r>
              <w:rPr>
                <w:rFonts w:eastAsia="Batang"/>
                <w:bCs/>
                <w:color w:val="000000"/>
                <w:lang w:eastAsia="en-US"/>
              </w:rPr>
              <w:t>100,0</w:t>
            </w:r>
          </w:p>
        </w:tc>
      </w:tr>
      <w:tr w:rsidR="00631ED6" w:rsidTr="00376B48">
        <w:trPr>
          <w:trHeight w:val="30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1ED6" w:rsidRDefault="00631ED6" w:rsidP="00A25B75">
            <w:pPr>
              <w:rPr>
                <w:rFonts w:eastAsia="Batang"/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1.2.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1ED6" w:rsidRPr="003A296B" w:rsidRDefault="00631ED6" w:rsidP="00A25B75">
            <w:pPr>
              <w:jc w:val="center"/>
              <w:rPr>
                <w:rFonts w:eastAsia="Batang"/>
                <w:b/>
                <w:lang w:eastAsia="en-US"/>
              </w:rPr>
            </w:pPr>
            <w:r w:rsidRPr="003A296B">
              <w:rPr>
                <w:rFonts w:eastAsia="Batang"/>
                <w:b/>
                <w:lang w:eastAsia="en-US"/>
              </w:rPr>
              <w:t>19590,9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ED6" w:rsidRDefault="00631ED6" w:rsidP="00A25B75">
            <w:pPr>
              <w:jc w:val="center"/>
              <w:rPr>
                <w:rFonts w:eastAsia="Batang"/>
                <w:b/>
                <w:bCs/>
                <w:lang w:eastAsia="en-US"/>
              </w:rPr>
            </w:pPr>
            <w:r>
              <w:rPr>
                <w:rFonts w:eastAsia="Batang"/>
                <w:b/>
                <w:bCs/>
                <w:lang w:eastAsia="en-US"/>
              </w:rPr>
              <w:t>13,1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Default="00631ED6" w:rsidP="00A25B75">
            <w:pPr>
              <w:jc w:val="center"/>
              <w:rPr>
                <w:rFonts w:eastAsia="Batang"/>
                <w:b/>
                <w:bCs/>
                <w:lang w:eastAsia="en-US"/>
              </w:rPr>
            </w:pPr>
            <w:r>
              <w:rPr>
                <w:rFonts w:eastAsia="Batang"/>
                <w:b/>
                <w:bCs/>
                <w:lang w:eastAsia="en-US"/>
              </w:rPr>
              <w:t>19621,9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ED6" w:rsidRPr="0091171A" w:rsidRDefault="00631ED6" w:rsidP="00A25B75">
            <w:pPr>
              <w:jc w:val="center"/>
              <w:rPr>
                <w:rFonts w:eastAsia="Batang"/>
                <w:b/>
                <w:bCs/>
                <w:lang w:eastAsia="en-US"/>
              </w:rPr>
            </w:pPr>
            <w:r w:rsidRPr="0091171A">
              <w:rPr>
                <w:rFonts w:eastAsia="Batang"/>
                <w:b/>
                <w:bCs/>
                <w:lang w:eastAsia="en-US"/>
              </w:rPr>
              <w:t>12,0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ED6" w:rsidRDefault="00631ED6" w:rsidP="00A25B75">
            <w:pPr>
              <w:jc w:val="center"/>
              <w:rPr>
                <w:rFonts w:eastAsia="Batang"/>
                <w:b/>
                <w:bCs/>
                <w:lang w:eastAsia="en-US"/>
              </w:rPr>
            </w:pPr>
            <w:r>
              <w:rPr>
                <w:rFonts w:eastAsia="Batang"/>
                <w:b/>
                <w:bCs/>
                <w:lang w:eastAsia="en-US"/>
              </w:rPr>
              <w:t>100,1</w:t>
            </w:r>
          </w:p>
        </w:tc>
      </w:tr>
    </w:tbl>
    <w:p w:rsidR="00631ED6" w:rsidRDefault="00631ED6" w:rsidP="008A07F0">
      <w:pPr>
        <w:ind w:firstLine="709"/>
      </w:pPr>
    </w:p>
    <w:p w:rsidR="00631ED6" w:rsidRPr="00AF2C3E" w:rsidRDefault="00631ED6" w:rsidP="008C0847">
      <w:pPr>
        <w:ind w:firstLine="709"/>
        <w:jc w:val="both"/>
        <w:rPr>
          <w:sz w:val="26"/>
          <w:szCs w:val="26"/>
        </w:rPr>
      </w:pPr>
      <w:r w:rsidRPr="00AF2C3E">
        <w:rPr>
          <w:sz w:val="26"/>
          <w:szCs w:val="26"/>
        </w:rPr>
        <w:t xml:space="preserve">В долгосрочной перспективе существенных изменений в структуре налоговых и неналоговых </w:t>
      </w:r>
      <w:r w:rsidR="00CC3B26" w:rsidRPr="00AF2C3E">
        <w:rPr>
          <w:sz w:val="26"/>
          <w:szCs w:val="26"/>
        </w:rPr>
        <w:t>доходов бюджета</w:t>
      </w:r>
      <w:r w:rsidRPr="00AF2C3E">
        <w:rPr>
          <w:sz w:val="26"/>
          <w:szCs w:val="26"/>
        </w:rPr>
        <w:t xml:space="preserve"> муниципального района «Суджанский район» Курской области не ожидается – основной удельный вес (88 %) будут составлять налоговые доходы.</w:t>
      </w:r>
    </w:p>
    <w:p w:rsidR="00631ED6" w:rsidRPr="00AF2C3E" w:rsidRDefault="00631ED6" w:rsidP="00EC09F9">
      <w:pPr>
        <w:jc w:val="both"/>
        <w:rPr>
          <w:sz w:val="26"/>
          <w:szCs w:val="26"/>
        </w:rPr>
      </w:pPr>
      <w:r w:rsidRPr="00AF2C3E">
        <w:rPr>
          <w:sz w:val="26"/>
          <w:szCs w:val="26"/>
        </w:rPr>
        <w:t xml:space="preserve">     Основными налоговыми доходными источниками бюджета по-прежнему останутся налог на доходы физических лиц, акцизы, налоги </w:t>
      </w:r>
      <w:r w:rsidR="00CC3B26" w:rsidRPr="00AF2C3E">
        <w:rPr>
          <w:sz w:val="26"/>
          <w:szCs w:val="26"/>
        </w:rPr>
        <w:t>на совокупный</w:t>
      </w:r>
      <w:r w:rsidRPr="00AF2C3E">
        <w:rPr>
          <w:sz w:val="26"/>
          <w:szCs w:val="26"/>
        </w:rPr>
        <w:t xml:space="preserve"> доход. </w:t>
      </w:r>
    </w:p>
    <w:p w:rsidR="00631ED6" w:rsidRPr="00AF2C3E" w:rsidRDefault="00631ED6" w:rsidP="00EC09F9">
      <w:pPr>
        <w:ind w:firstLine="709"/>
        <w:jc w:val="both"/>
        <w:rPr>
          <w:sz w:val="26"/>
          <w:szCs w:val="26"/>
        </w:rPr>
      </w:pPr>
      <w:r w:rsidRPr="00AF2C3E">
        <w:rPr>
          <w:sz w:val="26"/>
          <w:szCs w:val="26"/>
        </w:rPr>
        <w:t xml:space="preserve">Рост поступлений по налоговым доходам за период 2017-2024 годы с учетом утвержденных </w:t>
      </w:r>
      <w:r w:rsidR="00CC3B26" w:rsidRPr="00AF2C3E">
        <w:rPr>
          <w:sz w:val="26"/>
          <w:szCs w:val="26"/>
        </w:rPr>
        <w:t>показателей составит</w:t>
      </w:r>
      <w:r w:rsidRPr="00AF2C3E">
        <w:rPr>
          <w:sz w:val="26"/>
          <w:szCs w:val="26"/>
        </w:rPr>
        <w:t xml:space="preserve"> 110,0 %.</w:t>
      </w:r>
    </w:p>
    <w:p w:rsidR="00631ED6" w:rsidRPr="00AF2C3E" w:rsidRDefault="00631ED6" w:rsidP="00EC09F9">
      <w:pPr>
        <w:ind w:firstLine="709"/>
        <w:jc w:val="both"/>
        <w:rPr>
          <w:sz w:val="26"/>
          <w:szCs w:val="26"/>
        </w:rPr>
      </w:pPr>
      <w:r w:rsidRPr="00AF2C3E">
        <w:rPr>
          <w:sz w:val="26"/>
          <w:szCs w:val="26"/>
        </w:rPr>
        <w:t xml:space="preserve">В структуре неналоговых </w:t>
      </w:r>
      <w:r w:rsidR="00CC3B26" w:rsidRPr="00AF2C3E">
        <w:rPr>
          <w:sz w:val="26"/>
          <w:szCs w:val="26"/>
        </w:rPr>
        <w:t>доходов основной</w:t>
      </w:r>
      <w:r w:rsidRPr="00AF2C3E">
        <w:rPr>
          <w:sz w:val="26"/>
          <w:szCs w:val="26"/>
        </w:rPr>
        <w:t xml:space="preserve"> удельный </w:t>
      </w:r>
      <w:r w:rsidR="00CC3B26" w:rsidRPr="00AF2C3E">
        <w:rPr>
          <w:sz w:val="26"/>
          <w:szCs w:val="26"/>
        </w:rPr>
        <w:t>вес</w:t>
      </w:r>
      <w:r w:rsidR="00CC3B26" w:rsidRPr="00EC09F9">
        <w:rPr>
          <w:sz w:val="28"/>
          <w:szCs w:val="28"/>
          <w:lang w:eastAsia="en-US"/>
        </w:rPr>
        <w:t xml:space="preserve"> занимают</w:t>
      </w:r>
      <w:r w:rsidR="00CC3B26" w:rsidRPr="00AF2C3E">
        <w:rPr>
          <w:sz w:val="26"/>
          <w:szCs w:val="26"/>
        </w:rPr>
        <w:t xml:space="preserve"> доходы</w:t>
      </w:r>
      <w:r w:rsidRPr="00AF2C3E">
        <w:rPr>
          <w:sz w:val="26"/>
          <w:szCs w:val="26"/>
        </w:rPr>
        <w:t xml:space="preserve"> от использования имущества, доходы от оказания платных услуг (работ) а также штрафы, санкции, возмещение ущерба. С учетом особенностей исчисления и уплаты указанных платежей поступления по неналоговым доходам ожидаются к 2024 году с ростом на 0,1 %.</w:t>
      </w:r>
    </w:p>
    <w:p w:rsidR="00631ED6" w:rsidRPr="00AF2C3E" w:rsidRDefault="00631ED6" w:rsidP="00714F34">
      <w:pPr>
        <w:pStyle w:val="ConsPlusNormal"/>
        <w:ind w:firstLine="54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F2C3E">
        <w:rPr>
          <w:rFonts w:ascii="Times New Roman" w:hAnsi="Times New Roman"/>
          <w:sz w:val="26"/>
          <w:szCs w:val="26"/>
          <w:lang w:eastAsia="ru-RU"/>
        </w:rPr>
        <w:t>Планирование расходов</w:t>
      </w:r>
    </w:p>
    <w:p w:rsidR="00631ED6" w:rsidRDefault="00631ED6" w:rsidP="00714F34">
      <w:pPr>
        <w:pStyle w:val="ConsPlusNormal"/>
        <w:ind w:firstLine="540"/>
        <w:jc w:val="center"/>
        <w:rPr>
          <w:rFonts w:ascii="Times New Roman" w:hAnsi="Times New Roman"/>
          <w:b/>
          <w:sz w:val="28"/>
          <w:highlight w:val="yellow"/>
        </w:rPr>
      </w:pPr>
    </w:p>
    <w:p w:rsidR="00631ED6" w:rsidRPr="00AF2C3E" w:rsidRDefault="00631ED6" w:rsidP="00714F34">
      <w:pPr>
        <w:ind w:firstLine="709"/>
        <w:jc w:val="both"/>
        <w:rPr>
          <w:sz w:val="26"/>
          <w:szCs w:val="26"/>
        </w:rPr>
      </w:pPr>
      <w:r w:rsidRPr="00AF2C3E">
        <w:rPr>
          <w:sz w:val="26"/>
          <w:szCs w:val="26"/>
        </w:rPr>
        <w:t xml:space="preserve">Планирование расходов   бюджета муниципального района в среднесрочном </w:t>
      </w:r>
      <w:r w:rsidR="00CC3B26" w:rsidRPr="00AF2C3E">
        <w:rPr>
          <w:sz w:val="26"/>
          <w:szCs w:val="26"/>
        </w:rPr>
        <w:t>периоде осуществлялось</w:t>
      </w:r>
      <w:r w:rsidRPr="00AF2C3E">
        <w:rPr>
          <w:sz w:val="26"/>
          <w:szCs w:val="26"/>
        </w:rPr>
        <w:t xml:space="preserve"> в соответствии </w:t>
      </w:r>
      <w:r w:rsidR="00CC3B26" w:rsidRPr="00AF2C3E">
        <w:rPr>
          <w:sz w:val="26"/>
          <w:szCs w:val="26"/>
        </w:rPr>
        <w:t>с методикой</w:t>
      </w:r>
      <w:r w:rsidRPr="00AF2C3E">
        <w:rPr>
          <w:sz w:val="26"/>
          <w:szCs w:val="26"/>
        </w:rPr>
        <w:t xml:space="preserve"> планирования бюджетных ассигнований бюджета муниципального района на очередной финансовый год и плановый период.</w:t>
      </w:r>
    </w:p>
    <w:p w:rsidR="00631ED6" w:rsidRPr="00AF2C3E" w:rsidRDefault="00631ED6" w:rsidP="00714F34">
      <w:pPr>
        <w:ind w:firstLine="709"/>
        <w:jc w:val="both"/>
        <w:rPr>
          <w:sz w:val="26"/>
          <w:szCs w:val="26"/>
        </w:rPr>
      </w:pPr>
      <w:r w:rsidRPr="00AF2C3E">
        <w:rPr>
          <w:sz w:val="26"/>
          <w:szCs w:val="26"/>
        </w:rPr>
        <w:t>Основными приоритетами при формировании параметров стали максимальное обеспечение устойчивости, стабильности бюджета в среднесрочном и долгосрочном периодах, безусловное финансовое</w:t>
      </w:r>
      <w:r w:rsidRPr="00EB6271">
        <w:rPr>
          <w:sz w:val="26"/>
          <w:szCs w:val="26"/>
        </w:rPr>
        <w:t xml:space="preserve"> обеспечение</w:t>
      </w:r>
      <w:r w:rsidRPr="00714F34">
        <w:rPr>
          <w:sz w:val="28"/>
          <w:szCs w:val="28"/>
          <w:lang w:eastAsia="en-US"/>
        </w:rPr>
        <w:t xml:space="preserve"> </w:t>
      </w:r>
      <w:r w:rsidRPr="00AF2C3E">
        <w:rPr>
          <w:sz w:val="26"/>
          <w:szCs w:val="26"/>
        </w:rPr>
        <w:t>задач, поставленных Президентом РФ в «майских указах» 2012 года, повышение эффективности бюджетных расходов.</w:t>
      </w:r>
    </w:p>
    <w:p w:rsidR="00631ED6" w:rsidRPr="00AF2C3E" w:rsidRDefault="00631ED6" w:rsidP="00714F34">
      <w:pPr>
        <w:ind w:firstLine="709"/>
        <w:jc w:val="both"/>
        <w:rPr>
          <w:sz w:val="26"/>
          <w:szCs w:val="26"/>
        </w:rPr>
      </w:pPr>
      <w:r w:rsidRPr="00AF2C3E">
        <w:rPr>
          <w:sz w:val="26"/>
          <w:szCs w:val="26"/>
        </w:rPr>
        <w:t>Структура и динамика расходной части бюджета муниципального района за период 2017-2024 годов характеризуется следующими показателями:</w:t>
      </w:r>
    </w:p>
    <w:p w:rsidR="00631ED6" w:rsidRDefault="00631ED6" w:rsidP="00F418B1">
      <w:pPr>
        <w:rPr>
          <w:szCs w:val="28"/>
        </w:rPr>
      </w:pPr>
    </w:p>
    <w:p w:rsidR="00631ED6" w:rsidRDefault="00631ED6" w:rsidP="008865C7">
      <w:pPr>
        <w:ind w:right="-1"/>
        <w:jc w:val="right"/>
      </w:pPr>
      <w:r>
        <w:t>тыс. руб.</w:t>
      </w:r>
    </w:p>
    <w:tbl>
      <w:tblPr>
        <w:tblW w:w="5083" w:type="pct"/>
        <w:tblLook w:val="00A0" w:firstRow="1" w:lastRow="0" w:firstColumn="1" w:lastColumn="0" w:noHBand="0" w:noVBand="0"/>
      </w:tblPr>
      <w:tblGrid>
        <w:gridCol w:w="5686"/>
        <w:gridCol w:w="1055"/>
        <w:gridCol w:w="1282"/>
        <w:gridCol w:w="1000"/>
        <w:gridCol w:w="1282"/>
      </w:tblGrid>
      <w:tr w:rsidR="00631ED6" w:rsidTr="00F418B1">
        <w:trPr>
          <w:trHeight w:val="889"/>
        </w:trPr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Pr="00AF2C3E" w:rsidRDefault="00631ED6" w:rsidP="005204EC">
            <w:pPr>
              <w:jc w:val="center"/>
              <w:rPr>
                <w:color w:val="000000"/>
                <w:lang w:eastAsia="en-US"/>
              </w:rPr>
            </w:pPr>
            <w:r w:rsidRPr="00AF2C3E">
              <w:rPr>
                <w:color w:val="000000"/>
                <w:lang w:eastAsia="en-US"/>
              </w:rPr>
              <w:t>Показатель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Pr="00AF2C3E" w:rsidRDefault="00631ED6" w:rsidP="005204EC">
            <w:pPr>
              <w:jc w:val="center"/>
              <w:rPr>
                <w:color w:val="00000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F2C3E">
                <w:rPr>
                  <w:color w:val="000000"/>
                  <w:lang w:eastAsia="en-US"/>
                </w:rPr>
                <w:t>2017 г</w:t>
              </w:r>
            </w:smartTag>
            <w:r w:rsidRPr="00AF2C3E">
              <w:rPr>
                <w:color w:val="000000"/>
                <w:lang w:eastAsia="en-US"/>
              </w:rPr>
              <w:t>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D6" w:rsidRPr="00AF2C3E" w:rsidRDefault="00631ED6" w:rsidP="005204EC">
            <w:pPr>
              <w:jc w:val="center"/>
              <w:rPr>
                <w:color w:val="000000"/>
                <w:lang w:eastAsia="en-US"/>
              </w:rPr>
            </w:pPr>
            <w:r w:rsidRPr="00AF2C3E">
              <w:rPr>
                <w:color w:val="000000"/>
                <w:lang w:eastAsia="en-US"/>
              </w:rPr>
              <w:t>Удельный вес в общей сумме расходов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Pr="00AF2C3E" w:rsidRDefault="00631ED6" w:rsidP="005204EC">
            <w:pPr>
              <w:jc w:val="center"/>
              <w:rPr>
                <w:color w:val="000000"/>
                <w:lang w:eastAsia="en-US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F2C3E">
                <w:rPr>
                  <w:color w:val="000000"/>
                  <w:lang w:eastAsia="en-US"/>
                </w:rPr>
                <w:t>2024 г</w:t>
              </w:r>
            </w:smartTag>
            <w:r w:rsidRPr="00AF2C3E">
              <w:rPr>
                <w:color w:val="000000"/>
                <w:lang w:eastAsia="en-US"/>
              </w:rPr>
              <w:t>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D6" w:rsidRPr="00AF2C3E" w:rsidRDefault="00631ED6" w:rsidP="005204EC">
            <w:pPr>
              <w:jc w:val="center"/>
              <w:rPr>
                <w:color w:val="000000"/>
                <w:lang w:eastAsia="en-US"/>
              </w:rPr>
            </w:pPr>
            <w:r w:rsidRPr="00AF2C3E">
              <w:rPr>
                <w:color w:val="000000"/>
                <w:lang w:eastAsia="en-US"/>
              </w:rPr>
              <w:t>Удельный вес в общей сумме расходов</w:t>
            </w:r>
          </w:p>
        </w:tc>
      </w:tr>
      <w:tr w:rsidR="00631ED6" w:rsidTr="00F418B1">
        <w:trPr>
          <w:trHeight w:val="300"/>
        </w:trPr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Default="00631ED6" w:rsidP="005204E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Расходы всего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Default="00631ED6" w:rsidP="005204E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463477,5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D6" w:rsidRDefault="00631ED6" w:rsidP="005204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Default="00631ED6" w:rsidP="005204E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460963,7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D6" w:rsidRDefault="00631ED6" w:rsidP="005204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100,0</w:t>
            </w:r>
          </w:p>
        </w:tc>
      </w:tr>
      <w:tr w:rsidR="00631ED6" w:rsidTr="00F418B1">
        <w:trPr>
          <w:trHeight w:val="389"/>
        </w:trPr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Default="00631ED6" w:rsidP="005204EC">
            <w:pPr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Default="00631ED6" w:rsidP="005204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35901,3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Default="00631ED6" w:rsidP="005204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7,7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Default="00631ED6" w:rsidP="005204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30100,4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Default="00631ED6" w:rsidP="005204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6,5</w:t>
            </w:r>
          </w:p>
        </w:tc>
      </w:tr>
      <w:tr w:rsidR="00631ED6" w:rsidTr="00F418B1">
        <w:trPr>
          <w:trHeight w:val="315"/>
        </w:trPr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D6" w:rsidRDefault="00631ED6" w:rsidP="005204EC">
            <w:pPr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Default="00631ED6" w:rsidP="005204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105,0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Default="00631ED6" w:rsidP="005204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0,1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Default="00631ED6" w:rsidP="005204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Default="00631ED6" w:rsidP="005204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0,1</w:t>
            </w:r>
          </w:p>
        </w:tc>
      </w:tr>
      <w:tr w:rsidR="00631ED6" w:rsidTr="00F418B1">
        <w:trPr>
          <w:trHeight w:val="300"/>
        </w:trPr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Default="00631ED6" w:rsidP="005204EC">
            <w:pPr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Default="00631ED6" w:rsidP="005204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7684,7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Default="00631ED6" w:rsidP="005204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1,6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Default="00631ED6" w:rsidP="005204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8836,8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Default="00631ED6" w:rsidP="005204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1,9</w:t>
            </w:r>
          </w:p>
        </w:tc>
      </w:tr>
      <w:tr w:rsidR="00631ED6" w:rsidTr="00F418B1">
        <w:trPr>
          <w:trHeight w:val="575"/>
        </w:trPr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D6" w:rsidRDefault="00631ED6" w:rsidP="005204EC">
            <w:pPr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Default="00631ED6" w:rsidP="005204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2499,2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Default="00631ED6" w:rsidP="005204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Default="00631ED6" w:rsidP="005204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640,0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Default="00631ED6" w:rsidP="005204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0,1</w:t>
            </w:r>
          </w:p>
        </w:tc>
      </w:tr>
      <w:tr w:rsidR="00631ED6" w:rsidTr="00F418B1">
        <w:trPr>
          <w:trHeight w:val="300"/>
        </w:trPr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Default="00631ED6" w:rsidP="005204EC">
            <w:pPr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Образование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Default="00631ED6" w:rsidP="005204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336156,4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Default="00631ED6" w:rsidP="005204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72,5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Default="00631ED6" w:rsidP="005204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337663,8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Default="00631ED6" w:rsidP="005204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73,3</w:t>
            </w:r>
          </w:p>
        </w:tc>
      </w:tr>
      <w:tr w:rsidR="00631ED6" w:rsidTr="00F418B1">
        <w:trPr>
          <w:trHeight w:val="300"/>
        </w:trPr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Default="00631ED6" w:rsidP="005204EC">
            <w:pPr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Default="00631ED6" w:rsidP="005204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18417,3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Default="00631ED6" w:rsidP="005204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Default="00631ED6" w:rsidP="005204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25028,3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Default="00631ED6" w:rsidP="005204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5,4</w:t>
            </w:r>
          </w:p>
        </w:tc>
      </w:tr>
      <w:tr w:rsidR="00631ED6" w:rsidTr="00F418B1">
        <w:trPr>
          <w:trHeight w:val="96"/>
        </w:trPr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Default="00631ED6" w:rsidP="005204EC">
            <w:pPr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Default="00631ED6" w:rsidP="005204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46350,4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Default="00631ED6" w:rsidP="005204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Default="00631ED6" w:rsidP="005204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44430,8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Default="00631ED6" w:rsidP="005204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9,6</w:t>
            </w:r>
          </w:p>
        </w:tc>
      </w:tr>
      <w:tr w:rsidR="00631ED6" w:rsidTr="00F418B1">
        <w:trPr>
          <w:trHeight w:val="300"/>
        </w:trPr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Default="00631ED6" w:rsidP="005204EC">
            <w:pPr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Default="00631ED6" w:rsidP="005204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5840,0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Default="00631ED6" w:rsidP="005204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1,3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Default="00631ED6" w:rsidP="005204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5795,0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Default="00631ED6" w:rsidP="005204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1,2</w:t>
            </w:r>
          </w:p>
        </w:tc>
      </w:tr>
      <w:tr w:rsidR="00631ED6" w:rsidTr="00F418B1">
        <w:trPr>
          <w:trHeight w:val="300"/>
        </w:trPr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Default="00631ED6" w:rsidP="005204EC">
            <w:pPr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Межбюджетные трансферты общего характера бюджетам </w:t>
            </w:r>
          </w:p>
          <w:p w:rsidR="00631ED6" w:rsidRDefault="00631ED6" w:rsidP="005204EC">
            <w:pPr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субъектов Российской Федерации и муниципальных</w:t>
            </w:r>
          </w:p>
          <w:p w:rsidR="00631ED6" w:rsidRDefault="00631ED6" w:rsidP="005204EC">
            <w:pPr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образований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Default="00631ED6" w:rsidP="005204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10523,2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Default="00631ED6" w:rsidP="005204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2,3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Default="00631ED6" w:rsidP="005204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8418,6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D6" w:rsidRDefault="00631ED6" w:rsidP="005204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1,9</w:t>
            </w:r>
          </w:p>
        </w:tc>
      </w:tr>
    </w:tbl>
    <w:p w:rsidR="00631ED6" w:rsidRPr="00B913CB" w:rsidRDefault="00631ED6" w:rsidP="00B913CB">
      <w:pPr>
        <w:ind w:firstLine="709"/>
        <w:jc w:val="both"/>
        <w:rPr>
          <w:sz w:val="28"/>
          <w:szCs w:val="28"/>
          <w:lang w:eastAsia="en-US"/>
        </w:rPr>
      </w:pPr>
    </w:p>
    <w:p w:rsidR="00631ED6" w:rsidRPr="00AF2C3E" w:rsidRDefault="00631ED6" w:rsidP="00AF2C3E">
      <w:pPr>
        <w:ind w:firstLine="709"/>
        <w:jc w:val="both"/>
        <w:rPr>
          <w:sz w:val="26"/>
          <w:szCs w:val="26"/>
        </w:rPr>
      </w:pPr>
      <w:r w:rsidRPr="00AF2C3E">
        <w:rPr>
          <w:sz w:val="26"/>
          <w:szCs w:val="26"/>
        </w:rPr>
        <w:t xml:space="preserve">Расходы  бюджета определены  с учётом бюджетного законодательства. </w:t>
      </w:r>
    </w:p>
    <w:p w:rsidR="00631ED6" w:rsidRPr="00AF2C3E" w:rsidRDefault="00631ED6" w:rsidP="00AF2C3E">
      <w:pPr>
        <w:ind w:firstLine="709"/>
        <w:jc w:val="both"/>
        <w:rPr>
          <w:sz w:val="26"/>
          <w:szCs w:val="26"/>
        </w:rPr>
      </w:pPr>
      <w:r w:rsidRPr="00AF2C3E">
        <w:rPr>
          <w:sz w:val="26"/>
          <w:szCs w:val="26"/>
        </w:rPr>
        <w:t>На параметры бюджета муниципального района и их структуру оказывает влияние неполное распределение межбюджетных трансфертов из областного бюджета по муниципальным образованиям области.</w:t>
      </w:r>
    </w:p>
    <w:p w:rsidR="00631ED6" w:rsidRPr="00AF2C3E" w:rsidRDefault="00631ED6" w:rsidP="00AF2C3E">
      <w:pPr>
        <w:ind w:firstLine="709"/>
        <w:jc w:val="both"/>
        <w:rPr>
          <w:sz w:val="26"/>
          <w:szCs w:val="26"/>
        </w:rPr>
      </w:pPr>
      <w:r w:rsidRPr="00AF2C3E">
        <w:rPr>
          <w:sz w:val="26"/>
          <w:szCs w:val="26"/>
        </w:rPr>
        <w:t>Расходы социального характера занимают наибольший удельный вес  в общих расходах, что говорит о социальной направленности бюджета.</w:t>
      </w:r>
    </w:p>
    <w:p w:rsidR="00631ED6" w:rsidRPr="00AF2C3E" w:rsidRDefault="00631ED6" w:rsidP="00AF2C3E">
      <w:pPr>
        <w:ind w:firstLine="709"/>
        <w:jc w:val="both"/>
        <w:rPr>
          <w:sz w:val="26"/>
          <w:szCs w:val="26"/>
        </w:rPr>
      </w:pPr>
      <w:r w:rsidRPr="00AF2C3E">
        <w:rPr>
          <w:sz w:val="26"/>
          <w:szCs w:val="26"/>
        </w:rPr>
        <w:t xml:space="preserve">            Расходы  бюджета муниципального района сформированы в рамках муниципальных программ и непрограммных направлений деятельности.</w:t>
      </w:r>
    </w:p>
    <w:p w:rsidR="00631ED6" w:rsidRPr="00AF2C3E" w:rsidRDefault="00631ED6" w:rsidP="00AF2C3E">
      <w:pPr>
        <w:ind w:firstLine="709"/>
        <w:jc w:val="both"/>
        <w:rPr>
          <w:sz w:val="26"/>
          <w:szCs w:val="26"/>
        </w:rPr>
      </w:pPr>
      <w:r w:rsidRPr="00AF2C3E">
        <w:rPr>
          <w:sz w:val="26"/>
          <w:szCs w:val="26"/>
        </w:rPr>
        <w:t>В соответствии с Перечнем муниципальных программ Суджанского</w:t>
      </w:r>
      <w:r w:rsidRPr="00072E9B">
        <w:rPr>
          <w:sz w:val="28"/>
          <w:szCs w:val="28"/>
          <w:lang w:eastAsia="en-US"/>
        </w:rPr>
        <w:t xml:space="preserve"> </w:t>
      </w:r>
      <w:r w:rsidRPr="00AF2C3E">
        <w:rPr>
          <w:sz w:val="26"/>
          <w:szCs w:val="26"/>
        </w:rPr>
        <w:t>района Курской области  на территории Суджанского района Курской области реализуются 1</w:t>
      </w:r>
      <w:r>
        <w:rPr>
          <w:sz w:val="26"/>
          <w:szCs w:val="26"/>
        </w:rPr>
        <w:t>5</w:t>
      </w:r>
      <w:r w:rsidRPr="00AF2C3E">
        <w:rPr>
          <w:sz w:val="26"/>
          <w:szCs w:val="26"/>
        </w:rPr>
        <w:t xml:space="preserve"> муниципальных программ. </w:t>
      </w:r>
    </w:p>
    <w:p w:rsidR="00631ED6" w:rsidRPr="00AF2C3E" w:rsidRDefault="00631ED6" w:rsidP="00054F7C">
      <w:pPr>
        <w:ind w:firstLine="709"/>
        <w:jc w:val="both"/>
        <w:rPr>
          <w:sz w:val="26"/>
          <w:szCs w:val="26"/>
        </w:rPr>
      </w:pPr>
      <w:r w:rsidRPr="00AF2C3E">
        <w:rPr>
          <w:sz w:val="26"/>
          <w:szCs w:val="26"/>
        </w:rPr>
        <w:t xml:space="preserve">Долгосрочным бюджетным прогнозом устанавливаются предельные объёмы («потолки») расходов  бюджета муниципального района «Суджанский район» Курской области на реализацию муниципальных программ на период до 2024 года (приложение № 2). </w:t>
      </w:r>
    </w:p>
    <w:p w:rsidR="00631ED6" w:rsidRPr="00AF2C3E" w:rsidRDefault="00631ED6" w:rsidP="00054F7C">
      <w:pPr>
        <w:pStyle w:val="a3"/>
        <w:suppressAutoHyphens/>
        <w:spacing w:after="0" w:line="240" w:lineRule="auto"/>
        <w:ind w:left="0"/>
        <w:rPr>
          <w:sz w:val="26"/>
          <w:szCs w:val="26"/>
        </w:rPr>
      </w:pPr>
    </w:p>
    <w:p w:rsidR="00631ED6" w:rsidRPr="005E45D3" w:rsidRDefault="00631ED6" w:rsidP="00714F34">
      <w:pPr>
        <w:adjustRightInd w:val="0"/>
        <w:ind w:firstLine="709"/>
        <w:outlineLvl w:val="1"/>
        <w:rPr>
          <w:szCs w:val="28"/>
          <w:highlight w:val="darkGray"/>
        </w:rPr>
      </w:pPr>
    </w:p>
    <w:p w:rsidR="00631ED6" w:rsidRDefault="00631ED6" w:rsidP="00714F34">
      <w:pPr>
        <w:ind w:firstLine="709"/>
        <w:rPr>
          <w:szCs w:val="28"/>
        </w:rPr>
      </w:pPr>
    </w:p>
    <w:p w:rsidR="00631ED6" w:rsidRDefault="00631ED6" w:rsidP="00714F34">
      <w:pPr>
        <w:ind w:firstLine="709"/>
        <w:rPr>
          <w:szCs w:val="28"/>
        </w:rPr>
      </w:pPr>
    </w:p>
    <w:p w:rsidR="00631ED6" w:rsidRDefault="00631ED6" w:rsidP="00714F34">
      <w:pPr>
        <w:ind w:firstLine="709"/>
        <w:jc w:val="center"/>
        <w:rPr>
          <w:b/>
          <w:szCs w:val="28"/>
          <w:lang w:eastAsia="en-US"/>
        </w:rPr>
      </w:pPr>
    </w:p>
    <w:p w:rsidR="00631ED6" w:rsidRDefault="00631ED6" w:rsidP="005F5E5D"/>
    <w:p w:rsidR="00D779F8" w:rsidRDefault="00D779F8" w:rsidP="005F5E5D"/>
    <w:p w:rsidR="00D779F8" w:rsidRDefault="00D779F8" w:rsidP="005F5E5D"/>
    <w:p w:rsidR="00D779F8" w:rsidRDefault="00D779F8" w:rsidP="005F5E5D"/>
    <w:p w:rsidR="00D779F8" w:rsidRDefault="00D779F8" w:rsidP="005F5E5D"/>
    <w:p w:rsidR="00D779F8" w:rsidRDefault="00D779F8" w:rsidP="005F5E5D"/>
    <w:p w:rsidR="00D779F8" w:rsidRDefault="00D779F8" w:rsidP="005F5E5D"/>
    <w:p w:rsidR="00D779F8" w:rsidRDefault="00D779F8" w:rsidP="005F5E5D"/>
    <w:p w:rsidR="00CC3B26" w:rsidRDefault="00CC3B26" w:rsidP="005F5E5D"/>
    <w:p w:rsidR="00CC3B26" w:rsidRDefault="00CC3B26" w:rsidP="005F5E5D"/>
    <w:p w:rsidR="00CC3B26" w:rsidRDefault="00CC3B26" w:rsidP="005F5E5D"/>
    <w:p w:rsidR="00CC3B26" w:rsidRDefault="00CC3B26" w:rsidP="005F5E5D"/>
    <w:p w:rsidR="00CC3B26" w:rsidRDefault="00CC3B26" w:rsidP="005F5E5D"/>
    <w:p w:rsidR="00CC3B26" w:rsidRDefault="00CC3B26" w:rsidP="005F5E5D"/>
    <w:p w:rsidR="00CC3B26" w:rsidRDefault="00CC3B26" w:rsidP="005F5E5D"/>
    <w:p w:rsidR="00CC3B26" w:rsidRDefault="00CC3B26" w:rsidP="005F5E5D"/>
    <w:p w:rsidR="00CC3B26" w:rsidRDefault="00CC3B26" w:rsidP="005F5E5D"/>
    <w:p w:rsidR="00CC3B26" w:rsidRDefault="00CC3B26" w:rsidP="005F5E5D"/>
    <w:p w:rsidR="00CC3B26" w:rsidRDefault="00CC3B26" w:rsidP="005F5E5D"/>
    <w:p w:rsidR="00CC3B26" w:rsidRDefault="00CC3B26" w:rsidP="005F5E5D"/>
    <w:p w:rsidR="00CC3B26" w:rsidRDefault="00CC3B26" w:rsidP="005F5E5D"/>
    <w:p w:rsidR="00CC3B26" w:rsidRDefault="00CC3B26" w:rsidP="005F5E5D"/>
    <w:p w:rsidR="00D779F8" w:rsidRDefault="00D779F8" w:rsidP="005F5E5D"/>
    <w:p w:rsidR="00D779F8" w:rsidRDefault="00D779F8" w:rsidP="005F5E5D"/>
    <w:tbl>
      <w:tblPr>
        <w:tblW w:w="7880" w:type="dxa"/>
        <w:tblInd w:w="108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3080"/>
      </w:tblGrid>
      <w:tr w:rsidR="00E25479" w:rsidRPr="00E25479" w:rsidTr="00E2547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479" w:rsidRPr="00E25479" w:rsidRDefault="00E25479" w:rsidP="00E25479">
            <w:pPr>
              <w:widowControl/>
              <w:snapToGrid/>
              <w:jc w:val="right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479" w:rsidRPr="00E25479" w:rsidRDefault="00E25479" w:rsidP="00E25479">
            <w:pPr>
              <w:widowControl/>
              <w:snapToGrid/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479" w:rsidRPr="00E25479" w:rsidRDefault="00E25479" w:rsidP="00E25479">
            <w:pPr>
              <w:widowControl/>
              <w:snapToGrid/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479" w:rsidRPr="00E25479" w:rsidRDefault="00E25479" w:rsidP="00E25479">
            <w:pPr>
              <w:widowControl/>
              <w:snapToGrid/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479" w:rsidRPr="00E25479" w:rsidRDefault="00E25479" w:rsidP="00E25479">
            <w:pPr>
              <w:widowControl/>
              <w:snapToGrid/>
              <w:jc w:val="right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479" w:rsidRPr="00E25479" w:rsidRDefault="00E25479" w:rsidP="00E25479">
            <w:pPr>
              <w:widowControl/>
              <w:snapToGrid/>
              <w:ind w:right="-27"/>
              <w:jc w:val="right"/>
              <w:rPr>
                <w:sz w:val="16"/>
                <w:szCs w:val="16"/>
              </w:rPr>
            </w:pPr>
            <w:r w:rsidRPr="00E25479">
              <w:rPr>
                <w:sz w:val="16"/>
                <w:szCs w:val="16"/>
              </w:rPr>
              <w:t xml:space="preserve">           Приложение №1</w:t>
            </w:r>
          </w:p>
        </w:tc>
      </w:tr>
      <w:tr w:rsidR="00E25479" w:rsidRPr="00E25479" w:rsidTr="00E2547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479" w:rsidRPr="00E25479" w:rsidRDefault="00E25479" w:rsidP="00E25479">
            <w:pPr>
              <w:widowControl/>
              <w:snapToGrid/>
              <w:jc w:val="right"/>
              <w:rPr>
                <w:sz w:val="16"/>
                <w:szCs w:val="16"/>
              </w:rPr>
            </w:pPr>
          </w:p>
        </w:tc>
        <w:tc>
          <w:tcPr>
            <w:tcW w:w="6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479" w:rsidRPr="00E25479" w:rsidRDefault="00E25479" w:rsidP="00E25479">
            <w:pPr>
              <w:widowControl/>
              <w:snapToGrid/>
              <w:jc w:val="right"/>
              <w:rPr>
                <w:sz w:val="16"/>
                <w:szCs w:val="16"/>
              </w:rPr>
            </w:pPr>
            <w:r w:rsidRPr="00E25479">
              <w:rPr>
                <w:sz w:val="16"/>
                <w:szCs w:val="16"/>
              </w:rPr>
              <w:t>к постановлению Администрации Суджанского района Курской области</w:t>
            </w:r>
          </w:p>
        </w:tc>
      </w:tr>
      <w:tr w:rsidR="00E25479" w:rsidRPr="00E25479" w:rsidTr="00E25479">
        <w:trPr>
          <w:trHeight w:val="255"/>
        </w:trPr>
        <w:tc>
          <w:tcPr>
            <w:tcW w:w="7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479" w:rsidRPr="00E25479" w:rsidRDefault="00E25479" w:rsidP="00E25479">
            <w:pPr>
              <w:widowControl/>
              <w:snapToGrid/>
              <w:jc w:val="right"/>
              <w:rPr>
                <w:sz w:val="16"/>
                <w:szCs w:val="16"/>
              </w:rPr>
            </w:pPr>
            <w:r w:rsidRPr="00E25479">
              <w:rPr>
                <w:sz w:val="16"/>
                <w:szCs w:val="16"/>
              </w:rPr>
              <w:t>от 07.03.2017 г. №140</w:t>
            </w:r>
          </w:p>
          <w:p w:rsidR="00E25479" w:rsidRPr="00E25479" w:rsidRDefault="00CC3B26" w:rsidP="00E25479">
            <w:pPr>
              <w:widowControl/>
              <w:snapToGrid/>
              <w:jc w:val="right"/>
              <w:rPr>
                <w:sz w:val="16"/>
                <w:szCs w:val="16"/>
              </w:rPr>
            </w:pPr>
            <w:r w:rsidRPr="00E25479">
              <w:rPr>
                <w:sz w:val="16"/>
                <w:szCs w:val="16"/>
              </w:rPr>
              <w:t>(в</w:t>
            </w:r>
            <w:r w:rsidR="00E25479" w:rsidRPr="00E25479">
              <w:rPr>
                <w:sz w:val="16"/>
                <w:szCs w:val="16"/>
              </w:rPr>
              <w:t xml:space="preserve"> редакции постановления от 30.12.2019 г. №966)</w:t>
            </w:r>
          </w:p>
        </w:tc>
      </w:tr>
    </w:tbl>
    <w:p w:rsidR="00D779F8" w:rsidRDefault="00D779F8" w:rsidP="00E25479">
      <w:pPr>
        <w:jc w:val="right"/>
      </w:pPr>
    </w:p>
    <w:tbl>
      <w:tblPr>
        <w:tblW w:w="9880" w:type="dxa"/>
        <w:tblInd w:w="108" w:type="dxa"/>
        <w:tblLook w:val="04A0" w:firstRow="1" w:lastRow="0" w:firstColumn="1" w:lastColumn="0" w:noHBand="0" w:noVBand="1"/>
      </w:tblPr>
      <w:tblGrid>
        <w:gridCol w:w="2068"/>
        <w:gridCol w:w="966"/>
        <w:gridCol w:w="966"/>
        <w:gridCol w:w="966"/>
        <w:gridCol w:w="966"/>
        <w:gridCol w:w="966"/>
        <w:gridCol w:w="966"/>
        <w:gridCol w:w="966"/>
        <w:gridCol w:w="1160"/>
      </w:tblGrid>
      <w:tr w:rsidR="00877C61" w:rsidRPr="00877C61" w:rsidTr="00877C6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</w:pPr>
          </w:p>
        </w:tc>
      </w:tr>
      <w:tr w:rsidR="00877C61" w:rsidRPr="00877C61" w:rsidTr="00877C61">
        <w:trPr>
          <w:trHeight w:val="255"/>
        </w:trPr>
        <w:tc>
          <w:tcPr>
            <w:tcW w:w="9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  <w:rPr>
                <w:b/>
                <w:bCs/>
              </w:rPr>
            </w:pPr>
            <w:r w:rsidRPr="00877C61">
              <w:rPr>
                <w:b/>
                <w:bCs/>
              </w:rPr>
              <w:t>ПРОГНОЗ</w:t>
            </w:r>
          </w:p>
        </w:tc>
      </w:tr>
      <w:tr w:rsidR="00877C61" w:rsidRPr="00877C61" w:rsidTr="00877C61">
        <w:trPr>
          <w:trHeight w:val="570"/>
        </w:trPr>
        <w:tc>
          <w:tcPr>
            <w:tcW w:w="9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  <w:rPr>
                <w:b/>
                <w:bCs/>
              </w:rPr>
            </w:pPr>
            <w:r w:rsidRPr="00877C61">
              <w:rPr>
                <w:b/>
                <w:bCs/>
              </w:rPr>
              <w:t>основных показателей бюджетной системы Суджанского района Курской области</w:t>
            </w:r>
          </w:p>
        </w:tc>
      </w:tr>
      <w:tr w:rsidR="00877C61" w:rsidRPr="00877C61" w:rsidTr="00877C6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</w:pPr>
          </w:p>
        </w:tc>
      </w:tr>
      <w:tr w:rsidR="00877C61" w:rsidRPr="00877C61" w:rsidTr="00877C61">
        <w:trPr>
          <w:trHeight w:val="25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Показатель</w:t>
            </w:r>
          </w:p>
        </w:tc>
        <w:tc>
          <w:tcPr>
            <w:tcW w:w="78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 xml:space="preserve">Основные показатели бюджета по годам периода прогнозирования, </w:t>
            </w:r>
            <w:r w:rsidR="00CC3B26" w:rsidRPr="00877C61">
              <w:t>тыс. рублей</w:t>
            </w:r>
          </w:p>
        </w:tc>
      </w:tr>
      <w:tr w:rsidR="00877C61" w:rsidRPr="00877C61" w:rsidTr="00877C61">
        <w:trPr>
          <w:trHeight w:val="57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61" w:rsidRPr="00877C61" w:rsidRDefault="00877C61" w:rsidP="00877C61">
            <w:pPr>
              <w:widowControl/>
              <w:snapToGrid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2017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2018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2023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2024 год</w:t>
            </w:r>
          </w:p>
        </w:tc>
      </w:tr>
      <w:tr w:rsidR="00877C61" w:rsidRPr="00877C61" w:rsidTr="00877C61">
        <w:trPr>
          <w:trHeight w:val="405"/>
        </w:trPr>
        <w:tc>
          <w:tcPr>
            <w:tcW w:w="98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  <w:rPr>
                <w:b/>
                <w:bCs/>
              </w:rPr>
            </w:pPr>
            <w:r w:rsidRPr="00877C61">
              <w:rPr>
                <w:b/>
                <w:bCs/>
              </w:rPr>
              <w:t xml:space="preserve">Бюджет муниципального </w:t>
            </w:r>
            <w:r w:rsidR="00CC3B26" w:rsidRPr="00877C61">
              <w:rPr>
                <w:b/>
                <w:bCs/>
              </w:rPr>
              <w:t>района Суджанского</w:t>
            </w:r>
            <w:r w:rsidRPr="00877C61">
              <w:rPr>
                <w:b/>
                <w:bCs/>
              </w:rPr>
              <w:t xml:space="preserve"> района Курской области</w:t>
            </w:r>
          </w:p>
        </w:tc>
      </w:tr>
      <w:tr w:rsidR="00877C61" w:rsidRPr="00877C61" w:rsidTr="00877C61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</w:pPr>
            <w:r w:rsidRPr="00877C61">
              <w:t>1. Доходы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525933,0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567533,3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621663,6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579135,8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569976,5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575098,7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575098,7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575098,7</w:t>
            </w:r>
          </w:p>
        </w:tc>
      </w:tr>
      <w:tr w:rsidR="00877C61" w:rsidRPr="00877C61" w:rsidTr="00877C61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</w:pPr>
            <w:r w:rsidRPr="00877C61">
              <w:t>2.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582026,8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584234,2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638184,3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591777,1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561660,2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575098,7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575098,7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575098,7</w:t>
            </w:r>
          </w:p>
        </w:tc>
      </w:tr>
      <w:tr w:rsidR="00877C61" w:rsidRPr="00877C61" w:rsidTr="00877C61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</w:pPr>
            <w:r w:rsidRPr="00877C61">
              <w:t>3.Дефицит/Профицит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-56093,8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-16700,9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-16520,7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-12641,3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8316,3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0</w:t>
            </w:r>
          </w:p>
        </w:tc>
      </w:tr>
      <w:tr w:rsidR="00877C61" w:rsidRPr="00877C61" w:rsidTr="00877C61">
        <w:trPr>
          <w:trHeight w:val="255"/>
        </w:trPr>
        <w:tc>
          <w:tcPr>
            <w:tcW w:w="98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  <w:rPr>
                <w:b/>
                <w:bCs/>
              </w:rPr>
            </w:pPr>
            <w:r w:rsidRPr="00877C61">
              <w:rPr>
                <w:b/>
                <w:bCs/>
              </w:rPr>
              <w:t>Бюджет муниципального района Суджанского района Курской области</w:t>
            </w:r>
          </w:p>
        </w:tc>
      </w:tr>
      <w:tr w:rsidR="00877C61" w:rsidRPr="00877C61" w:rsidTr="00877C61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</w:pPr>
            <w:r w:rsidRPr="00877C61">
              <w:t xml:space="preserve">1. Доходы, всего, в том </w:t>
            </w:r>
            <w:r w:rsidR="00CC3B26" w:rsidRPr="00877C61">
              <w:t>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525933,0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567533,3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621663,6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579135,8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569976,5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575098,7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575098,7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575098,7</w:t>
            </w:r>
          </w:p>
        </w:tc>
      </w:tr>
      <w:tr w:rsidR="00877C61" w:rsidRPr="00877C61" w:rsidTr="00877C61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</w:pPr>
            <w:r w:rsidRPr="00877C61">
              <w:t xml:space="preserve">1.1. </w:t>
            </w:r>
            <w:r w:rsidR="00CC3B26" w:rsidRPr="00877C61">
              <w:t>Налоговые и</w:t>
            </w:r>
            <w:r w:rsidRPr="00877C61">
              <w:t xml:space="preserve"> неналоговые доходы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160436,5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176320,4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220791,5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192356,7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193368,2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197303,4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197303,4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197303,4</w:t>
            </w:r>
          </w:p>
        </w:tc>
      </w:tr>
      <w:tr w:rsidR="00877C61" w:rsidRPr="00877C61" w:rsidTr="00877C61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</w:pPr>
            <w:r w:rsidRPr="00877C61">
              <w:t>1.2. Безвозмездные поступления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365496,5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391212,9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400872,1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386779,1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376608,3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377795,3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377795,3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377795,3</w:t>
            </w:r>
          </w:p>
        </w:tc>
      </w:tr>
      <w:tr w:rsidR="00877C61" w:rsidRPr="00877C61" w:rsidTr="00877C61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</w:pPr>
            <w:r w:rsidRPr="00877C61">
              <w:t>2.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582026,8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584234,2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638184,3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591777,1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561660,2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575098,7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575098,7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575098,7</w:t>
            </w:r>
          </w:p>
        </w:tc>
      </w:tr>
      <w:tr w:rsidR="00877C61" w:rsidRPr="00877C61" w:rsidTr="00877C61">
        <w:trPr>
          <w:trHeight w:val="4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</w:pPr>
            <w:r w:rsidRPr="00877C61">
              <w:t>3.Дефицит/Профицит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-56093,8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-16700,9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-16520,7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-12641,3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0</w:t>
            </w:r>
          </w:p>
        </w:tc>
      </w:tr>
      <w:tr w:rsidR="00877C61" w:rsidRPr="00877C61" w:rsidTr="00877C61">
        <w:trPr>
          <w:trHeight w:val="9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</w:pPr>
            <w:r w:rsidRPr="00877C61">
              <w:t>4. Муниципальный долг на первое января очередного года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61" w:rsidRPr="00877C61" w:rsidRDefault="00877C61" w:rsidP="00877C61">
            <w:pPr>
              <w:widowControl/>
              <w:snapToGrid/>
              <w:jc w:val="center"/>
            </w:pPr>
            <w:r w:rsidRPr="00877C61">
              <w:t>0</w:t>
            </w:r>
          </w:p>
        </w:tc>
      </w:tr>
    </w:tbl>
    <w:p w:rsidR="00D779F8" w:rsidRPr="00CC3B26" w:rsidRDefault="00D779F8" w:rsidP="005F5E5D"/>
    <w:p w:rsidR="00877C61" w:rsidRPr="00CC3B26" w:rsidRDefault="00877C61" w:rsidP="005F5E5D"/>
    <w:p w:rsidR="00877C61" w:rsidRPr="00CC3B26" w:rsidRDefault="00877C61" w:rsidP="005F5E5D"/>
    <w:p w:rsidR="00877C61" w:rsidRPr="00CC3B26" w:rsidRDefault="00877C61" w:rsidP="005F5E5D"/>
    <w:p w:rsidR="00877C61" w:rsidRPr="00CC3B26" w:rsidRDefault="00877C61" w:rsidP="005F5E5D"/>
    <w:p w:rsidR="00877C61" w:rsidRPr="00CC3B26" w:rsidRDefault="00877C61" w:rsidP="005F5E5D"/>
    <w:p w:rsidR="00877C61" w:rsidRPr="00CC3B26" w:rsidRDefault="00877C61" w:rsidP="005F5E5D"/>
    <w:p w:rsidR="00877C61" w:rsidRPr="00CC3B26" w:rsidRDefault="00877C61" w:rsidP="005F5E5D"/>
    <w:p w:rsidR="00877C61" w:rsidRDefault="00877C61" w:rsidP="005F5E5D"/>
    <w:p w:rsidR="00877C61" w:rsidRDefault="00877C61" w:rsidP="005F5E5D"/>
    <w:p w:rsidR="00877C61" w:rsidRDefault="00877C61" w:rsidP="005F5E5D"/>
    <w:p w:rsidR="00877C61" w:rsidRDefault="00877C61" w:rsidP="005F5E5D"/>
    <w:p w:rsidR="00877C61" w:rsidRDefault="00877C61" w:rsidP="005F5E5D"/>
    <w:p w:rsidR="00877C61" w:rsidRDefault="00877C61" w:rsidP="005F5E5D"/>
    <w:p w:rsidR="00877C61" w:rsidRDefault="00877C61" w:rsidP="005F5E5D"/>
    <w:p w:rsidR="00877C61" w:rsidRDefault="00877C61" w:rsidP="005F5E5D"/>
    <w:p w:rsidR="00877C61" w:rsidRDefault="00877C61" w:rsidP="005F5E5D"/>
    <w:p w:rsidR="00877C61" w:rsidRDefault="00877C61" w:rsidP="005F5E5D"/>
    <w:p w:rsidR="00877C61" w:rsidRDefault="00877C61" w:rsidP="005F5E5D"/>
    <w:p w:rsidR="00877C61" w:rsidRDefault="00877C61" w:rsidP="005F5E5D"/>
    <w:p w:rsidR="00877C61" w:rsidRDefault="00877C61" w:rsidP="005F5E5D"/>
    <w:p w:rsidR="00877C61" w:rsidRDefault="00877C61" w:rsidP="005F5E5D"/>
    <w:p w:rsidR="00CC3B26" w:rsidRDefault="00CC3B26" w:rsidP="005F5E5D"/>
    <w:p w:rsidR="00877C61" w:rsidRDefault="00877C61" w:rsidP="005F5E5D"/>
    <w:p w:rsidR="00877C61" w:rsidRDefault="00877C61" w:rsidP="005F5E5D"/>
    <w:p w:rsidR="00877C61" w:rsidRDefault="00877C61" w:rsidP="005F5E5D"/>
    <w:tbl>
      <w:tblPr>
        <w:tblW w:w="10780" w:type="dxa"/>
        <w:tblInd w:w="108" w:type="dxa"/>
        <w:tblLook w:val="04A0" w:firstRow="1" w:lastRow="0" w:firstColumn="1" w:lastColumn="0" w:noHBand="0" w:noVBand="1"/>
      </w:tblPr>
      <w:tblGrid>
        <w:gridCol w:w="2780"/>
        <w:gridCol w:w="960"/>
        <w:gridCol w:w="960"/>
        <w:gridCol w:w="1000"/>
        <w:gridCol w:w="960"/>
        <w:gridCol w:w="960"/>
        <w:gridCol w:w="3160"/>
      </w:tblGrid>
      <w:tr w:rsidR="004B4BBB" w:rsidRPr="004B4BBB" w:rsidTr="004B4BBB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4BBB" w:rsidRPr="004B4BBB" w:rsidRDefault="004B4BBB" w:rsidP="004B4BBB">
            <w:pPr>
              <w:widowControl/>
              <w:snapToGrid/>
            </w:pPr>
            <w:r w:rsidRPr="004B4BBB"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4BBB" w:rsidRPr="004B4BBB" w:rsidRDefault="004B4BBB" w:rsidP="004B4BBB">
            <w:pPr>
              <w:widowControl/>
              <w:snapToGrid/>
            </w:pPr>
            <w:r w:rsidRPr="004B4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4BBB" w:rsidRPr="004B4BBB" w:rsidRDefault="004B4BBB" w:rsidP="004B4BBB">
            <w:pPr>
              <w:widowControl/>
              <w:snapToGrid/>
            </w:pPr>
            <w:r w:rsidRPr="004B4BB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4BBB" w:rsidRPr="004B4BBB" w:rsidRDefault="004B4BBB" w:rsidP="004B4BBB">
            <w:pPr>
              <w:widowControl/>
              <w:snapToGrid/>
            </w:pPr>
            <w:r w:rsidRPr="004B4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4BBB" w:rsidRPr="004B4BBB" w:rsidRDefault="004B4BBB" w:rsidP="004B4BBB">
            <w:pPr>
              <w:widowControl/>
              <w:snapToGrid/>
            </w:pPr>
            <w:r w:rsidRPr="004B4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4BBB" w:rsidRPr="004B4BBB" w:rsidRDefault="004B4BBB" w:rsidP="004B4BBB">
            <w:pPr>
              <w:widowControl/>
              <w:snapToGrid/>
            </w:pPr>
            <w:r w:rsidRPr="004B4BBB"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4BBB" w:rsidRPr="004B4BBB" w:rsidRDefault="004B4BBB" w:rsidP="004B4BBB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B4BBB">
              <w:rPr>
                <w:sz w:val="16"/>
                <w:szCs w:val="16"/>
              </w:rPr>
              <w:t>Приложение №2</w:t>
            </w:r>
          </w:p>
        </w:tc>
      </w:tr>
      <w:tr w:rsidR="004B4BBB" w:rsidRPr="004B4BBB" w:rsidTr="004B4BBB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4BBB" w:rsidRPr="004B4BBB" w:rsidRDefault="004B4BBB" w:rsidP="004B4BBB">
            <w:pPr>
              <w:widowControl/>
              <w:snapToGrid/>
            </w:pPr>
            <w:r w:rsidRPr="004B4BBB">
              <w:t> </w:t>
            </w:r>
          </w:p>
        </w:tc>
        <w:tc>
          <w:tcPr>
            <w:tcW w:w="8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4BBB" w:rsidRPr="004B4BBB" w:rsidRDefault="004B4BBB" w:rsidP="004B4BBB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CC3B26">
              <w:rPr>
                <w:sz w:val="16"/>
                <w:szCs w:val="16"/>
              </w:rPr>
              <w:t xml:space="preserve">             </w:t>
            </w:r>
            <w:r w:rsidRPr="004B4BBB">
              <w:rPr>
                <w:sz w:val="16"/>
                <w:szCs w:val="16"/>
              </w:rPr>
              <w:t>к постановлению Администрации Суджанского района Курской области</w:t>
            </w:r>
          </w:p>
        </w:tc>
      </w:tr>
      <w:tr w:rsidR="004B4BBB" w:rsidRPr="004B4BBB" w:rsidTr="004B4BBB">
        <w:trPr>
          <w:trHeight w:val="255"/>
        </w:trPr>
        <w:tc>
          <w:tcPr>
            <w:tcW w:w="10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4BBB" w:rsidRPr="004B4BBB" w:rsidRDefault="004B4BBB" w:rsidP="004B4BBB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CC3B2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о</w:t>
            </w:r>
            <w:r w:rsidRPr="004B4BBB">
              <w:rPr>
                <w:sz w:val="16"/>
                <w:szCs w:val="16"/>
              </w:rPr>
              <w:t>т</w:t>
            </w:r>
            <w:r w:rsidRPr="00CC3B26">
              <w:rPr>
                <w:sz w:val="16"/>
                <w:szCs w:val="16"/>
              </w:rPr>
              <w:t xml:space="preserve"> 07.03.</w:t>
            </w:r>
            <w:r w:rsidRPr="004B4BBB">
              <w:rPr>
                <w:sz w:val="16"/>
                <w:szCs w:val="16"/>
              </w:rPr>
              <w:t>201</w:t>
            </w:r>
            <w:r w:rsidRPr="00CC3B26">
              <w:rPr>
                <w:sz w:val="16"/>
                <w:szCs w:val="16"/>
              </w:rPr>
              <w:t>7</w:t>
            </w:r>
            <w:r w:rsidRPr="004B4BBB">
              <w:rPr>
                <w:sz w:val="16"/>
                <w:szCs w:val="16"/>
              </w:rPr>
              <w:t xml:space="preserve"> г. №</w:t>
            </w:r>
            <w:r w:rsidRPr="00CC3B26">
              <w:rPr>
                <w:sz w:val="16"/>
                <w:szCs w:val="16"/>
              </w:rPr>
              <w:t>140</w:t>
            </w:r>
          </w:p>
        </w:tc>
      </w:tr>
    </w:tbl>
    <w:p w:rsidR="00877C61" w:rsidRPr="00F34C19" w:rsidRDefault="00F34C19" w:rsidP="004B4BBB">
      <w:pPr>
        <w:jc w:val="right"/>
        <w:rPr>
          <w:sz w:val="16"/>
          <w:szCs w:val="16"/>
        </w:rPr>
      </w:pPr>
      <w:r w:rsidRPr="00F34C19">
        <w:rPr>
          <w:sz w:val="16"/>
          <w:szCs w:val="16"/>
        </w:rPr>
        <w:t>(в редакции постановления от 30.12.2019 г. №966)</w:t>
      </w:r>
      <w:bookmarkStart w:id="0" w:name="_GoBack"/>
      <w:bookmarkEnd w:id="0"/>
    </w:p>
    <w:tbl>
      <w:tblPr>
        <w:tblW w:w="10916" w:type="dxa"/>
        <w:tblInd w:w="-318" w:type="dxa"/>
        <w:tblLook w:val="04A0" w:firstRow="1" w:lastRow="0" w:firstColumn="1" w:lastColumn="0" w:noHBand="0" w:noVBand="1"/>
      </w:tblPr>
      <w:tblGrid>
        <w:gridCol w:w="568"/>
        <w:gridCol w:w="2126"/>
        <w:gridCol w:w="993"/>
        <w:gridCol w:w="992"/>
        <w:gridCol w:w="1134"/>
        <w:gridCol w:w="966"/>
        <w:gridCol w:w="1018"/>
        <w:gridCol w:w="1134"/>
        <w:gridCol w:w="966"/>
        <w:gridCol w:w="1019"/>
      </w:tblGrid>
      <w:tr w:rsidR="00CC3B26" w:rsidRPr="00CC3B26" w:rsidTr="006C3FE7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</w:pPr>
            <w:r w:rsidRPr="00CC3B26">
              <w:t> </w:t>
            </w:r>
          </w:p>
        </w:tc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C19" w:rsidRDefault="00F34C19" w:rsidP="00CC3B26">
            <w:pPr>
              <w:widowControl/>
              <w:snapToGrid/>
              <w:jc w:val="center"/>
              <w:rPr>
                <w:b/>
                <w:bCs/>
              </w:rPr>
            </w:pPr>
          </w:p>
          <w:p w:rsidR="00CC3B26" w:rsidRPr="00CC3B26" w:rsidRDefault="00CC3B26" w:rsidP="00CC3B26">
            <w:pPr>
              <w:widowControl/>
              <w:snapToGrid/>
              <w:jc w:val="center"/>
              <w:rPr>
                <w:b/>
                <w:bCs/>
              </w:rPr>
            </w:pPr>
            <w:r w:rsidRPr="00CC3B26">
              <w:rPr>
                <w:b/>
                <w:bCs/>
              </w:rPr>
              <w:t>ПРЕДЕЛЬНЫЕ ОБЪЕМЫ</w:t>
            </w:r>
          </w:p>
        </w:tc>
      </w:tr>
      <w:tr w:rsidR="00CC3B26" w:rsidRPr="00CC3B26" w:rsidTr="006C3FE7">
        <w:trPr>
          <w:trHeight w:val="57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</w:pPr>
            <w:r w:rsidRPr="00CC3B26">
              <w:t> </w:t>
            </w:r>
          </w:p>
        </w:tc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3B26" w:rsidRPr="00CC3B26" w:rsidRDefault="00CC3B26" w:rsidP="00CC3B26">
            <w:pPr>
              <w:widowControl/>
              <w:snapToGrid/>
              <w:jc w:val="center"/>
              <w:rPr>
                <w:b/>
                <w:bCs/>
              </w:rPr>
            </w:pPr>
            <w:r w:rsidRPr="00CC3B26">
              <w:rPr>
                <w:b/>
                <w:bCs/>
              </w:rPr>
              <w:t>финансового обеспечения муниципальных программ Суджанского района Курской области</w:t>
            </w:r>
          </w:p>
        </w:tc>
      </w:tr>
      <w:tr w:rsidR="00CC3B26" w:rsidRPr="00CC3B26" w:rsidTr="006C3FE7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</w:pPr>
            <w:r w:rsidRPr="00CC3B26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</w:pPr>
            <w:r w:rsidRPr="00CC3B26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</w:pPr>
            <w:r w:rsidRPr="00CC3B26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</w:pPr>
            <w:r w:rsidRPr="00CC3B2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</w:pPr>
            <w:r w:rsidRPr="00CC3B26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</w:pPr>
            <w:r w:rsidRPr="00CC3B26"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</w:pPr>
            <w:r w:rsidRPr="00CC3B2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</w:pPr>
            <w:r w:rsidRPr="00CC3B26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</w:pPr>
            <w:r w:rsidRPr="00CC3B26"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</w:pPr>
            <w:r w:rsidRPr="00CC3B26">
              <w:t> </w:t>
            </w:r>
          </w:p>
        </w:tc>
      </w:tr>
      <w:tr w:rsidR="00CC3B26" w:rsidRPr="00CC3B26" w:rsidTr="006C3FE7">
        <w:trPr>
          <w:trHeight w:val="11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B26" w:rsidRPr="00CC3B26" w:rsidRDefault="00CC3B26" w:rsidP="00CC3B26">
            <w:pPr>
              <w:widowControl/>
              <w:snapToGrid/>
              <w:jc w:val="center"/>
            </w:pPr>
            <w:r w:rsidRPr="00CC3B26"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B26" w:rsidRPr="00CC3B26" w:rsidRDefault="00CC3B26" w:rsidP="00CC3B26">
            <w:pPr>
              <w:widowControl/>
              <w:snapToGrid/>
              <w:jc w:val="center"/>
            </w:pPr>
            <w:r w:rsidRPr="00CC3B26">
              <w:t>Наименование муниципальной программы Суджанского района Курской области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B26" w:rsidRPr="00CC3B26" w:rsidRDefault="00CC3B26" w:rsidP="00CC3B26">
            <w:pPr>
              <w:widowControl/>
              <w:snapToGrid/>
              <w:jc w:val="center"/>
            </w:pPr>
            <w:r w:rsidRPr="00CC3B26">
              <w:t>Расходы на реализацию муниципальных программ Суджанского района Курской области по годам периода прогнозирования, тыс. рублей</w:t>
            </w:r>
          </w:p>
        </w:tc>
      </w:tr>
      <w:tr w:rsidR="00CC3B26" w:rsidRPr="00CC3B26" w:rsidTr="006C3FE7">
        <w:trPr>
          <w:trHeight w:val="4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B26" w:rsidRPr="00CC3B26" w:rsidRDefault="00CC3B26" w:rsidP="00CC3B26">
            <w:pPr>
              <w:widowControl/>
              <w:snapToGrid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B26" w:rsidRPr="00CC3B26" w:rsidRDefault="00CC3B26" w:rsidP="00CC3B26">
            <w:pPr>
              <w:widowControl/>
              <w:snapToGrid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B26" w:rsidRPr="00CC3B26" w:rsidRDefault="00CC3B26" w:rsidP="00CC3B26">
            <w:pPr>
              <w:widowControl/>
              <w:snapToGrid/>
              <w:jc w:val="center"/>
            </w:pPr>
            <w:r w:rsidRPr="00CC3B26"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B26" w:rsidRPr="00CC3B26" w:rsidRDefault="00CC3B26" w:rsidP="00CC3B26">
            <w:pPr>
              <w:widowControl/>
              <w:snapToGrid/>
              <w:jc w:val="center"/>
            </w:pPr>
            <w:r w:rsidRPr="00CC3B26"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B26" w:rsidRPr="00CC3B26" w:rsidRDefault="00CC3B26" w:rsidP="00CC3B26">
            <w:pPr>
              <w:widowControl/>
              <w:snapToGrid/>
              <w:jc w:val="center"/>
            </w:pPr>
            <w:r w:rsidRPr="00CC3B26">
              <w:t>2019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B26" w:rsidRPr="00CC3B26" w:rsidRDefault="00CC3B26" w:rsidP="00CC3B26">
            <w:pPr>
              <w:widowControl/>
              <w:snapToGrid/>
              <w:jc w:val="center"/>
            </w:pPr>
            <w:r w:rsidRPr="00CC3B26">
              <w:t>2020 год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B26" w:rsidRPr="00CC3B26" w:rsidRDefault="00CC3B26" w:rsidP="00CC3B26">
            <w:pPr>
              <w:widowControl/>
              <w:snapToGrid/>
              <w:jc w:val="center"/>
            </w:pPr>
            <w:r w:rsidRPr="00CC3B26"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B26" w:rsidRPr="00CC3B26" w:rsidRDefault="00CC3B26" w:rsidP="00CC3B26">
            <w:pPr>
              <w:widowControl/>
              <w:snapToGrid/>
              <w:jc w:val="center"/>
            </w:pPr>
            <w:r w:rsidRPr="00CC3B26">
              <w:t>2022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B26" w:rsidRPr="00CC3B26" w:rsidRDefault="00CC3B26" w:rsidP="00CC3B26">
            <w:pPr>
              <w:widowControl/>
              <w:snapToGrid/>
              <w:jc w:val="center"/>
            </w:pPr>
            <w:r w:rsidRPr="00CC3B26">
              <w:t>2023 год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B26" w:rsidRPr="00CC3B26" w:rsidRDefault="00CC3B26" w:rsidP="00CC3B26">
            <w:pPr>
              <w:widowControl/>
              <w:snapToGrid/>
              <w:jc w:val="center"/>
            </w:pPr>
            <w:r w:rsidRPr="00CC3B26">
              <w:t>2024 год</w:t>
            </w:r>
          </w:p>
        </w:tc>
      </w:tr>
      <w:tr w:rsidR="00CC3B26" w:rsidRPr="00CC3B26" w:rsidTr="006C3FE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</w:pPr>
            <w:r w:rsidRPr="00CC3B26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</w:pPr>
            <w:r w:rsidRPr="00CC3B26">
              <w:t>Всего, 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554149,8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554492,2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591973,6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558803,8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525774,4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534081,5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534081,5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534081,5</w:t>
            </w:r>
          </w:p>
        </w:tc>
      </w:tr>
      <w:tr w:rsidR="00CC3B26" w:rsidRPr="00CC3B26" w:rsidTr="006C3FE7">
        <w:trPr>
          <w:trHeight w:val="14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</w:pPr>
            <w:r w:rsidRPr="00CC3B26">
              <w:t>Муниципальная программа Суджанского района Курской области «Развитие культуры Суджанского района Курской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23310,2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33019,2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36330,0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33474,7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33730,6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35079,8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35079,8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35079,8</w:t>
            </w:r>
          </w:p>
        </w:tc>
      </w:tr>
      <w:tr w:rsidR="00CC3B26" w:rsidRPr="00CC3B26" w:rsidTr="006C3FE7">
        <w:trPr>
          <w:trHeight w:val="16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</w:pPr>
            <w:r w:rsidRPr="00CC3B26">
              <w:t>Муниципальная программа Суджанского района Курской области "Социальная поддержка граждан Суджанского района Курской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33245,8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35630,8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34962,3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35045,3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35045,3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35045,3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35045,3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35045,3</w:t>
            </w:r>
          </w:p>
        </w:tc>
      </w:tr>
      <w:tr w:rsidR="00CC3B26" w:rsidRPr="00CC3B26" w:rsidTr="006C3FE7">
        <w:trPr>
          <w:trHeight w:val="1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</w:pPr>
            <w:r w:rsidRPr="00CC3B26"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397732,8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434830,8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451872,9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436955,6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417452,7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424309,4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424309,4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424309,4</w:t>
            </w:r>
          </w:p>
        </w:tc>
      </w:tr>
      <w:tr w:rsidR="00CC3B26" w:rsidRPr="00CC3B26" w:rsidTr="006C3FE7">
        <w:trPr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</w:pPr>
            <w:r w:rsidRPr="00CC3B26">
              <w:t xml:space="preserve">Муниципальная программа Суджанского района Курской области "Управление муниципальным имуществом и земельными ресурсами в Суджанском районе Курской области"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406,6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606,4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965,0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1643,0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540,4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611,0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611,0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611,0</w:t>
            </w:r>
          </w:p>
        </w:tc>
      </w:tr>
      <w:tr w:rsidR="00CC3B26" w:rsidRPr="00CC3B26" w:rsidTr="006C3FE7">
        <w:trPr>
          <w:trHeight w:val="13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</w:pPr>
            <w:r w:rsidRPr="00CC3B26">
              <w:t>Муниципальная программа Суджанского района Курской области "Охрана окружающей среды Суджанского района Курской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1313,6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10,0</w:t>
            </w:r>
          </w:p>
        </w:tc>
      </w:tr>
      <w:tr w:rsidR="00CC3B26" w:rsidRPr="00CC3B26" w:rsidTr="006C3FE7">
        <w:trPr>
          <w:trHeight w:val="19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lastRenderedPageBreak/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</w:pPr>
            <w:r w:rsidRPr="00CC3B26">
              <w:t>Муниципальная программа Суджанского района Курской области «Обеспечение доступным и комфортным жильем и коммунальными услугами граждан в Суджанском районе Курской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3315,5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3861,2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10448,5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8152,7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1282,6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1326,9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1326,9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1326,9</w:t>
            </w:r>
          </w:p>
        </w:tc>
      </w:tr>
      <w:tr w:rsidR="00CC3B26" w:rsidRPr="00CC3B26" w:rsidTr="006C3FE7">
        <w:trPr>
          <w:trHeight w:val="2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</w:pPr>
            <w:r w:rsidRPr="00CC3B26">
              <w:t>Муниципальная программа Суджанского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Суджанского района Курской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8800,5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10458,2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17915,8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10196,7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9150,9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9150,9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9150,9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9150,9</w:t>
            </w:r>
          </w:p>
        </w:tc>
      </w:tr>
      <w:tr w:rsidR="00CC3B26" w:rsidRPr="00CC3B26" w:rsidTr="006C3FE7">
        <w:trPr>
          <w:trHeight w:val="14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</w:pPr>
            <w:r w:rsidRPr="00CC3B26">
              <w:t>Муниципальная программа Суджанского района Курской области "Развитие муниципальной службы Суджанского района Курской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43,5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30,0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30,0</w:t>
            </w:r>
          </w:p>
        </w:tc>
      </w:tr>
      <w:tr w:rsidR="00CC3B26" w:rsidRPr="00CC3B26" w:rsidTr="006C3FE7">
        <w:trPr>
          <w:trHeight w:val="12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</w:pPr>
            <w:r w:rsidRPr="00CC3B26">
              <w:t>Муниципальная программа Суджанского района Курской области "Сохранение и развитие архивного дела"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291,8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289,1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314,5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296,5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296,5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296,5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296,5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296,5</w:t>
            </w:r>
          </w:p>
        </w:tc>
      </w:tr>
      <w:tr w:rsidR="00CC3B26" w:rsidRPr="00CC3B26" w:rsidTr="006C3FE7">
        <w:trPr>
          <w:trHeight w:val="21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</w:pPr>
            <w:r w:rsidRPr="00CC3B26">
              <w:t>Муниципальная программа Суджанского района Курской области "Развитие транспортной системы, обеспечение перевозки пассажиров в Суджанском районе Курской области и безопасности дорожного движения"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22112,2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16787,5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16966,6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8755,8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9364,5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9364,5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9364,5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9364,5</w:t>
            </w:r>
          </w:p>
        </w:tc>
      </w:tr>
      <w:tr w:rsidR="00CC3B26" w:rsidRPr="00CC3B26" w:rsidTr="006C3FE7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</w:pPr>
            <w:r w:rsidRPr="00CC3B26">
              <w:t>Муниципальная программа Суджанского района Курской области "Профилактика правонарушений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258,0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512,2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296,0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305,8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305,8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305,8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305,8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305,8</w:t>
            </w:r>
          </w:p>
        </w:tc>
      </w:tr>
      <w:tr w:rsidR="00CC3B26" w:rsidRPr="00CC3B26" w:rsidTr="006C3FE7">
        <w:trPr>
          <w:trHeight w:val="2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lastRenderedPageBreak/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</w:pPr>
            <w:r w:rsidRPr="00CC3B26">
              <w:t>Муниципальная программа Суджанского района Курской области "Защита населения и территории от чрезвычайных ситуаций, обеспечение пожарной безопасности и безопасности людей на водных объектах Суджанского района Курской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0,0</w:t>
            </w:r>
          </w:p>
        </w:tc>
      </w:tr>
      <w:tr w:rsidR="00CC3B26" w:rsidRPr="00CC3B26" w:rsidTr="006C3FE7">
        <w:trPr>
          <w:trHeight w:val="18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</w:pPr>
            <w:r w:rsidRPr="00CC3B26">
              <w:t>Муниципальная программа Суджанского района Курской области "Повышение эффективности управления муниципальными финансами Суджанского района Курской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12023,8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13181,6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14504,6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21120,5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17845,9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17845,9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17845,9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17845,9</w:t>
            </w:r>
          </w:p>
        </w:tc>
      </w:tr>
      <w:tr w:rsidR="00CC3B26" w:rsidRPr="00CC3B26" w:rsidTr="006C3FE7">
        <w:trPr>
          <w:trHeight w:val="18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</w:pPr>
            <w:r w:rsidRPr="00CC3B26">
              <w:t>Муниципальная программа Суджанского района Курской области "Развитие малого и среднего предпринимательства Суджанского района Курской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100,0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10,0</w:t>
            </w:r>
          </w:p>
        </w:tc>
      </w:tr>
      <w:tr w:rsidR="00CC3B26" w:rsidRPr="00CC3B26" w:rsidTr="006C3FE7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</w:pPr>
            <w:r w:rsidRPr="00CC3B26">
              <w:t>Муниципальная программа Суджанского района Курской области «Социальное развитие села в Суджанском районе Курской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50977,4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4600,3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5220,9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0,0</w:t>
            </w:r>
          </w:p>
        </w:tc>
      </w:tr>
      <w:tr w:rsidR="00CC3B26" w:rsidRPr="00CC3B26" w:rsidTr="006C3FE7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</w:pPr>
            <w:r w:rsidRPr="00CC3B26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</w:pPr>
            <w:r w:rsidRPr="00CC3B26">
              <w:t>Муниципальная программа Суджанского района Курской области «Комплексное развитие сельских территорий Суджанского района Курской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2010,0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353,4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339,7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339,7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339,7</w:t>
            </w:r>
          </w:p>
        </w:tc>
      </w:tr>
      <w:tr w:rsidR="00CC3B26" w:rsidRPr="00CC3B26" w:rsidTr="006C3FE7">
        <w:trPr>
          <w:trHeight w:val="15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</w:pPr>
            <w:r w:rsidRPr="00CC3B26">
              <w:t>Муниципальная программа Суджанского района Курской области "Содействие занятости населения Суджанского района Курской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316,5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322,2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380,0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446,8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355,8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355,8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355,8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355,8</w:t>
            </w:r>
          </w:p>
        </w:tc>
      </w:tr>
      <w:tr w:rsidR="00CC3B26" w:rsidRPr="00CC3B26" w:rsidTr="006C3FE7">
        <w:trPr>
          <w:trHeight w:val="15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lastRenderedPageBreak/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</w:pPr>
            <w:r w:rsidRPr="00CC3B26">
              <w:t>Муниципальная программа Суджанского района Курской области "Развитие информационного общества Суджанского района Курской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352,7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1643,0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270,4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6" w:rsidRPr="00CC3B26" w:rsidRDefault="00CC3B26" w:rsidP="00CC3B26">
            <w:pPr>
              <w:widowControl/>
              <w:snapToGrid/>
              <w:jc w:val="right"/>
            </w:pPr>
            <w:r w:rsidRPr="00CC3B26">
              <w:t>0,0</w:t>
            </w:r>
          </w:p>
        </w:tc>
      </w:tr>
    </w:tbl>
    <w:p w:rsidR="00877C61" w:rsidRPr="00CC3B26" w:rsidRDefault="00877C61" w:rsidP="005F5E5D"/>
    <w:sectPr w:rsidR="00877C61" w:rsidRPr="00CC3B26" w:rsidSect="00CC3B2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D115F"/>
    <w:multiLevelType w:val="hybridMultilevel"/>
    <w:tmpl w:val="6C325044"/>
    <w:lvl w:ilvl="0" w:tplc="0EB6C52A">
      <w:start w:val="1"/>
      <w:numFmt w:val="decimal"/>
      <w:lvlText w:val="%1."/>
      <w:lvlJc w:val="left"/>
      <w:pPr>
        <w:tabs>
          <w:tab w:val="num" w:pos="2130"/>
        </w:tabs>
        <w:ind w:left="213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F8E743F"/>
    <w:multiLevelType w:val="hybridMultilevel"/>
    <w:tmpl w:val="B8005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9D466D7"/>
    <w:multiLevelType w:val="hybridMultilevel"/>
    <w:tmpl w:val="ADB0D1B8"/>
    <w:lvl w:ilvl="0" w:tplc="EDB85DB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6E7F57EA"/>
    <w:multiLevelType w:val="hybridMultilevel"/>
    <w:tmpl w:val="543CDC98"/>
    <w:lvl w:ilvl="0" w:tplc="0E42455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ACF"/>
    <w:rsid w:val="00054F7C"/>
    <w:rsid w:val="00072E9B"/>
    <w:rsid w:val="00074035"/>
    <w:rsid w:val="000954FA"/>
    <w:rsid w:val="000E23C0"/>
    <w:rsid w:val="000F1BD3"/>
    <w:rsid w:val="00107801"/>
    <w:rsid w:val="00122749"/>
    <w:rsid w:val="00152F9E"/>
    <w:rsid w:val="001A32AE"/>
    <w:rsid w:val="001C771A"/>
    <w:rsid w:val="001D6E7C"/>
    <w:rsid w:val="001E78F4"/>
    <w:rsid w:val="002826F4"/>
    <w:rsid w:val="002B78D2"/>
    <w:rsid w:val="002F6843"/>
    <w:rsid w:val="0030206D"/>
    <w:rsid w:val="00317917"/>
    <w:rsid w:val="00350796"/>
    <w:rsid w:val="00376B48"/>
    <w:rsid w:val="00382381"/>
    <w:rsid w:val="003A296B"/>
    <w:rsid w:val="003A7B66"/>
    <w:rsid w:val="003C16BB"/>
    <w:rsid w:val="004346E6"/>
    <w:rsid w:val="004714D1"/>
    <w:rsid w:val="004778A6"/>
    <w:rsid w:val="00480514"/>
    <w:rsid w:val="004831FE"/>
    <w:rsid w:val="0049530C"/>
    <w:rsid w:val="004B4BBB"/>
    <w:rsid w:val="004E0AB7"/>
    <w:rsid w:val="004E2940"/>
    <w:rsid w:val="004F6F60"/>
    <w:rsid w:val="005204EC"/>
    <w:rsid w:val="00520AA0"/>
    <w:rsid w:val="00560C5B"/>
    <w:rsid w:val="00562B67"/>
    <w:rsid w:val="005806F2"/>
    <w:rsid w:val="00584390"/>
    <w:rsid w:val="005877D5"/>
    <w:rsid w:val="005B5935"/>
    <w:rsid w:val="005E45D3"/>
    <w:rsid w:val="005F5E5D"/>
    <w:rsid w:val="00631ED6"/>
    <w:rsid w:val="006823FC"/>
    <w:rsid w:val="006B24D1"/>
    <w:rsid w:val="006C3FE7"/>
    <w:rsid w:val="006E3593"/>
    <w:rsid w:val="00714F34"/>
    <w:rsid w:val="00720A0E"/>
    <w:rsid w:val="00735BD8"/>
    <w:rsid w:val="00746DA1"/>
    <w:rsid w:val="0074717A"/>
    <w:rsid w:val="00760AF8"/>
    <w:rsid w:val="00763828"/>
    <w:rsid w:val="007A0960"/>
    <w:rsid w:val="008063EC"/>
    <w:rsid w:val="00842481"/>
    <w:rsid w:val="00851242"/>
    <w:rsid w:val="0085298A"/>
    <w:rsid w:val="00853B6F"/>
    <w:rsid w:val="00856434"/>
    <w:rsid w:val="00877C61"/>
    <w:rsid w:val="008810E3"/>
    <w:rsid w:val="008865C7"/>
    <w:rsid w:val="00890A65"/>
    <w:rsid w:val="008A07F0"/>
    <w:rsid w:val="008B4987"/>
    <w:rsid w:val="008C0847"/>
    <w:rsid w:val="008C18A4"/>
    <w:rsid w:val="008E147F"/>
    <w:rsid w:val="0090155F"/>
    <w:rsid w:val="0091171A"/>
    <w:rsid w:val="00925DDC"/>
    <w:rsid w:val="009372D0"/>
    <w:rsid w:val="009D1C02"/>
    <w:rsid w:val="009E4833"/>
    <w:rsid w:val="009F144A"/>
    <w:rsid w:val="009F5BD6"/>
    <w:rsid w:val="009F7BE4"/>
    <w:rsid w:val="00A02CD9"/>
    <w:rsid w:val="00A146FC"/>
    <w:rsid w:val="00A2041C"/>
    <w:rsid w:val="00A25B75"/>
    <w:rsid w:val="00A32309"/>
    <w:rsid w:val="00A41E2C"/>
    <w:rsid w:val="00A5502F"/>
    <w:rsid w:val="00A6656A"/>
    <w:rsid w:val="00A72CA3"/>
    <w:rsid w:val="00A769C2"/>
    <w:rsid w:val="00AC3C45"/>
    <w:rsid w:val="00AD79FA"/>
    <w:rsid w:val="00AE22B8"/>
    <w:rsid w:val="00AF2C3E"/>
    <w:rsid w:val="00AF77A7"/>
    <w:rsid w:val="00B052C5"/>
    <w:rsid w:val="00B15553"/>
    <w:rsid w:val="00B30EBB"/>
    <w:rsid w:val="00B337A4"/>
    <w:rsid w:val="00B6012F"/>
    <w:rsid w:val="00B66B4B"/>
    <w:rsid w:val="00B913CB"/>
    <w:rsid w:val="00BD187D"/>
    <w:rsid w:val="00C050B7"/>
    <w:rsid w:val="00C10042"/>
    <w:rsid w:val="00C16255"/>
    <w:rsid w:val="00CB345B"/>
    <w:rsid w:val="00CB5F23"/>
    <w:rsid w:val="00CC3B26"/>
    <w:rsid w:val="00CD01FA"/>
    <w:rsid w:val="00CD2D33"/>
    <w:rsid w:val="00D10185"/>
    <w:rsid w:val="00D237F0"/>
    <w:rsid w:val="00D47510"/>
    <w:rsid w:val="00D61A2F"/>
    <w:rsid w:val="00D61E39"/>
    <w:rsid w:val="00D779F8"/>
    <w:rsid w:val="00DC5DD5"/>
    <w:rsid w:val="00DD0898"/>
    <w:rsid w:val="00DD202A"/>
    <w:rsid w:val="00DE5ACF"/>
    <w:rsid w:val="00E25479"/>
    <w:rsid w:val="00E95A03"/>
    <w:rsid w:val="00EA3AA9"/>
    <w:rsid w:val="00EA7EDB"/>
    <w:rsid w:val="00EB6271"/>
    <w:rsid w:val="00EC09F9"/>
    <w:rsid w:val="00EE07E8"/>
    <w:rsid w:val="00EE48BD"/>
    <w:rsid w:val="00F1349F"/>
    <w:rsid w:val="00F34C19"/>
    <w:rsid w:val="00F418B1"/>
    <w:rsid w:val="00F6371C"/>
    <w:rsid w:val="00F70329"/>
    <w:rsid w:val="00F87D19"/>
    <w:rsid w:val="00F90B02"/>
    <w:rsid w:val="00FA45BB"/>
    <w:rsid w:val="00FC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52C75A73"/>
  <w15:docId w15:val="{798A4C43-8665-4A5E-92CC-1CB55505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E5ACF"/>
    <w:pPr>
      <w:widowControl w:val="0"/>
      <w:snapToGri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uiPriority w:val="99"/>
    <w:rsid w:val="00EA7EDB"/>
    <w:pPr>
      <w:widowControl/>
      <w:snapToGrid/>
      <w:spacing w:after="160" w:line="240" w:lineRule="exact"/>
    </w:pPr>
    <w:rPr>
      <w:rFonts w:ascii="Arial" w:eastAsia="Calibri" w:hAnsi="Arial" w:cs="Arial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9E4833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E4833"/>
    <w:rPr>
      <w:rFonts w:ascii="Arial" w:hAnsi="Arial"/>
      <w:sz w:val="22"/>
      <w:lang w:val="ru-RU" w:eastAsia="en-US"/>
    </w:rPr>
  </w:style>
  <w:style w:type="paragraph" w:styleId="a3">
    <w:name w:val="Body Text Indent"/>
    <w:aliases w:val="Основной текст с отступом Знак3,Основной текст с отступом Знак2 Знак,Основной текст с отступом Знак1 Знак Знак,Основной текст с отступом Знак Знак Знак Знак,Основной текст с отступом Знак Знак1 Знак,Основной текст с отступом Зн"/>
    <w:basedOn w:val="a"/>
    <w:link w:val="a4"/>
    <w:uiPriority w:val="99"/>
    <w:rsid w:val="008A07F0"/>
    <w:pPr>
      <w:widowControl/>
      <w:snapToGrid/>
      <w:spacing w:after="120" w:line="360" w:lineRule="atLeast"/>
      <w:ind w:left="283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3 Знак,Основной текст с отступом Знак2 Знак Знак,Основной текст с отступом Знак1 Знак Знак Знак,Основной текст с отступом Знак Знак Знак Знак Знак,Основной текст с отступом Зн Знак"/>
    <w:link w:val="a3"/>
    <w:uiPriority w:val="99"/>
    <w:locked/>
    <w:rsid w:val="008A07F0"/>
    <w:rPr>
      <w:rFonts w:eastAsia="Times New Roman" w:cs="Times New Roman"/>
      <w:sz w:val="28"/>
      <w:lang w:val="ru-RU" w:eastAsia="ru-RU" w:bidi="ar-SA"/>
    </w:rPr>
  </w:style>
  <w:style w:type="character" w:styleId="a5">
    <w:name w:val="Hyperlink"/>
    <w:uiPriority w:val="99"/>
    <w:semiHidden/>
    <w:rsid w:val="008A07F0"/>
    <w:rPr>
      <w:rFonts w:cs="Times New Roman"/>
      <w:color w:val="0000FF"/>
      <w:u w:val="single"/>
    </w:rPr>
  </w:style>
  <w:style w:type="paragraph" w:styleId="a6">
    <w:name w:val="List Paragraph"/>
    <w:basedOn w:val="a"/>
    <w:link w:val="a7"/>
    <w:uiPriority w:val="99"/>
    <w:qFormat/>
    <w:rsid w:val="008A07F0"/>
    <w:pPr>
      <w:widowControl/>
      <w:snapToGrid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7">
    <w:name w:val="Абзац списка Знак"/>
    <w:link w:val="a6"/>
    <w:uiPriority w:val="99"/>
    <w:locked/>
    <w:rsid w:val="008A07F0"/>
    <w:rPr>
      <w:rFonts w:ascii="Calibri" w:hAnsi="Calibri"/>
      <w:lang w:val="ru-RU" w:eastAsia="ru-RU"/>
    </w:rPr>
  </w:style>
  <w:style w:type="paragraph" w:customStyle="1" w:styleId="a8">
    <w:name w:val="Знак"/>
    <w:basedOn w:val="a"/>
    <w:uiPriority w:val="99"/>
    <w:rsid w:val="000F1BD3"/>
    <w:pPr>
      <w:widowControl/>
      <w:snapToGrid/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paragraph" w:styleId="2">
    <w:name w:val="Body Text Indent 2"/>
    <w:basedOn w:val="a"/>
    <w:link w:val="20"/>
    <w:uiPriority w:val="99"/>
    <w:rsid w:val="00714F3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9F5BD6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714F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9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91F35952EE32C774D7A99C44B716B9DB2581186083A1BB7D93E0803BEB591DDAm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91F35952EE32C774D7B79152DB48BCDC27DB156B85AAED22CCBBDD6CE2534AE387B22EADF8D7mA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3251</Words>
  <Characters>18535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Администратор</cp:lastModifiedBy>
  <cp:revision>86</cp:revision>
  <cp:lastPrinted>2017-03-27T13:15:00Z</cp:lastPrinted>
  <dcterms:created xsi:type="dcterms:W3CDTF">2016-11-11T07:36:00Z</dcterms:created>
  <dcterms:modified xsi:type="dcterms:W3CDTF">2020-01-27T06:04:00Z</dcterms:modified>
</cp:coreProperties>
</file>