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FA" w:rsidRDefault="00337BFA" w:rsidP="00337BFA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0"/>
          <w:lang w:eastAsia="zh-CN"/>
        </w:rPr>
      </w:pPr>
    </w:p>
    <w:p w:rsidR="00337BFA" w:rsidRDefault="00337BFA" w:rsidP="00337BFA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>
        <w:rPr>
          <w:rFonts w:ascii="Times New Roman" w:eastAsia="Times New Roman" w:hAnsi="Times New Roman" w:cs="Courier New"/>
          <w:noProof/>
          <w:sz w:val="28"/>
          <w:szCs w:val="20"/>
          <w:lang w:eastAsia="ru-RU"/>
        </w:rPr>
        <w:drawing>
          <wp:inline distT="0" distB="0" distL="0" distR="0" wp14:anchorId="668EC43C" wp14:editId="6EF442E6">
            <wp:extent cx="9334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FA" w:rsidRDefault="00337BFA" w:rsidP="00337BFA">
      <w:pPr>
        <w:widowControl w:val="0"/>
        <w:snapToGrid w:val="0"/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337BFA" w:rsidRDefault="00337BFA" w:rsidP="00337BFA">
      <w:pPr>
        <w:widowControl w:val="0"/>
        <w:snapToGrid w:val="0"/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eastAsia="ru-RU" w:bidi="ru-RU"/>
        </w:rPr>
        <w:t>АДМИНИСТРАЦИЯ СУДЖАНСКОГО РАЙОНА</w:t>
      </w:r>
    </w:p>
    <w:p w:rsidR="00337BFA" w:rsidRDefault="00337BFA" w:rsidP="00337BFA">
      <w:pPr>
        <w:widowControl w:val="0"/>
        <w:snapToGrid w:val="0"/>
        <w:spacing w:after="0" w:line="288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pacing w:val="-10"/>
          <w:sz w:val="36"/>
          <w:szCs w:val="36"/>
          <w:lang w:eastAsia="ru-RU" w:bidi="ru-RU"/>
        </w:rPr>
        <w:t>КУРСКОЙ ОБЛАСТИ</w:t>
      </w:r>
    </w:p>
    <w:p w:rsidR="00337BFA" w:rsidRDefault="00337BFA" w:rsidP="00337BFA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34"/>
          <w:szCs w:val="3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pacing w:val="80"/>
          <w:sz w:val="34"/>
          <w:szCs w:val="34"/>
          <w:lang w:eastAsia="ru-RU" w:bidi="ru-RU"/>
        </w:rPr>
        <w:t>ПОСТАНОВЛЕНИЕ</w:t>
      </w:r>
    </w:p>
    <w:p w:rsidR="00337BFA" w:rsidRDefault="00337BFA" w:rsidP="00337BFA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zh-CN"/>
        </w:rPr>
      </w:pPr>
    </w:p>
    <w:p w:rsidR="00337BFA" w:rsidRDefault="00D35D8E" w:rsidP="00337BF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21.06.2021г.</w:t>
      </w:r>
      <w:r w:rsidR="00337BFA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324</w:t>
      </w:r>
      <w:bookmarkStart w:id="0" w:name="_GoBack"/>
      <w:bookmarkEnd w:id="0"/>
    </w:p>
    <w:p w:rsidR="00337BFA" w:rsidRDefault="00337BFA" w:rsidP="00337BF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Суджа</w:t>
      </w:r>
    </w:p>
    <w:p w:rsidR="00337BFA" w:rsidRDefault="00337BFA" w:rsidP="00337B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BFA" w:rsidRDefault="00337BFA" w:rsidP="00337BFA">
      <w:pPr>
        <w:spacing w:after="0" w:line="240" w:lineRule="auto"/>
        <w:ind w:left="3969" w:hanging="396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7BFA" w:rsidRDefault="00337BFA" w:rsidP="00337BFA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реестра маршрутов регулярных перевозок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Суджанском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районе Курской области в новой редакции </w:t>
      </w:r>
    </w:p>
    <w:p w:rsidR="00337BFA" w:rsidRDefault="00337BFA" w:rsidP="00337BFA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37BFA" w:rsidRDefault="00337BFA" w:rsidP="00337BF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ст.26 Федерального Закона от 13.07.2015 №220-ФЗ (</w:t>
      </w:r>
      <w:r w:rsidR="001E548E">
        <w:rPr>
          <w:rFonts w:ascii="Times New Roman" w:hAnsi="Times New Roman"/>
          <w:sz w:val="28"/>
          <w:szCs w:val="28"/>
        </w:rPr>
        <w:t>с последующими изменениями и дополнениями</w:t>
      </w:r>
      <w:r>
        <w:rPr>
          <w:rFonts w:ascii="Times New Roman" w:hAnsi="Times New Roman"/>
          <w:sz w:val="28"/>
          <w:szCs w:val="28"/>
        </w:rPr>
        <w:t>)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</w:t>
      </w:r>
      <w:r w:rsidR="001E548E">
        <w:rPr>
          <w:rFonts w:ascii="Times New Roman" w:hAnsi="Times New Roman"/>
          <w:sz w:val="28"/>
          <w:szCs w:val="28"/>
        </w:rPr>
        <w:t>аконодательные акты Российской Ф</w:t>
      </w:r>
      <w:r>
        <w:rPr>
          <w:rFonts w:ascii="Times New Roman" w:hAnsi="Times New Roman"/>
          <w:sz w:val="28"/>
          <w:szCs w:val="28"/>
        </w:rPr>
        <w:t xml:space="preserve">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337BFA" w:rsidRDefault="00337BFA" w:rsidP="00337BF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Утвердить реестр маршрутов регулярных перевозок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Суджанском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Курской области в новой редакции.</w:t>
      </w:r>
    </w:p>
    <w:p w:rsidR="00337BFA" w:rsidRDefault="00337BFA" w:rsidP="00337BFA">
      <w:pPr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Признать утратившим силу постановление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Курской области </w:t>
      </w:r>
      <w:r w:rsidR="001E5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20.08.2020 года №560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реестра маршрутов регулярных перевозок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Суджанском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 Курской области в новой редакции».</w:t>
      </w:r>
    </w:p>
    <w:p w:rsidR="00337BFA" w:rsidRDefault="00337BFA" w:rsidP="00337BFA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 Контроль за исполнением настоящего постановления возложить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Заместителя Главы Администрации района – начальника Управления строительства, муниципального имущества и ЖКХ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Коногорова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337BFA" w:rsidRDefault="001E548E" w:rsidP="00337BF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4</w:t>
      </w:r>
      <w:r w:rsidR="00337BFA">
        <w:rPr>
          <w:rFonts w:ascii="Times New Roman" w:eastAsia="Times New Roman" w:hAnsi="Times New Roman"/>
          <w:sz w:val="28"/>
          <w:szCs w:val="28"/>
          <w:lang w:eastAsia="ru-RU"/>
        </w:rPr>
        <w:t xml:space="preserve">.  Постановление вступает в силу со дня подписания. </w:t>
      </w:r>
    </w:p>
    <w:p w:rsidR="00337BFA" w:rsidRDefault="00337BFA" w:rsidP="00337BFA">
      <w:pPr>
        <w:tabs>
          <w:tab w:val="num" w:pos="0"/>
        </w:tabs>
        <w:snapToGri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12DA" w:rsidRDefault="004C12DA" w:rsidP="00337BFA">
      <w:pPr>
        <w:tabs>
          <w:tab w:val="num" w:pos="0"/>
        </w:tabs>
        <w:snapToGri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BFA" w:rsidRDefault="00337BFA" w:rsidP="00337BFA">
      <w:pPr>
        <w:tabs>
          <w:tab w:val="num" w:pos="0"/>
        </w:tabs>
        <w:snapToGri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</w:p>
    <w:p w:rsidR="00337BFA" w:rsidRDefault="00337BFA" w:rsidP="00337BFA">
      <w:pPr>
        <w:tabs>
          <w:tab w:val="num" w:pos="0"/>
        </w:tabs>
        <w:snapToGrid w:val="0"/>
        <w:spacing w:after="0" w:line="240" w:lineRule="auto"/>
        <w:ind w:right="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                                                                                     А. Богачёв</w:t>
      </w:r>
    </w:p>
    <w:p w:rsidR="00337BFA" w:rsidRDefault="00337BFA" w:rsidP="00337BFA"/>
    <w:p w:rsidR="00337BFA" w:rsidRDefault="00337BFA" w:rsidP="00337BFA"/>
    <w:p w:rsidR="00887CFF" w:rsidRDefault="00887CFF"/>
    <w:sectPr w:rsidR="0088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93"/>
    <w:rsid w:val="001E548E"/>
    <w:rsid w:val="00337BFA"/>
    <w:rsid w:val="004C12DA"/>
    <w:rsid w:val="007A4393"/>
    <w:rsid w:val="00887CFF"/>
    <w:rsid w:val="00B97563"/>
    <w:rsid w:val="00D3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DC94"/>
  <w15:chartTrackingRefBased/>
  <w15:docId w15:val="{965B4291-C258-42BB-93B7-2B6D7CB3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BF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ЖКХ 1</cp:lastModifiedBy>
  <cp:revision>6</cp:revision>
  <cp:lastPrinted>2021-06-18T13:42:00Z</cp:lastPrinted>
  <dcterms:created xsi:type="dcterms:W3CDTF">2021-04-08T08:19:00Z</dcterms:created>
  <dcterms:modified xsi:type="dcterms:W3CDTF">2021-06-22T06:36:00Z</dcterms:modified>
</cp:coreProperties>
</file>