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8A" w:rsidRDefault="00CC108A" w:rsidP="00CC108A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 от 21.12.2017 г. №893 «Об утверждении Плана контрольной деятельности по проведению внутреннего муниципального финансового контроля на 2018 год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АДМИНИСТРАЦИЯ СУДЖАНСКОГО РАЙОНА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 15.06.2018 г.                       Суджа                                №319</w:t>
      </w:r>
      <w:bookmarkStart w:id="0" w:name="_GoBack"/>
      <w:bookmarkEnd w:id="0"/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«О внесении изменений в Постановление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21.12.2017 г. №893 «Об утверждении Плана контрольной деятельности по проведению внутреннего муниципального финансового контроля на 2018 год».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 основании раздела </w:t>
      </w:r>
      <w:r>
        <w:rPr>
          <w:rFonts w:ascii="inherit" w:hAnsi="inherit" w:cs="Arial"/>
          <w:color w:val="555555"/>
          <w:sz w:val="18"/>
          <w:szCs w:val="18"/>
          <w:bdr w:val="none" w:sz="0" w:space="0" w:color="auto" w:frame="1"/>
          <w:lang w:val="en-US"/>
        </w:rPr>
        <w:t>II</w:t>
      </w:r>
      <w:r>
        <w:rPr>
          <w:rFonts w:ascii="inherit" w:hAnsi="inherit" w:cs="Arial"/>
          <w:color w:val="555555"/>
          <w:sz w:val="18"/>
          <w:szCs w:val="18"/>
        </w:rPr>
        <w:t xml:space="preserve">«Порядка осуществления Финансово-экономическим управлением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внутреннего муниципального финансового контроля», утвержденного Постановлением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17.01.2014 г. № 42 (с изменениями и дополнениями) 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 </w:t>
      </w: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ПОСТАНОВЛЯЕТ</w:t>
      </w:r>
      <w:r>
        <w:rPr>
          <w:rFonts w:ascii="inherit" w:hAnsi="inherit" w:cs="Arial"/>
          <w:color w:val="555555"/>
          <w:sz w:val="18"/>
          <w:szCs w:val="18"/>
        </w:rPr>
        <w:t>: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    Внести следующие изменения в «План контрольной деятельности по проведению внутреннего муниципального финансового контроля на 2018 год»: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В строках 8,9  в графе «Срок проведения» слова «1 полугодие 2018 года» заменить словами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: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« 2 полугодие 2018 года»;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В стоке 15 в графе «Срок проведения» слова «1 полугодие 2018 года» заменить словами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: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«1- 2 полугодие 2018 года»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2.   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настоящим Постановлением возложить на Начальника Финансово-экономического управления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Бирюкову И.П.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    Постановление вступает в силу с момента подписания.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</w:t>
      </w:r>
    </w:p>
    <w:p w:rsidR="00CC108A" w:rsidRDefault="00CC108A" w:rsidP="00CC108A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Курской области                                                                                          Н.И. Ильин</w:t>
      </w:r>
    </w:p>
    <w:p w:rsidR="006175D5" w:rsidRPr="00CC108A" w:rsidRDefault="006175D5" w:rsidP="00CC108A"/>
    <w:sectPr w:rsidR="006175D5" w:rsidRPr="00CC108A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4E03DB"/>
    <w:rsid w:val="005F31DE"/>
    <w:rsid w:val="00616ADF"/>
    <w:rsid w:val="006175D5"/>
    <w:rsid w:val="00676EB3"/>
    <w:rsid w:val="006B564A"/>
    <w:rsid w:val="00737054"/>
    <w:rsid w:val="0074050C"/>
    <w:rsid w:val="0088290B"/>
    <w:rsid w:val="008C0B02"/>
    <w:rsid w:val="00960C48"/>
    <w:rsid w:val="009D4D75"/>
    <w:rsid w:val="009F2456"/>
    <w:rsid w:val="00CC108A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21</cp:revision>
  <cp:lastPrinted>2017-02-02T13:42:00Z</cp:lastPrinted>
  <dcterms:created xsi:type="dcterms:W3CDTF">2016-08-24T05:30:00Z</dcterms:created>
  <dcterms:modified xsi:type="dcterms:W3CDTF">2023-09-19T19:53:00Z</dcterms:modified>
</cp:coreProperties>
</file>