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A1" w:rsidRDefault="003015A1" w:rsidP="00867552">
      <w:pPr>
        <w:pStyle w:val="Style2"/>
        <w:widowControl/>
        <w:spacing w:before="48" w:line="269" w:lineRule="exact"/>
        <w:ind w:left="10915"/>
        <w:outlineLvl w:val="0"/>
        <w:rPr>
          <w:rStyle w:val="FontStyle23"/>
        </w:rPr>
      </w:pPr>
      <w:r>
        <w:rPr>
          <w:rStyle w:val="FontStyle23"/>
        </w:rPr>
        <w:t>Приложение</w:t>
      </w:r>
      <w:r w:rsidRPr="00053AC4">
        <w:rPr>
          <w:rStyle w:val="FontStyle23"/>
        </w:rPr>
        <w:t xml:space="preserve"> №</w:t>
      </w:r>
      <w:r>
        <w:rPr>
          <w:rStyle w:val="FontStyle23"/>
        </w:rPr>
        <w:t>1</w:t>
      </w:r>
    </w:p>
    <w:p w:rsidR="003015A1" w:rsidRDefault="003015A1" w:rsidP="00867552">
      <w:pPr>
        <w:pStyle w:val="Style2"/>
        <w:widowControl/>
        <w:spacing w:before="48" w:line="269" w:lineRule="exact"/>
        <w:ind w:left="10915"/>
        <w:outlineLvl w:val="0"/>
        <w:rPr>
          <w:rStyle w:val="FontStyle24"/>
        </w:rPr>
      </w:pPr>
      <w:r>
        <w:rPr>
          <w:rStyle w:val="FontStyle24"/>
        </w:rPr>
        <w:t xml:space="preserve">к распоряжению Администрации Суджанского района Курской области от </w:t>
      </w:r>
      <w:r w:rsidR="00BF352B">
        <w:rPr>
          <w:rStyle w:val="FontStyle24"/>
        </w:rPr>
        <w:t xml:space="preserve">14.02.2018 </w:t>
      </w:r>
      <w:r>
        <w:rPr>
          <w:rStyle w:val="FontStyle24"/>
        </w:rPr>
        <w:t>№</w:t>
      </w:r>
      <w:r w:rsidR="00BF352B">
        <w:rPr>
          <w:rStyle w:val="FontStyle24"/>
        </w:rPr>
        <w:t>58</w:t>
      </w:r>
    </w:p>
    <w:p w:rsidR="003015A1" w:rsidRDefault="00F97D96" w:rsidP="003015A1">
      <w:pPr>
        <w:pStyle w:val="Style3"/>
        <w:widowControl/>
        <w:spacing w:before="120"/>
        <w:outlineLvl w:val="0"/>
        <w:rPr>
          <w:rStyle w:val="FontStyle25"/>
        </w:rPr>
      </w:pPr>
      <w:r>
        <w:rPr>
          <w:rStyle w:val="FontStyle25"/>
        </w:rPr>
        <w:t>ОТЧЕТ</w:t>
      </w:r>
    </w:p>
    <w:p w:rsidR="003015A1" w:rsidRDefault="003015A1" w:rsidP="003015A1">
      <w:pPr>
        <w:jc w:val="center"/>
      </w:pPr>
      <w:r>
        <w:rPr>
          <w:rStyle w:val="FontStyle25"/>
        </w:rPr>
        <w:t>по внутреннему муниципальному финансовому контролю в сфере бюджетных правоотношений за 2017 год.</w:t>
      </w:r>
    </w:p>
    <w:p w:rsidR="003015A1" w:rsidRDefault="003015A1" w:rsidP="003015A1">
      <w:pPr>
        <w:rPr>
          <w:rStyle w:val="FontStyle33"/>
        </w:rPr>
      </w:pPr>
    </w:p>
    <w:tbl>
      <w:tblPr>
        <w:tblW w:w="15593" w:type="dxa"/>
        <w:tblInd w:w="-527" w:type="dxa"/>
        <w:tblLayout w:type="fixed"/>
        <w:tblCellMar>
          <w:left w:w="40" w:type="dxa"/>
          <w:right w:w="40" w:type="dxa"/>
        </w:tblCellMar>
        <w:tblLook w:val="0000"/>
      </w:tblPr>
      <w:tblGrid>
        <w:gridCol w:w="1086"/>
        <w:gridCol w:w="4868"/>
        <w:gridCol w:w="1043"/>
        <w:gridCol w:w="1367"/>
        <w:gridCol w:w="7229"/>
      </w:tblGrid>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6"/>
              <w:widowControl/>
              <w:rPr>
                <w:rStyle w:val="FontStyle33"/>
              </w:rPr>
            </w:pPr>
            <w:r w:rsidRPr="00F314A1">
              <w:rPr>
                <w:rStyle w:val="FontStyle33"/>
              </w:rPr>
              <w:t>Номер п/п</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6"/>
              <w:widowControl/>
              <w:spacing w:line="240" w:lineRule="auto"/>
              <w:ind w:left="1368"/>
              <w:jc w:val="left"/>
              <w:rPr>
                <w:rStyle w:val="FontStyle33"/>
              </w:rPr>
            </w:pPr>
            <w:r w:rsidRPr="00F314A1">
              <w:rPr>
                <w:rStyle w:val="FontStyle33"/>
              </w:rPr>
              <w:t>Наименование показателей</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6"/>
              <w:widowControl/>
              <w:rPr>
                <w:rStyle w:val="FontStyle33"/>
              </w:rPr>
            </w:pPr>
            <w:r>
              <w:rPr>
                <w:rStyle w:val="FontStyle33"/>
              </w:rPr>
              <w:t>Е</w:t>
            </w:r>
            <w:r w:rsidRPr="00F314A1">
              <w:rPr>
                <w:rStyle w:val="FontStyle33"/>
              </w:rPr>
              <w:t>диница измерения</w:t>
            </w:r>
          </w:p>
        </w:tc>
        <w:tc>
          <w:tcPr>
            <w:tcW w:w="1367"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867552">
            <w:pPr>
              <w:pStyle w:val="Style6"/>
              <w:widowControl/>
              <w:spacing w:line="274" w:lineRule="exact"/>
              <w:ind w:left="51"/>
              <w:rPr>
                <w:rStyle w:val="FontStyle33"/>
              </w:rPr>
            </w:pPr>
            <w:r w:rsidRPr="00F314A1">
              <w:rPr>
                <w:rStyle w:val="FontStyle33"/>
              </w:rPr>
              <w:t>Значение показателей</w:t>
            </w:r>
          </w:p>
        </w:tc>
        <w:tc>
          <w:tcPr>
            <w:tcW w:w="7229"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0"/>
              <w:widowControl/>
              <w:jc w:val="center"/>
              <w:rPr>
                <w:rStyle w:val="FontStyle24"/>
              </w:rPr>
            </w:pPr>
            <w:r w:rsidRPr="00F314A1">
              <w:rPr>
                <w:rStyle w:val="FontStyle24"/>
              </w:rPr>
              <w:t>Примечание</w:t>
            </w:r>
          </w:p>
        </w:tc>
      </w:tr>
      <w:tr w:rsidR="003015A1" w:rsidRPr="00F314A1" w:rsidTr="00867552">
        <w:tc>
          <w:tcPr>
            <w:tcW w:w="15593" w:type="dxa"/>
            <w:gridSpan w:val="5"/>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9"/>
              <w:widowControl/>
              <w:ind w:left="6504"/>
              <w:rPr>
                <w:rStyle w:val="FontStyle25"/>
              </w:rPr>
            </w:pPr>
            <w:r w:rsidRPr="00F314A1">
              <w:rPr>
                <w:rStyle w:val="FontStyle25"/>
              </w:rPr>
              <w:t>Общая информация</w:t>
            </w: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3"/>
              <w:widowControl/>
              <w:spacing w:line="240" w:lineRule="auto"/>
              <w:ind w:left="394"/>
              <w:rPr>
                <w:rStyle w:val="FontStyle30"/>
                <w:b/>
              </w:rPr>
            </w:pPr>
            <w:r>
              <w:rPr>
                <w:rStyle w:val="FontStyle30"/>
                <w:b/>
              </w:rPr>
              <w:t>1.</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1"/>
              <w:widowControl/>
              <w:spacing w:line="293" w:lineRule="exact"/>
              <w:ind w:right="946" w:firstLine="53"/>
              <w:rPr>
                <w:rStyle w:val="FontStyle33"/>
              </w:rPr>
            </w:pPr>
            <w:r w:rsidRPr="0008643B">
              <w:rPr>
                <w:rStyle w:val="FontStyle33"/>
              </w:rPr>
              <w:t>Общие сведения о количестве участников бюджетного муниципального образования Курской области</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2"/>
              <w:widowControl/>
              <w:ind w:left="653"/>
              <w:rPr>
                <w:rStyle w:val="FontStyle27"/>
              </w:rPr>
            </w:pPr>
          </w:p>
        </w:tc>
        <w:tc>
          <w:tcPr>
            <w:tcW w:w="1367"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7"/>
              <w:widowControl/>
              <w:jc w:val="center"/>
              <w:rPr>
                <w:rStyle w:val="FontStyle31"/>
              </w:rPr>
            </w:pPr>
            <w:r w:rsidRPr="0008643B">
              <w:rPr>
                <w:rStyle w:val="FontStyle31"/>
              </w:rPr>
              <w:t>X</w:t>
            </w:r>
          </w:p>
        </w:tc>
        <w:tc>
          <w:tcPr>
            <w:tcW w:w="7229"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7"/>
              <w:widowControl/>
              <w:jc w:val="center"/>
              <w:rPr>
                <w:rStyle w:val="FontStyle31"/>
              </w:rPr>
            </w:pPr>
            <w:r w:rsidRPr="0008643B">
              <w:rPr>
                <w:rStyle w:val="FontStyle31"/>
              </w:rPr>
              <w:t>X</w:t>
            </w: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3"/>
              <w:widowControl/>
              <w:spacing w:line="240" w:lineRule="auto"/>
              <w:ind w:left="302"/>
              <w:rPr>
                <w:rStyle w:val="FontStyle30"/>
              </w:rPr>
            </w:pPr>
            <w:r w:rsidRPr="0008643B">
              <w:rPr>
                <w:rStyle w:val="FontStyle30"/>
              </w:rPr>
              <w:t>1.1.</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3"/>
              <w:widowControl/>
              <w:ind w:right="442" w:firstLine="34"/>
              <w:rPr>
                <w:rStyle w:val="FontStyle30"/>
              </w:rPr>
            </w:pPr>
            <w:r w:rsidRPr="0008643B">
              <w:rPr>
                <w:rStyle w:val="FontStyle30"/>
              </w:rPr>
              <w:t>количество главных распорядителей бюджетных средств</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0"/>
              <w:widowControl/>
              <w:jc w:val="center"/>
              <w:rPr>
                <w:rStyle w:val="FontStyle24"/>
              </w:rPr>
            </w:pPr>
            <w:r w:rsidRPr="0008643B">
              <w:rPr>
                <w:rStyle w:val="FontStyle24"/>
              </w:rPr>
              <w:t>шт.</w:t>
            </w:r>
          </w:p>
        </w:tc>
        <w:tc>
          <w:tcPr>
            <w:tcW w:w="1367" w:type="dxa"/>
            <w:tcBorders>
              <w:top w:val="single" w:sz="6" w:space="0" w:color="auto"/>
              <w:left w:val="single" w:sz="6" w:space="0" w:color="auto"/>
              <w:bottom w:val="single" w:sz="6" w:space="0" w:color="auto"/>
              <w:right w:val="single" w:sz="6" w:space="0" w:color="auto"/>
            </w:tcBorders>
          </w:tcPr>
          <w:p w:rsidR="003015A1" w:rsidRPr="0008643B" w:rsidRDefault="003015A1" w:rsidP="00307204">
            <w:pPr>
              <w:pStyle w:val="Style1"/>
              <w:widowControl/>
              <w:jc w:val="center"/>
            </w:pPr>
            <w:r>
              <w:t>7</w:t>
            </w:r>
          </w:p>
        </w:tc>
        <w:tc>
          <w:tcPr>
            <w:tcW w:w="7229" w:type="dxa"/>
            <w:tcBorders>
              <w:top w:val="single" w:sz="6" w:space="0" w:color="auto"/>
              <w:left w:val="single" w:sz="6" w:space="0" w:color="auto"/>
              <w:bottom w:val="single" w:sz="6" w:space="0" w:color="auto"/>
              <w:right w:val="single" w:sz="6" w:space="0" w:color="auto"/>
            </w:tcBorders>
          </w:tcPr>
          <w:p w:rsidR="003015A1" w:rsidRPr="0008643B" w:rsidRDefault="003015A1" w:rsidP="00307204">
            <w:pPr>
              <w:pStyle w:val="Style1"/>
              <w:widowControl/>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tcPr>
          <w:p w:rsidR="003015A1" w:rsidRPr="0008643B" w:rsidRDefault="003015A1" w:rsidP="00307204">
            <w:pPr>
              <w:pStyle w:val="Style13"/>
              <w:widowControl/>
              <w:spacing w:line="240" w:lineRule="auto"/>
              <w:ind w:left="288"/>
              <w:rPr>
                <w:rStyle w:val="FontStyle30"/>
              </w:rPr>
            </w:pPr>
            <w:r>
              <w:rPr>
                <w:rStyle w:val="FontStyle30"/>
              </w:rPr>
              <w:t xml:space="preserve"> </w:t>
            </w:r>
            <w:r w:rsidRPr="0008643B">
              <w:rPr>
                <w:rStyle w:val="FontStyle30"/>
              </w:rPr>
              <w:t>1.2.</w:t>
            </w:r>
          </w:p>
        </w:tc>
        <w:tc>
          <w:tcPr>
            <w:tcW w:w="4868" w:type="dxa"/>
            <w:tcBorders>
              <w:top w:val="single" w:sz="6" w:space="0" w:color="auto"/>
              <w:left w:val="single" w:sz="6" w:space="0" w:color="auto"/>
              <w:bottom w:val="single" w:sz="6" w:space="0" w:color="auto"/>
              <w:right w:val="single" w:sz="6" w:space="0" w:color="auto"/>
            </w:tcBorders>
          </w:tcPr>
          <w:p w:rsidR="003015A1" w:rsidRDefault="003015A1" w:rsidP="00307204">
            <w:pPr>
              <w:pStyle w:val="Style13"/>
              <w:widowControl/>
              <w:spacing w:line="240" w:lineRule="auto"/>
              <w:rPr>
                <w:rStyle w:val="FontStyle30"/>
              </w:rPr>
            </w:pPr>
            <w:r w:rsidRPr="0008643B">
              <w:rPr>
                <w:rStyle w:val="FontStyle30"/>
              </w:rPr>
              <w:t xml:space="preserve">количество </w:t>
            </w:r>
            <w:r>
              <w:rPr>
                <w:rStyle w:val="FontStyle30"/>
              </w:rPr>
              <w:t>учреждений сектора государственного управления, в том числе:</w:t>
            </w:r>
          </w:p>
          <w:p w:rsidR="003015A1" w:rsidRDefault="003015A1" w:rsidP="00307204">
            <w:pPr>
              <w:pStyle w:val="Style13"/>
              <w:widowControl/>
              <w:spacing w:line="240" w:lineRule="auto"/>
              <w:rPr>
                <w:rStyle w:val="FontStyle30"/>
              </w:rPr>
            </w:pPr>
            <w:r>
              <w:rPr>
                <w:rStyle w:val="FontStyle30"/>
              </w:rPr>
              <w:t>- казенные учреждения</w:t>
            </w:r>
            <w:r w:rsidRPr="0008643B">
              <w:rPr>
                <w:rStyle w:val="FontStyle30"/>
              </w:rPr>
              <w:t xml:space="preserve"> (без учета ГРБС)</w:t>
            </w:r>
          </w:p>
          <w:p w:rsidR="003015A1" w:rsidRDefault="003015A1" w:rsidP="00307204">
            <w:pPr>
              <w:pStyle w:val="Style13"/>
              <w:widowControl/>
              <w:spacing w:line="240" w:lineRule="auto"/>
              <w:rPr>
                <w:rStyle w:val="FontStyle30"/>
              </w:rPr>
            </w:pPr>
            <w:r>
              <w:rPr>
                <w:rStyle w:val="FontStyle30"/>
              </w:rPr>
              <w:t>- бюджетные учреждения</w:t>
            </w:r>
          </w:p>
          <w:p w:rsidR="003015A1" w:rsidRPr="0008643B" w:rsidRDefault="003015A1" w:rsidP="00307204">
            <w:pPr>
              <w:pStyle w:val="Style13"/>
              <w:widowControl/>
              <w:spacing w:line="240" w:lineRule="auto"/>
              <w:rPr>
                <w:rStyle w:val="FontStyle30"/>
              </w:rPr>
            </w:pPr>
            <w:r>
              <w:rPr>
                <w:rStyle w:val="FontStyle30"/>
              </w:rPr>
              <w:t>- автономные учреждения</w:t>
            </w:r>
          </w:p>
        </w:tc>
        <w:tc>
          <w:tcPr>
            <w:tcW w:w="1043" w:type="dxa"/>
            <w:tcBorders>
              <w:top w:val="single" w:sz="6" w:space="0" w:color="auto"/>
              <w:left w:val="single" w:sz="6" w:space="0" w:color="auto"/>
              <w:bottom w:val="single" w:sz="6" w:space="0" w:color="auto"/>
              <w:right w:val="single" w:sz="6" w:space="0" w:color="auto"/>
            </w:tcBorders>
          </w:tcPr>
          <w:p w:rsidR="003015A1" w:rsidRPr="0008643B" w:rsidRDefault="003015A1" w:rsidP="00307204">
            <w:pPr>
              <w:pStyle w:val="Style10"/>
              <w:widowControl/>
              <w:jc w:val="center"/>
              <w:rPr>
                <w:rStyle w:val="FontStyle24"/>
              </w:rPr>
            </w:pPr>
            <w:r w:rsidRPr="0008643B">
              <w:rPr>
                <w:rStyle w:val="FontStyle24"/>
              </w:rPr>
              <w:t>шт.</w:t>
            </w:r>
          </w:p>
        </w:tc>
        <w:tc>
          <w:tcPr>
            <w:tcW w:w="1367" w:type="dxa"/>
            <w:tcBorders>
              <w:top w:val="single" w:sz="6" w:space="0" w:color="auto"/>
              <w:left w:val="single" w:sz="6" w:space="0" w:color="auto"/>
              <w:bottom w:val="single" w:sz="6" w:space="0" w:color="auto"/>
              <w:right w:val="single" w:sz="6" w:space="0" w:color="auto"/>
            </w:tcBorders>
          </w:tcPr>
          <w:p w:rsidR="003015A1" w:rsidRPr="0008643B" w:rsidRDefault="003015A1" w:rsidP="00307204">
            <w:pPr>
              <w:pStyle w:val="Style1"/>
              <w:widowControl/>
              <w:jc w:val="center"/>
            </w:pPr>
            <w:r>
              <w:t>48</w:t>
            </w:r>
          </w:p>
        </w:tc>
        <w:tc>
          <w:tcPr>
            <w:tcW w:w="7229" w:type="dxa"/>
            <w:tcBorders>
              <w:top w:val="single" w:sz="6" w:space="0" w:color="auto"/>
              <w:left w:val="single" w:sz="6" w:space="0" w:color="auto"/>
              <w:bottom w:val="single" w:sz="6" w:space="0" w:color="auto"/>
              <w:right w:val="single" w:sz="6" w:space="0" w:color="auto"/>
            </w:tcBorders>
          </w:tcPr>
          <w:p w:rsidR="003015A1" w:rsidRPr="0008643B" w:rsidRDefault="003015A1" w:rsidP="00307204">
            <w:pPr>
              <w:pStyle w:val="Style1"/>
              <w:widowControl/>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jc w:val="center"/>
              <w:rPr>
                <w:rStyle w:val="FontStyle30"/>
                <w:b/>
              </w:rPr>
            </w:pPr>
            <w:r>
              <w:rPr>
                <w:rStyle w:val="FontStyle30"/>
                <w:b/>
              </w:rPr>
              <w:t>2.</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1"/>
              <w:widowControl/>
              <w:spacing w:line="302" w:lineRule="exact"/>
              <w:ind w:right="130" w:firstLine="14"/>
              <w:rPr>
                <w:rStyle w:val="FontStyle33"/>
              </w:rPr>
            </w:pPr>
            <w:r w:rsidRPr="00F314A1">
              <w:rPr>
                <w:rStyle w:val="FontStyle33"/>
              </w:rPr>
              <w:t>Информация об органе внутреннего муниципального финансового контроля в сфере закупок</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7"/>
              <w:widowControl/>
              <w:jc w:val="center"/>
              <w:rPr>
                <w:rStyle w:val="FontStyle31"/>
              </w:rPr>
            </w:pPr>
            <w:r w:rsidRPr="00F314A1">
              <w:rPr>
                <w:rStyle w:val="FontStyle31"/>
              </w:rPr>
              <w:t>X</w:t>
            </w:r>
          </w:p>
        </w:tc>
        <w:tc>
          <w:tcPr>
            <w:tcW w:w="1367"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7"/>
              <w:widowControl/>
              <w:jc w:val="center"/>
              <w:rPr>
                <w:rStyle w:val="FontStyle31"/>
              </w:rPr>
            </w:pPr>
            <w:r w:rsidRPr="00F314A1">
              <w:rPr>
                <w:rStyle w:val="FontStyle31"/>
              </w:rPr>
              <w:t>X</w:t>
            </w:r>
          </w:p>
        </w:tc>
        <w:tc>
          <w:tcPr>
            <w:tcW w:w="7229"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7"/>
              <w:widowControl/>
              <w:jc w:val="center"/>
              <w:rPr>
                <w:rStyle w:val="FontStyle31"/>
              </w:rPr>
            </w:pPr>
            <w:r w:rsidRPr="00F314A1">
              <w:rPr>
                <w:rStyle w:val="FontStyle31"/>
              </w:rPr>
              <w:t>X</w:t>
            </w: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3"/>
              <w:widowControl/>
              <w:spacing w:line="240" w:lineRule="auto"/>
              <w:jc w:val="center"/>
              <w:rPr>
                <w:rStyle w:val="FontStyle30"/>
              </w:rPr>
            </w:pPr>
            <w:r>
              <w:rPr>
                <w:rStyle w:val="FontStyle30"/>
              </w:rPr>
              <w:t>2</w:t>
            </w:r>
            <w:r w:rsidRPr="00F314A1">
              <w:rPr>
                <w:rStyle w:val="FontStyle30"/>
              </w:rPr>
              <w:t>.1</w:t>
            </w:r>
            <w:r>
              <w:rPr>
                <w:rStyle w:val="FontStyle30"/>
              </w:rPr>
              <w:t>.</w:t>
            </w:r>
          </w:p>
        </w:tc>
        <w:tc>
          <w:tcPr>
            <w:tcW w:w="4868"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3"/>
              <w:widowControl/>
              <w:ind w:left="14" w:hanging="14"/>
              <w:rPr>
                <w:rStyle w:val="FontStyle30"/>
              </w:rPr>
            </w:pPr>
            <w:r w:rsidRPr="00F314A1">
              <w:rPr>
                <w:rStyle w:val="FontStyle30"/>
              </w:rPr>
              <w:t>является самостоятельным органом местного самоуправления с правом юридического лица</w:t>
            </w:r>
          </w:p>
        </w:tc>
        <w:tc>
          <w:tcPr>
            <w:tcW w:w="1043"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0"/>
              <w:widowControl/>
              <w:jc w:val="center"/>
              <w:rPr>
                <w:rStyle w:val="FontStyle24"/>
              </w:rPr>
            </w:pPr>
          </w:p>
          <w:p w:rsidR="003015A1" w:rsidRPr="00F314A1" w:rsidRDefault="003015A1" w:rsidP="00307204">
            <w:pPr>
              <w:pStyle w:val="Style10"/>
              <w:widowControl/>
              <w:jc w:val="center"/>
              <w:rPr>
                <w:rStyle w:val="FontStyle24"/>
              </w:rPr>
            </w:pPr>
            <w:r w:rsidRPr="00F314A1">
              <w:rPr>
                <w:rStyle w:val="FontStyle24"/>
              </w:rPr>
              <w:t>да/нет</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нет</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rPr>
                <w:rStyle w:val="FontStyle29"/>
                <w:sz w:val="22"/>
                <w:szCs w:val="22"/>
                <w:lang w:eastAsia="en-US"/>
              </w:rPr>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240" w:lineRule="auto"/>
              <w:jc w:val="center"/>
              <w:rPr>
                <w:rStyle w:val="FontStyle28"/>
              </w:rPr>
            </w:pPr>
            <w:r w:rsidRPr="0008643B">
              <w:rPr>
                <w:rStyle w:val="FontStyle28"/>
              </w:rPr>
              <w:t>2.1.1.</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293" w:lineRule="exact"/>
              <w:ind w:left="24" w:hanging="24"/>
              <w:rPr>
                <w:rStyle w:val="FontStyle28"/>
              </w:rPr>
            </w:pPr>
            <w:r w:rsidRPr="0008643B">
              <w:rPr>
                <w:rStyle w:val="FontStyle28"/>
              </w:rPr>
              <w:t xml:space="preserve">штатная численность органа внутреннего муниципального финансового контроля </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3"/>
              <w:widowControl/>
              <w:spacing w:line="240" w:lineRule="auto"/>
              <w:jc w:val="center"/>
              <w:rPr>
                <w:rStyle w:val="FontStyle30"/>
              </w:rPr>
            </w:pPr>
            <w:r w:rsidRPr="0008643B">
              <w:rPr>
                <w:rStyle w:val="FontStyle30"/>
              </w:rPr>
              <w:t>ед.</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spacing w:line="240" w:lineRule="auto"/>
              <w:rPr>
                <w:rStyle w:val="FontStyle29"/>
                <w:sz w:val="22"/>
                <w:szCs w:val="22"/>
              </w:rPr>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240" w:lineRule="auto"/>
              <w:jc w:val="center"/>
              <w:rPr>
                <w:rStyle w:val="FontStyle28"/>
              </w:rPr>
            </w:pPr>
            <w:r w:rsidRPr="0008643B">
              <w:rPr>
                <w:rStyle w:val="FontStyle28"/>
              </w:rPr>
              <w:t>2.1.2.</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298" w:lineRule="exact"/>
              <w:ind w:left="38" w:hanging="38"/>
              <w:rPr>
                <w:rStyle w:val="FontStyle28"/>
              </w:rPr>
            </w:pPr>
            <w:r w:rsidRPr="0008643B">
              <w:rPr>
                <w:rStyle w:val="FontStyle28"/>
              </w:rPr>
              <w:t>штатная численность должностных лиц, осуществляющих внутренний муниципальный финансовый контроль</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0"/>
              <w:widowControl/>
              <w:jc w:val="center"/>
              <w:rPr>
                <w:rStyle w:val="FontStyle24"/>
                <w:b w:val="0"/>
              </w:rPr>
            </w:pPr>
            <w:r w:rsidRPr="0008643B">
              <w:rPr>
                <w:rStyle w:val="FontStyle24"/>
                <w:b w:val="0"/>
              </w:rPr>
              <w:t>ед.</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spacing w:line="240" w:lineRule="auto"/>
              <w:rPr>
                <w:rStyle w:val="FontStyle29"/>
                <w:sz w:val="22"/>
                <w:szCs w:val="22"/>
              </w:rPr>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40" w:lineRule="auto"/>
              <w:jc w:val="center"/>
              <w:rPr>
                <w:rStyle w:val="FontStyle28"/>
                <w:i w:val="0"/>
              </w:rPr>
            </w:pPr>
            <w:r>
              <w:rPr>
                <w:rStyle w:val="FontStyle28"/>
                <w:i w:val="0"/>
              </w:rPr>
              <w:t>2</w:t>
            </w:r>
            <w:r w:rsidRPr="00F314A1">
              <w:rPr>
                <w:rStyle w:val="FontStyle28"/>
                <w:i w:val="0"/>
              </w:rPr>
              <w:t>.2</w:t>
            </w:r>
            <w:r>
              <w:rPr>
                <w:rStyle w:val="FontStyle28"/>
                <w:i w:val="0"/>
              </w:rPr>
              <w:t>.</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93" w:lineRule="exact"/>
              <w:ind w:left="24" w:hanging="24"/>
              <w:rPr>
                <w:rStyle w:val="FontStyle28"/>
              </w:rPr>
            </w:pPr>
            <w:r w:rsidRPr="00F314A1">
              <w:rPr>
                <w:rStyle w:val="FontStyle30"/>
              </w:rPr>
              <w:t>является структурным подразделением финансового органа или Администрации муниципального образования</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jc w:val="center"/>
              <w:rPr>
                <w:rStyle w:val="FontStyle30"/>
              </w:rPr>
            </w:pPr>
            <w:r w:rsidRPr="00F314A1">
              <w:rPr>
                <w:rStyle w:val="FontStyle24"/>
              </w:rPr>
              <w:t>да/нет</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да</w:t>
            </w:r>
          </w:p>
        </w:tc>
        <w:tc>
          <w:tcPr>
            <w:tcW w:w="7229" w:type="dxa"/>
            <w:tcBorders>
              <w:top w:val="single" w:sz="6" w:space="0" w:color="auto"/>
              <w:left w:val="single" w:sz="6" w:space="0" w:color="auto"/>
              <w:bottom w:val="single" w:sz="6" w:space="0" w:color="auto"/>
              <w:right w:val="single" w:sz="6" w:space="0" w:color="auto"/>
            </w:tcBorders>
          </w:tcPr>
          <w:p w:rsidR="003015A1" w:rsidRDefault="003015A1" w:rsidP="00307204">
            <w:pPr>
              <w:pStyle w:val="Style1"/>
              <w:widowControl/>
              <w:jc w:val="center"/>
              <w:rPr>
                <w:rStyle w:val="FontStyle29"/>
                <w:sz w:val="22"/>
                <w:szCs w:val="22"/>
              </w:rPr>
            </w:pPr>
            <w:r>
              <w:rPr>
                <w:rStyle w:val="FontStyle29"/>
                <w:sz w:val="22"/>
                <w:szCs w:val="22"/>
              </w:rPr>
              <w:t>Финансово-экономическое управление Администрации Суджанского района Курской области, Отдел внутреннего финансового контроля.</w:t>
            </w:r>
          </w:p>
          <w:p w:rsidR="003015A1" w:rsidRDefault="003015A1" w:rsidP="00307204">
            <w:pPr>
              <w:pStyle w:val="Style1"/>
              <w:widowControl/>
              <w:jc w:val="center"/>
              <w:rPr>
                <w:rStyle w:val="FontStyle29"/>
                <w:sz w:val="22"/>
                <w:szCs w:val="22"/>
              </w:rPr>
            </w:pPr>
            <w:r>
              <w:rPr>
                <w:rStyle w:val="FontStyle29"/>
                <w:sz w:val="22"/>
                <w:szCs w:val="22"/>
              </w:rPr>
              <w:t xml:space="preserve">Орган внутреннего финансового контроля имеет двойное подчинение: Главе Суджанского района и Начальнику Финансово-экономического </w:t>
            </w:r>
            <w:r>
              <w:rPr>
                <w:rStyle w:val="FontStyle29"/>
                <w:sz w:val="22"/>
                <w:szCs w:val="22"/>
              </w:rPr>
              <w:lastRenderedPageBreak/>
              <w:t xml:space="preserve">управления Администрации Суджанского района Курской области. </w:t>
            </w:r>
          </w:p>
          <w:p w:rsidR="003015A1" w:rsidRDefault="003015A1" w:rsidP="00307204">
            <w:pPr>
              <w:pStyle w:val="Style1"/>
              <w:widowControl/>
              <w:jc w:val="center"/>
              <w:rPr>
                <w:rStyle w:val="FontStyle29"/>
                <w:sz w:val="22"/>
                <w:szCs w:val="22"/>
              </w:rPr>
            </w:pPr>
            <w:r>
              <w:rPr>
                <w:rStyle w:val="FontStyle29"/>
                <w:sz w:val="22"/>
                <w:szCs w:val="22"/>
              </w:rPr>
              <w:t>Начальник отдела внутреннего финансового контроля – Семенихина Наталья Вячеславовна</w:t>
            </w:r>
          </w:p>
          <w:p w:rsidR="003015A1" w:rsidRDefault="003015A1" w:rsidP="00307204">
            <w:pPr>
              <w:pStyle w:val="Style1"/>
              <w:widowControl/>
              <w:jc w:val="center"/>
              <w:rPr>
                <w:rStyle w:val="FontStyle29"/>
                <w:sz w:val="22"/>
                <w:szCs w:val="22"/>
              </w:rPr>
            </w:pPr>
            <w:r>
              <w:rPr>
                <w:rStyle w:val="FontStyle29"/>
                <w:sz w:val="22"/>
                <w:szCs w:val="22"/>
              </w:rPr>
              <w:t>Главный специалист-эксперт Белокрылова Елена Александровна</w:t>
            </w:r>
          </w:p>
          <w:p w:rsidR="003015A1" w:rsidRPr="00F314A1" w:rsidRDefault="003015A1" w:rsidP="00307204">
            <w:pPr>
              <w:pStyle w:val="Style1"/>
              <w:widowControl/>
              <w:jc w:val="center"/>
            </w:pPr>
            <w:r>
              <w:rPr>
                <w:rStyle w:val="FontStyle29"/>
                <w:sz w:val="22"/>
                <w:szCs w:val="22"/>
              </w:rPr>
              <w:t>телефон 2-14-36</w:t>
            </w:r>
            <w:r w:rsidRPr="00F314A1">
              <w:rPr>
                <w:rStyle w:val="FontStyle29"/>
                <w:sz w:val="22"/>
                <w:szCs w:val="22"/>
              </w:rPr>
              <w:t xml:space="preserve">, </w:t>
            </w:r>
            <w:r>
              <w:rPr>
                <w:rStyle w:val="FontStyle29"/>
                <w:sz w:val="22"/>
                <w:szCs w:val="22"/>
              </w:rPr>
              <w:t xml:space="preserve">почтовый </w:t>
            </w:r>
            <w:r w:rsidRPr="00F314A1">
              <w:rPr>
                <w:rStyle w:val="FontStyle29"/>
                <w:sz w:val="22"/>
                <w:szCs w:val="22"/>
              </w:rPr>
              <w:t>адрес</w:t>
            </w:r>
            <w:r>
              <w:rPr>
                <w:rStyle w:val="FontStyle29"/>
                <w:sz w:val="22"/>
                <w:szCs w:val="22"/>
              </w:rPr>
              <w:t xml:space="preserve">; Курская </w:t>
            </w:r>
            <w:proofErr w:type="spellStart"/>
            <w:r>
              <w:rPr>
                <w:rStyle w:val="FontStyle29"/>
                <w:sz w:val="22"/>
                <w:szCs w:val="22"/>
              </w:rPr>
              <w:t>обл</w:t>
            </w:r>
            <w:proofErr w:type="spellEnd"/>
            <w:r>
              <w:rPr>
                <w:rStyle w:val="FontStyle29"/>
                <w:sz w:val="22"/>
                <w:szCs w:val="22"/>
              </w:rPr>
              <w:t xml:space="preserve"> г. Суджа, ул. Ленина д.3</w:t>
            </w:r>
            <w:r w:rsidRPr="00F314A1">
              <w:rPr>
                <w:rStyle w:val="FontStyle29"/>
                <w:sz w:val="22"/>
                <w:szCs w:val="22"/>
              </w:rPr>
              <w:t xml:space="preserve"> </w:t>
            </w:r>
            <w:r>
              <w:rPr>
                <w:rStyle w:val="FontStyle29"/>
                <w:sz w:val="22"/>
                <w:szCs w:val="22"/>
              </w:rPr>
              <w:t xml:space="preserve">и адрес </w:t>
            </w:r>
            <w:r w:rsidRPr="00F314A1">
              <w:rPr>
                <w:rStyle w:val="FontStyle29"/>
                <w:sz w:val="22"/>
                <w:szCs w:val="22"/>
              </w:rPr>
              <w:t>электронной почты</w:t>
            </w:r>
            <w:r>
              <w:rPr>
                <w:rStyle w:val="FontStyle29"/>
                <w:sz w:val="22"/>
                <w:szCs w:val="22"/>
              </w:rPr>
              <w:t xml:space="preserve"> –</w:t>
            </w:r>
            <w:proofErr w:type="spellStart"/>
            <w:r>
              <w:rPr>
                <w:rStyle w:val="FontStyle29"/>
                <w:sz w:val="22"/>
                <w:szCs w:val="22"/>
                <w:lang w:val="en-US"/>
              </w:rPr>
              <w:t>sudjafin</w:t>
            </w:r>
            <w:proofErr w:type="spellEnd"/>
            <w:r w:rsidRPr="005547B5">
              <w:rPr>
                <w:rStyle w:val="FontStyle29"/>
                <w:sz w:val="22"/>
                <w:szCs w:val="22"/>
              </w:rPr>
              <w:t>@</w:t>
            </w:r>
            <w:proofErr w:type="spellStart"/>
            <w:r>
              <w:rPr>
                <w:rStyle w:val="FontStyle29"/>
                <w:sz w:val="22"/>
                <w:szCs w:val="22"/>
                <w:lang w:val="en-US"/>
              </w:rPr>
              <w:t>yandex</w:t>
            </w:r>
            <w:proofErr w:type="spellEnd"/>
            <w:r w:rsidRPr="005547B5">
              <w:rPr>
                <w:rStyle w:val="FontStyle29"/>
                <w:sz w:val="22"/>
                <w:szCs w:val="22"/>
              </w:rPr>
              <w:t>.</w:t>
            </w:r>
            <w:proofErr w:type="spellStart"/>
            <w:r>
              <w:rPr>
                <w:rStyle w:val="FontStyle29"/>
                <w:sz w:val="22"/>
                <w:szCs w:val="22"/>
                <w:lang w:val="en-US"/>
              </w:rPr>
              <w:t>ru</w:t>
            </w:r>
            <w:proofErr w:type="spellEnd"/>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240" w:lineRule="auto"/>
              <w:jc w:val="center"/>
              <w:rPr>
                <w:rStyle w:val="FontStyle28"/>
              </w:rPr>
            </w:pPr>
            <w:r w:rsidRPr="0008643B">
              <w:rPr>
                <w:rStyle w:val="FontStyle28"/>
              </w:rPr>
              <w:lastRenderedPageBreak/>
              <w:t>2.2.1.</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307" w:lineRule="exact"/>
              <w:ind w:right="163" w:firstLine="19"/>
              <w:rPr>
                <w:rStyle w:val="FontStyle28"/>
              </w:rPr>
            </w:pPr>
            <w:r w:rsidRPr="0008643B">
              <w:rPr>
                <w:rStyle w:val="FontStyle28"/>
              </w:rPr>
              <w:t>общая численность структурного подразделения, осуществляющего полномочия по внутреннему муниципальному финансовому контролю</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3"/>
              <w:widowControl/>
              <w:spacing w:line="240" w:lineRule="auto"/>
              <w:ind w:left="557"/>
              <w:rPr>
                <w:rStyle w:val="FontStyle30"/>
              </w:rPr>
            </w:pPr>
            <w:r w:rsidRPr="0008643B">
              <w:rPr>
                <w:rStyle w:val="FontStyle30"/>
              </w:rPr>
              <w:t>ед.</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2</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spacing w:line="240" w:lineRule="auto"/>
              <w:rPr>
                <w:rStyle w:val="FontStyle29"/>
                <w:sz w:val="22"/>
                <w:szCs w:val="22"/>
              </w:rPr>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240" w:lineRule="auto"/>
              <w:jc w:val="center"/>
              <w:rPr>
                <w:rStyle w:val="FontStyle28"/>
              </w:rPr>
            </w:pPr>
            <w:r w:rsidRPr="0008643B">
              <w:rPr>
                <w:rStyle w:val="FontStyle28"/>
              </w:rPr>
              <w:t>2.2.2</w:t>
            </w:r>
            <w:r>
              <w:rPr>
                <w:rStyle w:val="FontStyle28"/>
              </w:rPr>
              <w:t>.</w:t>
            </w:r>
            <w:r w:rsidRPr="0008643B">
              <w:rPr>
                <w:rStyle w:val="FontStyle28"/>
              </w:rPr>
              <w:t>.</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5"/>
              <w:widowControl/>
              <w:spacing w:line="293" w:lineRule="exact"/>
              <w:ind w:right="715" w:firstLine="5"/>
              <w:rPr>
                <w:rStyle w:val="FontStyle28"/>
              </w:rPr>
            </w:pPr>
            <w:r w:rsidRPr="0008643B">
              <w:rPr>
                <w:rStyle w:val="FontStyle28"/>
              </w:rPr>
              <w:t>в том числе штатная численность должностных лиц, осуществляющих внутренний муниципальный   финансовый контроль</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3"/>
              <w:widowControl/>
              <w:spacing w:line="240" w:lineRule="auto"/>
              <w:ind w:left="547"/>
              <w:rPr>
                <w:rStyle w:val="FontStyle30"/>
              </w:rPr>
            </w:pPr>
            <w:r w:rsidRPr="0008643B">
              <w:rPr>
                <w:rStyle w:val="FontStyle30"/>
              </w:rPr>
              <w:t>ед.</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2</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spacing w:line="240" w:lineRule="auto"/>
              <w:rPr>
                <w:rStyle w:val="FontStyle29"/>
                <w:sz w:val="22"/>
                <w:szCs w:val="22"/>
              </w:rPr>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40" w:lineRule="auto"/>
              <w:jc w:val="center"/>
              <w:rPr>
                <w:rStyle w:val="FontStyle28"/>
                <w:i w:val="0"/>
              </w:rPr>
            </w:pPr>
            <w:r>
              <w:rPr>
                <w:rStyle w:val="FontStyle28"/>
                <w:i w:val="0"/>
              </w:rPr>
              <w:t>2</w:t>
            </w:r>
            <w:r w:rsidRPr="00F314A1">
              <w:rPr>
                <w:rStyle w:val="FontStyle28"/>
                <w:i w:val="0"/>
              </w:rPr>
              <w:t>.3</w:t>
            </w:r>
            <w:r>
              <w:rPr>
                <w:rStyle w:val="FontStyle28"/>
                <w:i w:val="0"/>
              </w:rPr>
              <w:t>.</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93" w:lineRule="exact"/>
              <w:ind w:left="24" w:hanging="24"/>
              <w:rPr>
                <w:rStyle w:val="FontStyle30"/>
              </w:rPr>
            </w:pPr>
            <w:r w:rsidRPr="00F314A1">
              <w:rPr>
                <w:rStyle w:val="FontStyle30"/>
              </w:rPr>
              <w:t xml:space="preserve">передача полномочий по осуществлению внутреннему муниципальному финансовому контролю в сфере </w:t>
            </w:r>
            <w:r>
              <w:rPr>
                <w:rStyle w:val="FontStyle30"/>
              </w:rPr>
              <w:t>бюджетных правоотношений</w:t>
            </w:r>
            <w:r w:rsidRPr="00F314A1">
              <w:rPr>
                <w:rStyle w:val="FontStyle30"/>
              </w:rPr>
              <w:t xml:space="preserve"> другому муниципальному образованию</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jc w:val="center"/>
              <w:rPr>
                <w:rStyle w:val="FontStyle24"/>
              </w:rPr>
            </w:pPr>
            <w:r w:rsidRPr="00F314A1">
              <w:rPr>
                <w:rStyle w:val="FontStyle24"/>
              </w:rPr>
              <w:t>да/нет</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да</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spacing w:line="240" w:lineRule="auto"/>
              <w:rPr>
                <w:rStyle w:val="FontStyle29"/>
                <w:sz w:val="22"/>
                <w:szCs w:val="22"/>
              </w:rPr>
            </w:pPr>
            <w:r>
              <w:rPr>
                <w:rStyle w:val="FontStyle29"/>
                <w:sz w:val="22"/>
                <w:szCs w:val="22"/>
              </w:rPr>
              <w:t>16 сельских поселений передали полномочия по осуществлению внутреннего финансового контроля . 1 муниципальное образование «город Суджа» - полномочия не передал</w:t>
            </w: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40" w:lineRule="auto"/>
              <w:jc w:val="center"/>
              <w:rPr>
                <w:rStyle w:val="FontStyle28"/>
                <w:i w:val="0"/>
              </w:rPr>
            </w:pPr>
            <w:r>
              <w:rPr>
                <w:rStyle w:val="FontStyle28"/>
                <w:i w:val="0"/>
              </w:rPr>
              <w:t>2</w:t>
            </w:r>
            <w:r w:rsidRPr="00F314A1">
              <w:rPr>
                <w:rStyle w:val="FontStyle28"/>
                <w:i w:val="0"/>
              </w:rPr>
              <w:t>.3.1</w:t>
            </w:r>
            <w:r>
              <w:rPr>
                <w:rStyle w:val="FontStyle28"/>
                <w:i w:val="0"/>
              </w:rPr>
              <w:t>.</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93" w:lineRule="exact"/>
              <w:ind w:left="24" w:hanging="24"/>
              <w:rPr>
                <w:rStyle w:val="FontStyle30"/>
              </w:rPr>
            </w:pPr>
            <w:r w:rsidRPr="00F314A1">
              <w:rPr>
                <w:rStyle w:val="FontStyle30"/>
              </w:rPr>
              <w:t>количество муниципальных образований</w:t>
            </w:r>
            <w:r>
              <w:rPr>
                <w:rStyle w:val="FontStyle30"/>
              </w:rPr>
              <w:t xml:space="preserve"> в районе</w:t>
            </w:r>
            <w:r w:rsidRPr="00F314A1">
              <w:rPr>
                <w:rStyle w:val="FontStyle30"/>
              </w:rPr>
              <w:t>, передавших полномочия</w:t>
            </w:r>
            <w:r>
              <w:rPr>
                <w:rStyle w:val="FontStyle30"/>
              </w:rPr>
              <w:t>**</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jc w:val="center"/>
              <w:rPr>
                <w:rStyle w:val="FontStyle24"/>
              </w:rPr>
            </w:pPr>
            <w:r w:rsidRPr="00F314A1">
              <w:rPr>
                <w:rStyle w:val="FontStyle24"/>
              </w:rPr>
              <w:t>ед.</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16</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spacing w:line="240" w:lineRule="auto"/>
              <w:rPr>
                <w:rStyle w:val="FontStyle29"/>
                <w:sz w:val="22"/>
                <w:szCs w:val="22"/>
              </w:rPr>
            </w:pPr>
            <w:r>
              <w:rPr>
                <w:rStyle w:val="FontStyle29"/>
                <w:sz w:val="22"/>
                <w:szCs w:val="22"/>
              </w:rPr>
              <w:t>16 соглашений б/н от 15.11.2016 «О передачи части функций по исполнению полномочий по осуществлению внутреннего муниципального финансового контроля»</w:t>
            </w: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40" w:lineRule="auto"/>
              <w:jc w:val="center"/>
              <w:rPr>
                <w:rStyle w:val="FontStyle28"/>
                <w:i w:val="0"/>
              </w:rPr>
            </w:pPr>
            <w:r>
              <w:rPr>
                <w:rStyle w:val="FontStyle28"/>
                <w:i w:val="0"/>
              </w:rPr>
              <w:t>2</w:t>
            </w:r>
            <w:r w:rsidRPr="00F314A1">
              <w:rPr>
                <w:rStyle w:val="FontStyle28"/>
                <w:i w:val="0"/>
              </w:rPr>
              <w:t>.3.2</w:t>
            </w:r>
            <w:r>
              <w:rPr>
                <w:rStyle w:val="FontStyle28"/>
                <w:i w:val="0"/>
              </w:rPr>
              <w:t>.</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93" w:lineRule="exact"/>
              <w:ind w:left="24" w:hanging="24"/>
              <w:rPr>
                <w:rStyle w:val="FontStyle30"/>
              </w:rPr>
            </w:pPr>
            <w:r w:rsidRPr="00F314A1">
              <w:rPr>
                <w:rStyle w:val="FontStyle30"/>
              </w:rPr>
              <w:t>количество муниципальных образований</w:t>
            </w:r>
            <w:r>
              <w:rPr>
                <w:rStyle w:val="FontStyle30"/>
              </w:rPr>
              <w:t xml:space="preserve"> в районе</w:t>
            </w:r>
            <w:r w:rsidRPr="00F314A1">
              <w:rPr>
                <w:rStyle w:val="FontStyle30"/>
              </w:rPr>
              <w:t>, не передавших полномочия</w:t>
            </w:r>
            <w:r>
              <w:rPr>
                <w:rStyle w:val="FontStyle30"/>
              </w:rPr>
              <w:t>**</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jc w:val="center"/>
              <w:rPr>
                <w:rStyle w:val="FontStyle24"/>
              </w:rPr>
            </w:pPr>
            <w:r w:rsidRPr="00F314A1">
              <w:rPr>
                <w:rStyle w:val="FontStyle24"/>
              </w:rPr>
              <w:t>ед.</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1</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4"/>
              <w:widowControl/>
              <w:spacing w:line="240" w:lineRule="auto"/>
              <w:rPr>
                <w:rStyle w:val="FontStyle29"/>
                <w:sz w:val="22"/>
                <w:szCs w:val="22"/>
              </w:rPr>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5"/>
              <w:widowControl/>
              <w:spacing w:line="240" w:lineRule="auto"/>
              <w:jc w:val="center"/>
              <w:rPr>
                <w:rStyle w:val="FontStyle28"/>
                <w:b/>
                <w:i w:val="0"/>
              </w:rPr>
            </w:pPr>
            <w:r>
              <w:rPr>
                <w:rStyle w:val="FontStyle28"/>
                <w:b/>
                <w:i w:val="0"/>
              </w:rPr>
              <w:t>3.</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1"/>
              <w:widowControl/>
              <w:spacing w:line="240" w:lineRule="auto"/>
              <w:rPr>
                <w:rStyle w:val="FontStyle33"/>
              </w:rPr>
            </w:pPr>
            <w:r w:rsidRPr="00F314A1">
              <w:rPr>
                <w:rStyle w:val="FontStyle33"/>
              </w:rPr>
              <w:t>Регламентация деятельности</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ind w:left="341"/>
              <w:rPr>
                <w:rStyle w:val="FontStyle30"/>
                <w:b/>
              </w:rPr>
            </w:pPr>
            <w:r w:rsidRPr="00F314A1">
              <w:rPr>
                <w:rStyle w:val="FontStyle30"/>
                <w:b/>
              </w:rPr>
              <w:t>да/нет</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да</w:t>
            </w:r>
          </w:p>
        </w:tc>
        <w:tc>
          <w:tcPr>
            <w:tcW w:w="7229" w:type="dxa"/>
            <w:tcBorders>
              <w:top w:val="single" w:sz="6" w:space="0" w:color="auto"/>
              <w:left w:val="single" w:sz="6" w:space="0" w:color="auto"/>
              <w:bottom w:val="single" w:sz="6" w:space="0" w:color="auto"/>
              <w:right w:val="single" w:sz="6" w:space="0" w:color="auto"/>
            </w:tcBorders>
            <w:vAlign w:val="center"/>
          </w:tcPr>
          <w:p w:rsidR="003015A1" w:rsidRPr="005648DA" w:rsidRDefault="003015A1" w:rsidP="00307204">
            <w:pPr>
              <w:widowControl/>
              <w:spacing w:line="250" w:lineRule="exact"/>
              <w:jc w:val="center"/>
              <w:rPr>
                <w:b/>
                <w:bCs/>
                <w:i/>
                <w:iCs/>
              </w:rPr>
            </w:pPr>
            <w:r w:rsidRPr="005648DA">
              <w:rPr>
                <w:b/>
                <w:bCs/>
                <w:i/>
                <w:iCs/>
                <w:sz w:val="22"/>
                <w:szCs w:val="22"/>
              </w:rPr>
              <w:t>Постановление Администрации Суджанского района Курской области от 17.01.2014 г. №42 «Об утверждении Порядка осуществления Финансово-экономическим управлением Администрации Суджанского района Курской области внутреннего муниципального финансового контроля», в редакции Постановлений Администрации Суджанского района от 20.01.2015 г. №44 , от 14.03.2016 г. №173, от 15.06.2017 г. №403 и Постановление Администрации Суджанского района Курской области от 20.01.2017 г. №29 «Об утверждении стандартов осуществления контроля»</w:t>
            </w:r>
          </w:p>
          <w:p w:rsidR="003015A1" w:rsidRPr="005648DA" w:rsidRDefault="003015A1" w:rsidP="00307204">
            <w:pPr>
              <w:widowControl/>
              <w:spacing w:line="250" w:lineRule="exact"/>
              <w:jc w:val="center"/>
              <w:rPr>
                <w:b/>
                <w:bCs/>
                <w:i/>
                <w:iCs/>
              </w:rPr>
            </w:pPr>
            <w:r w:rsidRPr="005648DA">
              <w:rPr>
                <w:b/>
                <w:bCs/>
                <w:i/>
                <w:iCs/>
                <w:sz w:val="22"/>
                <w:szCs w:val="22"/>
              </w:rPr>
              <w:t>утверждены Главой Суджанского района Ильиным Н.И.</w:t>
            </w:r>
          </w:p>
          <w:p w:rsidR="003015A1" w:rsidRPr="00F314A1" w:rsidRDefault="003015A1" w:rsidP="00307204">
            <w:pPr>
              <w:pStyle w:val="Style14"/>
              <w:widowControl/>
              <w:spacing w:line="250" w:lineRule="exact"/>
              <w:rPr>
                <w:rStyle w:val="FontStyle29"/>
                <w:sz w:val="22"/>
                <w:szCs w:val="22"/>
              </w:rPr>
            </w:pP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3"/>
              <w:widowControl/>
              <w:spacing w:line="240" w:lineRule="auto"/>
              <w:ind w:hanging="40"/>
              <w:jc w:val="center"/>
              <w:rPr>
                <w:rStyle w:val="FontStyle30"/>
                <w:b/>
              </w:rPr>
            </w:pPr>
            <w:r>
              <w:rPr>
                <w:rStyle w:val="FontStyle30"/>
                <w:b/>
              </w:rPr>
              <w:t>4.</w:t>
            </w:r>
          </w:p>
        </w:tc>
        <w:tc>
          <w:tcPr>
            <w:tcW w:w="4868"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6"/>
              <w:widowControl/>
              <w:spacing w:line="240" w:lineRule="auto"/>
              <w:jc w:val="left"/>
              <w:rPr>
                <w:rStyle w:val="FontStyle33"/>
              </w:rPr>
            </w:pPr>
            <w:r w:rsidRPr="00F314A1">
              <w:rPr>
                <w:rStyle w:val="FontStyle33"/>
              </w:rPr>
              <w:t>Планирование контрольных мероприятий</w:t>
            </w:r>
          </w:p>
        </w:tc>
        <w:tc>
          <w:tcPr>
            <w:tcW w:w="1043"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7"/>
              <w:widowControl/>
              <w:ind w:left="658"/>
              <w:rPr>
                <w:rStyle w:val="FontStyle31"/>
              </w:rPr>
            </w:pPr>
            <w:r w:rsidRPr="00F314A1">
              <w:rPr>
                <w:rStyle w:val="FontStyle31"/>
              </w:rPr>
              <w:t>X</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7"/>
              <w:widowControl/>
              <w:jc w:val="center"/>
              <w:rPr>
                <w:rStyle w:val="FontStyle31"/>
              </w:rPr>
            </w:pPr>
            <w:r w:rsidRPr="00F314A1">
              <w:rPr>
                <w:rStyle w:val="FontStyle31"/>
              </w:rPr>
              <w:t>X</w:t>
            </w:r>
          </w:p>
        </w:tc>
        <w:tc>
          <w:tcPr>
            <w:tcW w:w="7229" w:type="dxa"/>
            <w:tcBorders>
              <w:top w:val="single" w:sz="6" w:space="0" w:color="auto"/>
              <w:left w:val="single" w:sz="6" w:space="0" w:color="auto"/>
              <w:bottom w:val="single" w:sz="6" w:space="0" w:color="auto"/>
              <w:right w:val="single" w:sz="4" w:space="0" w:color="auto"/>
            </w:tcBorders>
          </w:tcPr>
          <w:p w:rsidR="003015A1" w:rsidRPr="00F314A1" w:rsidRDefault="003015A1" w:rsidP="00307204">
            <w:pPr>
              <w:pStyle w:val="Style7"/>
              <w:widowControl/>
              <w:jc w:val="center"/>
              <w:rPr>
                <w:rStyle w:val="FontStyle31"/>
              </w:rPr>
            </w:pPr>
            <w:r w:rsidRPr="00F314A1">
              <w:rPr>
                <w:rStyle w:val="FontStyle31"/>
              </w:rPr>
              <w:t>X</w:t>
            </w:r>
          </w:p>
        </w:tc>
      </w:tr>
      <w:tr w:rsidR="003015A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ind w:hanging="40"/>
              <w:jc w:val="center"/>
              <w:rPr>
                <w:rStyle w:val="FontStyle30"/>
              </w:rPr>
            </w:pPr>
            <w:r>
              <w:rPr>
                <w:rStyle w:val="FontStyle30"/>
              </w:rPr>
              <w:t>4</w:t>
            </w:r>
            <w:r w:rsidRPr="00F314A1">
              <w:rPr>
                <w:rStyle w:val="FontStyle30"/>
              </w:rPr>
              <w:t>.1</w:t>
            </w:r>
            <w:r>
              <w:rPr>
                <w:rStyle w:val="FontStyle30"/>
              </w:rPr>
              <w:t>.</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93" w:lineRule="exact"/>
              <w:ind w:right="1094" w:firstLine="14"/>
              <w:rPr>
                <w:rStyle w:val="FontStyle30"/>
              </w:rPr>
            </w:pPr>
            <w:r w:rsidRPr="00F314A1">
              <w:rPr>
                <w:rStyle w:val="FontStyle30"/>
              </w:rPr>
              <w:t>наличие утвержденного плана контрольных мероприятий:</w:t>
            </w:r>
          </w:p>
          <w:p w:rsidR="003015A1" w:rsidRPr="00F314A1" w:rsidRDefault="003015A1" w:rsidP="00307204">
            <w:pPr>
              <w:pStyle w:val="Style13"/>
              <w:widowControl/>
              <w:spacing w:line="293" w:lineRule="exact"/>
              <w:ind w:right="1094" w:firstLine="14"/>
              <w:rPr>
                <w:rStyle w:val="FontStyle30"/>
              </w:rPr>
            </w:pPr>
            <w:r w:rsidRPr="00F314A1">
              <w:rPr>
                <w:rStyle w:val="FontStyle30"/>
              </w:rPr>
              <w:t>-</w:t>
            </w:r>
            <w:r>
              <w:rPr>
                <w:rStyle w:val="FontStyle30"/>
              </w:rPr>
              <w:t xml:space="preserve"> на 2017</w:t>
            </w:r>
            <w:r w:rsidRPr="00F314A1">
              <w:rPr>
                <w:rStyle w:val="FontStyle30"/>
              </w:rPr>
              <w:t xml:space="preserve"> год</w:t>
            </w: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ind w:left="389"/>
              <w:rPr>
                <w:rStyle w:val="FontStyle31"/>
                <w:sz w:val="22"/>
                <w:szCs w:val="22"/>
              </w:rPr>
            </w:pPr>
          </w:p>
          <w:p w:rsidR="003015A1" w:rsidRPr="00F314A1" w:rsidRDefault="003015A1" w:rsidP="00307204">
            <w:pPr>
              <w:pStyle w:val="Style13"/>
              <w:widowControl/>
              <w:spacing w:line="240" w:lineRule="auto"/>
              <w:ind w:left="389"/>
              <w:rPr>
                <w:rStyle w:val="FontStyle31"/>
                <w:sz w:val="22"/>
                <w:szCs w:val="22"/>
              </w:rPr>
            </w:pPr>
          </w:p>
          <w:p w:rsidR="003015A1" w:rsidRPr="00F314A1" w:rsidRDefault="003015A1" w:rsidP="00307204">
            <w:pPr>
              <w:pStyle w:val="Style13"/>
              <w:widowControl/>
              <w:spacing w:line="240" w:lineRule="auto"/>
              <w:rPr>
                <w:rStyle w:val="FontStyle30"/>
              </w:rPr>
            </w:pPr>
            <w:r>
              <w:rPr>
                <w:rStyle w:val="FontStyle31"/>
                <w:sz w:val="22"/>
                <w:szCs w:val="22"/>
              </w:rPr>
              <w:t xml:space="preserve">    </w:t>
            </w:r>
            <w:r w:rsidRPr="00F314A1">
              <w:rPr>
                <w:rStyle w:val="FontStyle31"/>
                <w:sz w:val="22"/>
                <w:szCs w:val="22"/>
              </w:rPr>
              <w:t>да</w:t>
            </w:r>
            <w:r w:rsidRPr="00F314A1">
              <w:rPr>
                <w:rStyle w:val="FontStyle30"/>
              </w:rPr>
              <w:t>/нет</w:t>
            </w: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да</w:t>
            </w:r>
          </w:p>
        </w:tc>
        <w:tc>
          <w:tcPr>
            <w:tcW w:w="7229" w:type="dxa"/>
            <w:tcBorders>
              <w:top w:val="single" w:sz="6" w:space="0" w:color="auto"/>
              <w:left w:val="single" w:sz="6" w:space="0" w:color="auto"/>
              <w:bottom w:val="single" w:sz="6" w:space="0" w:color="auto"/>
              <w:right w:val="single" w:sz="4" w:space="0" w:color="auto"/>
            </w:tcBorders>
            <w:vAlign w:val="center"/>
          </w:tcPr>
          <w:p w:rsidR="003015A1" w:rsidRPr="005648DA" w:rsidRDefault="003015A1" w:rsidP="00307204">
            <w:pPr>
              <w:widowControl/>
              <w:spacing w:line="254" w:lineRule="exact"/>
              <w:ind w:right="38"/>
              <w:jc w:val="center"/>
              <w:rPr>
                <w:b/>
                <w:bCs/>
                <w:i/>
                <w:iCs/>
              </w:rPr>
            </w:pPr>
            <w:r w:rsidRPr="005648DA">
              <w:rPr>
                <w:b/>
                <w:bCs/>
                <w:i/>
                <w:iCs/>
                <w:sz w:val="22"/>
                <w:szCs w:val="22"/>
              </w:rPr>
              <w:t xml:space="preserve">Постановлением Администрации Суджанского района Курской области от27.12.2016 г. №746 утвержден План контрольной деятельности по проведению внутреннего муниципального финансового контроля на 2017 г., в  редакции Постановления </w:t>
            </w:r>
            <w:r w:rsidRPr="005648DA">
              <w:rPr>
                <w:b/>
                <w:bCs/>
                <w:i/>
                <w:iCs/>
                <w:sz w:val="22"/>
                <w:szCs w:val="22"/>
              </w:rPr>
              <w:lastRenderedPageBreak/>
              <w:t>Администрации Суджанского района Курской области от 15.06.2017 г. №405</w:t>
            </w:r>
          </w:p>
          <w:p w:rsidR="003015A1" w:rsidRPr="00F314A1" w:rsidRDefault="003015A1" w:rsidP="00307204">
            <w:pPr>
              <w:pStyle w:val="Style20"/>
              <w:widowControl/>
              <w:ind w:right="38"/>
              <w:rPr>
                <w:rStyle w:val="FontStyle32"/>
                <w:sz w:val="22"/>
                <w:szCs w:val="22"/>
              </w:rPr>
            </w:pPr>
            <w:r w:rsidRPr="005648DA">
              <w:rPr>
                <w:b/>
                <w:bCs/>
                <w:i/>
                <w:iCs/>
                <w:sz w:val="22"/>
                <w:szCs w:val="22"/>
              </w:rPr>
              <w:t>Постановление подписано Главой Суджанского района Н.И. Ильиным</w:t>
            </w:r>
          </w:p>
        </w:tc>
      </w:tr>
      <w:tr w:rsidR="003015A1" w:rsidRPr="00F314A1" w:rsidTr="00867552">
        <w:trPr>
          <w:trHeight w:val="1011"/>
        </w:trPr>
        <w:tc>
          <w:tcPr>
            <w:tcW w:w="1086"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ind w:hanging="40"/>
              <w:jc w:val="center"/>
              <w:rPr>
                <w:rStyle w:val="FontStyle30"/>
              </w:rPr>
            </w:pPr>
            <w:r>
              <w:rPr>
                <w:rStyle w:val="FontStyle30"/>
              </w:rPr>
              <w:lastRenderedPageBreak/>
              <w:t>4</w:t>
            </w:r>
            <w:r w:rsidRPr="00F314A1">
              <w:rPr>
                <w:rStyle w:val="FontStyle30"/>
              </w:rPr>
              <w:t>.2</w:t>
            </w:r>
            <w:r>
              <w:rPr>
                <w:rStyle w:val="FontStyle30"/>
              </w:rPr>
              <w:t>.</w:t>
            </w:r>
          </w:p>
        </w:tc>
        <w:tc>
          <w:tcPr>
            <w:tcW w:w="4868"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ind w:firstLine="62"/>
              <w:rPr>
                <w:rStyle w:val="FontStyle30"/>
              </w:rPr>
            </w:pPr>
            <w:r w:rsidRPr="00F314A1">
              <w:rPr>
                <w:rStyle w:val="FontStyle30"/>
              </w:rPr>
              <w:t>количество запланированных контрольных мероприятий:</w:t>
            </w:r>
          </w:p>
          <w:p w:rsidR="003015A1" w:rsidRPr="00F314A1" w:rsidRDefault="003015A1" w:rsidP="00307204">
            <w:pPr>
              <w:pStyle w:val="Style13"/>
              <w:widowControl/>
              <w:ind w:firstLine="62"/>
              <w:rPr>
                <w:rStyle w:val="FontStyle30"/>
              </w:rPr>
            </w:pPr>
            <w:r>
              <w:rPr>
                <w:rStyle w:val="FontStyle30"/>
              </w:rPr>
              <w:t>- на 2017</w:t>
            </w:r>
            <w:r w:rsidRPr="00F314A1">
              <w:rPr>
                <w:rStyle w:val="FontStyle30"/>
              </w:rPr>
              <w:t xml:space="preserve"> год</w:t>
            </w:r>
          </w:p>
          <w:p w:rsidR="003015A1" w:rsidRPr="00F314A1" w:rsidRDefault="003015A1" w:rsidP="00307204">
            <w:pPr>
              <w:pStyle w:val="Style13"/>
              <w:widowControl/>
              <w:ind w:firstLine="62"/>
              <w:rPr>
                <w:rStyle w:val="FontStyle30"/>
              </w:rPr>
            </w:pPr>
          </w:p>
        </w:tc>
        <w:tc>
          <w:tcPr>
            <w:tcW w:w="1043" w:type="dxa"/>
            <w:tcBorders>
              <w:top w:val="single" w:sz="6" w:space="0" w:color="auto"/>
              <w:left w:val="single" w:sz="6" w:space="0" w:color="auto"/>
              <w:bottom w:val="single" w:sz="6" w:space="0" w:color="auto"/>
              <w:right w:val="single" w:sz="6" w:space="0" w:color="auto"/>
            </w:tcBorders>
            <w:vAlign w:val="center"/>
          </w:tcPr>
          <w:p w:rsidR="003015A1" w:rsidRPr="00F314A1" w:rsidRDefault="003015A1" w:rsidP="00307204">
            <w:pPr>
              <w:pStyle w:val="Style13"/>
              <w:widowControl/>
              <w:spacing w:line="240" w:lineRule="auto"/>
              <w:ind w:left="542"/>
              <w:rPr>
                <w:rStyle w:val="FontStyle30"/>
              </w:rPr>
            </w:pPr>
          </w:p>
          <w:p w:rsidR="003015A1" w:rsidRPr="00F314A1" w:rsidRDefault="003015A1" w:rsidP="00307204">
            <w:pPr>
              <w:pStyle w:val="Style13"/>
              <w:widowControl/>
              <w:spacing w:line="240" w:lineRule="auto"/>
              <w:rPr>
                <w:rStyle w:val="FontStyle30"/>
              </w:rPr>
            </w:pPr>
            <w:r>
              <w:rPr>
                <w:rStyle w:val="FontStyle30"/>
              </w:rPr>
              <w:t xml:space="preserve">      </w:t>
            </w:r>
            <w:r w:rsidRPr="00F314A1">
              <w:rPr>
                <w:rStyle w:val="FontStyle30"/>
              </w:rPr>
              <w:t>шт.</w:t>
            </w:r>
          </w:p>
          <w:p w:rsidR="003015A1" w:rsidRPr="00F314A1" w:rsidRDefault="003015A1" w:rsidP="00307204">
            <w:pPr>
              <w:pStyle w:val="Style13"/>
              <w:widowControl/>
              <w:spacing w:line="240" w:lineRule="auto"/>
              <w:ind w:left="542"/>
              <w:rPr>
                <w:rStyle w:val="FontStyle30"/>
              </w:rPr>
            </w:pPr>
          </w:p>
        </w:tc>
        <w:tc>
          <w:tcPr>
            <w:tcW w:w="1367"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jc w:val="center"/>
            </w:pPr>
            <w:r>
              <w:t>27</w:t>
            </w:r>
          </w:p>
        </w:tc>
        <w:tc>
          <w:tcPr>
            <w:tcW w:w="7229" w:type="dxa"/>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1"/>
              <w:widowControl/>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214D1" w:rsidRPr="00F314A1" w:rsidRDefault="002214D1" w:rsidP="00307204">
            <w:pPr>
              <w:pStyle w:val="Style13"/>
              <w:widowControl/>
              <w:spacing w:line="240" w:lineRule="auto"/>
              <w:ind w:hanging="40"/>
              <w:jc w:val="center"/>
              <w:rPr>
                <w:rStyle w:val="FontStyle30"/>
                <w:b/>
              </w:rPr>
            </w:pPr>
            <w:r>
              <w:rPr>
                <w:rStyle w:val="FontStyle30"/>
                <w:b/>
              </w:rPr>
              <w:t>5.</w:t>
            </w:r>
          </w:p>
        </w:tc>
        <w:tc>
          <w:tcPr>
            <w:tcW w:w="4868" w:type="dxa"/>
            <w:tcBorders>
              <w:top w:val="single" w:sz="6" w:space="0" w:color="auto"/>
              <w:left w:val="single" w:sz="6" w:space="0" w:color="auto"/>
              <w:bottom w:val="single" w:sz="6" w:space="0" w:color="auto"/>
              <w:right w:val="single" w:sz="6" w:space="0" w:color="auto"/>
            </w:tcBorders>
            <w:vAlign w:val="center"/>
          </w:tcPr>
          <w:p w:rsidR="002214D1" w:rsidRPr="00F314A1" w:rsidRDefault="002214D1" w:rsidP="00307204">
            <w:pPr>
              <w:pStyle w:val="Style11"/>
              <w:widowControl/>
              <w:spacing w:line="298" w:lineRule="exact"/>
              <w:ind w:right="528"/>
              <w:rPr>
                <w:rStyle w:val="FontStyle33"/>
              </w:rPr>
            </w:pPr>
            <w:r w:rsidRPr="00F314A1">
              <w:rPr>
                <w:rStyle w:val="FontStyle33"/>
              </w:rPr>
              <w:t xml:space="preserve">Осуществление внутреннего муниципального финансового контроля в сфере </w:t>
            </w:r>
            <w:r>
              <w:rPr>
                <w:rStyle w:val="FontStyle33"/>
              </w:rPr>
              <w:t>бюджетных правоотношений</w:t>
            </w:r>
          </w:p>
        </w:tc>
        <w:tc>
          <w:tcPr>
            <w:tcW w:w="1043" w:type="dxa"/>
            <w:tcBorders>
              <w:top w:val="single" w:sz="6" w:space="0" w:color="auto"/>
              <w:left w:val="single" w:sz="6" w:space="0" w:color="auto"/>
              <w:bottom w:val="single" w:sz="6" w:space="0" w:color="auto"/>
              <w:right w:val="single" w:sz="6" w:space="0" w:color="auto"/>
            </w:tcBorders>
            <w:vAlign w:val="center"/>
          </w:tcPr>
          <w:p w:rsidR="002214D1" w:rsidRPr="00F314A1" w:rsidRDefault="002214D1" w:rsidP="00307204">
            <w:pPr>
              <w:pStyle w:val="Style7"/>
              <w:widowControl/>
              <w:ind w:left="634"/>
              <w:rPr>
                <w:rStyle w:val="FontStyle31"/>
              </w:rPr>
            </w:pPr>
            <w:r w:rsidRPr="00F314A1">
              <w:rPr>
                <w:rStyle w:val="FontStyle31"/>
              </w:rPr>
              <w:t>X</w:t>
            </w:r>
          </w:p>
        </w:tc>
        <w:tc>
          <w:tcPr>
            <w:tcW w:w="1367" w:type="dxa"/>
            <w:tcBorders>
              <w:top w:val="single" w:sz="6" w:space="0" w:color="auto"/>
              <w:left w:val="single" w:sz="6" w:space="0" w:color="auto"/>
              <w:bottom w:val="single" w:sz="6" w:space="0" w:color="auto"/>
              <w:right w:val="single" w:sz="6" w:space="0" w:color="auto"/>
            </w:tcBorders>
            <w:vAlign w:val="center"/>
          </w:tcPr>
          <w:p w:rsidR="002214D1" w:rsidRPr="000B4837" w:rsidRDefault="002214D1" w:rsidP="00307204">
            <w:pPr>
              <w:pStyle w:val="Style7"/>
              <w:widowControl/>
              <w:jc w:val="center"/>
              <w:rPr>
                <w:rStyle w:val="FontStyle31"/>
                <w:sz w:val="22"/>
                <w:szCs w:val="22"/>
              </w:rPr>
            </w:pPr>
          </w:p>
        </w:tc>
        <w:tc>
          <w:tcPr>
            <w:tcW w:w="7229" w:type="dxa"/>
            <w:tcBorders>
              <w:top w:val="single" w:sz="6" w:space="0" w:color="auto"/>
              <w:left w:val="single" w:sz="6" w:space="0" w:color="auto"/>
              <w:bottom w:val="single" w:sz="6" w:space="0" w:color="auto"/>
              <w:right w:val="single" w:sz="6" w:space="0" w:color="auto"/>
            </w:tcBorders>
            <w:vAlign w:val="center"/>
          </w:tcPr>
          <w:p w:rsidR="002214D1" w:rsidRPr="00F314A1" w:rsidRDefault="002214D1" w:rsidP="00307204">
            <w:pPr>
              <w:pStyle w:val="Style7"/>
              <w:widowControl/>
              <w:jc w:val="center"/>
              <w:rPr>
                <w:rStyle w:val="FontStyle31"/>
                <w:sz w:val="22"/>
                <w:szCs w:val="22"/>
                <w:lang w:val="en-US" w:eastAsia="en-US"/>
              </w:rPr>
            </w:pPr>
            <w:r w:rsidRPr="00F314A1">
              <w:rPr>
                <w:rStyle w:val="FontStyle31"/>
                <w:sz w:val="22"/>
                <w:szCs w:val="22"/>
                <w:lang w:val="en-US" w:eastAsia="en-US"/>
              </w:rPr>
              <w:t>X</w:t>
            </w: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214D1" w:rsidRPr="00F314A1" w:rsidRDefault="002214D1" w:rsidP="00307204">
            <w:pPr>
              <w:pStyle w:val="Style13"/>
              <w:widowControl/>
              <w:spacing w:line="240" w:lineRule="auto"/>
              <w:ind w:hanging="40"/>
              <w:jc w:val="center"/>
              <w:rPr>
                <w:rStyle w:val="FontStyle30"/>
              </w:rPr>
            </w:pPr>
            <w:r>
              <w:rPr>
                <w:rStyle w:val="FontStyle30"/>
              </w:rPr>
              <w:t>5</w:t>
            </w:r>
            <w:r w:rsidRPr="00F314A1">
              <w:rPr>
                <w:rStyle w:val="FontStyle30"/>
              </w:rPr>
              <w:t>.1</w:t>
            </w:r>
            <w:r>
              <w:rPr>
                <w:rStyle w:val="FontStyle30"/>
              </w:rPr>
              <w:t>.</w:t>
            </w:r>
          </w:p>
        </w:tc>
        <w:tc>
          <w:tcPr>
            <w:tcW w:w="4868" w:type="dxa"/>
            <w:tcBorders>
              <w:top w:val="single" w:sz="6" w:space="0" w:color="auto"/>
              <w:left w:val="single" w:sz="6" w:space="0" w:color="auto"/>
              <w:bottom w:val="single" w:sz="6" w:space="0" w:color="auto"/>
              <w:right w:val="single" w:sz="6" w:space="0" w:color="auto"/>
            </w:tcBorders>
            <w:vAlign w:val="center"/>
          </w:tcPr>
          <w:p w:rsidR="002214D1" w:rsidRPr="00F314A1" w:rsidRDefault="002214D1" w:rsidP="00307204">
            <w:pPr>
              <w:pStyle w:val="Style13"/>
              <w:widowControl/>
              <w:spacing w:line="298" w:lineRule="exact"/>
              <w:ind w:right="840" w:firstLine="24"/>
              <w:rPr>
                <w:rStyle w:val="FontStyle30"/>
              </w:rPr>
            </w:pPr>
            <w:r w:rsidRPr="00F314A1">
              <w:rPr>
                <w:rStyle w:val="FontStyle30"/>
              </w:rPr>
              <w:t>Общее кол</w:t>
            </w:r>
            <w:r>
              <w:rPr>
                <w:rStyle w:val="FontStyle30"/>
              </w:rPr>
              <w:t>ичество контрольных мероприятий</w:t>
            </w:r>
            <w:r w:rsidRPr="00F314A1">
              <w:rPr>
                <w:rStyle w:val="FontStyle30"/>
              </w:rPr>
              <w:t>,</w:t>
            </w:r>
            <w:r>
              <w:rPr>
                <w:rStyle w:val="FontStyle30"/>
              </w:rPr>
              <w:t xml:space="preserve"> </w:t>
            </w:r>
            <w:r w:rsidRPr="00F314A1">
              <w:rPr>
                <w:rStyle w:val="FontStyle30"/>
              </w:rPr>
              <w:t>всего</w:t>
            </w:r>
            <w:r>
              <w:rPr>
                <w:rStyle w:val="FontStyle30"/>
              </w:rPr>
              <w:t>, в том числе:</w:t>
            </w:r>
          </w:p>
        </w:tc>
        <w:tc>
          <w:tcPr>
            <w:tcW w:w="1043" w:type="dxa"/>
            <w:tcBorders>
              <w:top w:val="single" w:sz="6" w:space="0" w:color="auto"/>
              <w:left w:val="single" w:sz="6" w:space="0" w:color="auto"/>
              <w:bottom w:val="single" w:sz="6" w:space="0" w:color="auto"/>
              <w:right w:val="single" w:sz="6" w:space="0" w:color="auto"/>
            </w:tcBorders>
            <w:vAlign w:val="center"/>
          </w:tcPr>
          <w:p w:rsidR="002214D1" w:rsidRPr="00F314A1" w:rsidRDefault="002214D1" w:rsidP="00307204">
            <w:pPr>
              <w:pStyle w:val="Style13"/>
              <w:widowControl/>
              <w:spacing w:line="240" w:lineRule="auto"/>
              <w:ind w:left="518"/>
              <w:rPr>
                <w:rStyle w:val="FontStyle30"/>
              </w:rPr>
            </w:pPr>
            <w:r w:rsidRPr="00F314A1">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214D1" w:rsidRPr="007D7F4E" w:rsidRDefault="002214D1" w:rsidP="00307204">
            <w:pPr>
              <w:pStyle w:val="Style1"/>
              <w:widowControl/>
              <w:jc w:val="center"/>
            </w:pPr>
            <w:r>
              <w:rPr>
                <w:lang w:val="en-US"/>
              </w:rPr>
              <w:t>2</w:t>
            </w:r>
            <w:r>
              <w:t>7</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
              <w:widowControl/>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5"/>
              <w:widowControl/>
              <w:spacing w:line="240" w:lineRule="auto"/>
              <w:jc w:val="center"/>
              <w:rPr>
                <w:rStyle w:val="FontStyle28"/>
              </w:rPr>
            </w:pPr>
            <w:r w:rsidRPr="0008643B">
              <w:rPr>
                <w:rStyle w:val="FontStyle28"/>
              </w:rPr>
              <w:t>5.1.1.</w:t>
            </w:r>
          </w:p>
        </w:tc>
        <w:tc>
          <w:tcPr>
            <w:tcW w:w="4868"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5"/>
              <w:widowControl/>
              <w:spacing w:line="240" w:lineRule="auto"/>
              <w:rPr>
                <w:rStyle w:val="FontStyle28"/>
              </w:rPr>
            </w:pPr>
            <w:r w:rsidRPr="0008643B">
              <w:rPr>
                <w:rStyle w:val="FontStyle28"/>
              </w:rPr>
              <w:t>проверок</w:t>
            </w:r>
          </w:p>
        </w:tc>
        <w:tc>
          <w:tcPr>
            <w:tcW w:w="1043"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3"/>
              <w:widowControl/>
              <w:spacing w:line="240" w:lineRule="auto"/>
              <w:ind w:left="514"/>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214D1" w:rsidRPr="007D7F4E" w:rsidRDefault="002214D1" w:rsidP="00307204">
            <w:pPr>
              <w:pStyle w:val="Style1"/>
              <w:widowControl/>
              <w:jc w:val="center"/>
            </w:pPr>
            <w:r>
              <w:rPr>
                <w:lang w:val="en-US"/>
              </w:rPr>
              <w:t>2</w:t>
            </w:r>
            <w:r>
              <w:t>7</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5"/>
              <w:widowControl/>
              <w:spacing w:line="240" w:lineRule="auto"/>
              <w:jc w:val="center"/>
              <w:rPr>
                <w:rStyle w:val="FontStyle28"/>
              </w:rPr>
            </w:pPr>
            <w:r w:rsidRPr="0008643B">
              <w:rPr>
                <w:rStyle w:val="FontStyle28"/>
              </w:rPr>
              <w:t>5.1.2.</w:t>
            </w:r>
          </w:p>
        </w:tc>
        <w:tc>
          <w:tcPr>
            <w:tcW w:w="4868"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5"/>
              <w:widowControl/>
              <w:spacing w:line="240" w:lineRule="auto"/>
              <w:rPr>
                <w:rStyle w:val="FontStyle28"/>
              </w:rPr>
            </w:pPr>
            <w:r w:rsidRPr="0008643B">
              <w:rPr>
                <w:rStyle w:val="FontStyle28"/>
              </w:rPr>
              <w:t>ревизий</w:t>
            </w:r>
          </w:p>
        </w:tc>
        <w:tc>
          <w:tcPr>
            <w:tcW w:w="1043"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7"/>
              <w:widowControl/>
              <w:ind w:left="514"/>
              <w:rPr>
                <w:rStyle w:val="FontStyle31"/>
              </w:rPr>
            </w:pPr>
            <w:r w:rsidRPr="0008643B">
              <w:rPr>
                <w:rStyle w:val="FontStyle31"/>
              </w:rPr>
              <w:t>шт.</w:t>
            </w:r>
          </w:p>
        </w:tc>
        <w:tc>
          <w:tcPr>
            <w:tcW w:w="1367"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5"/>
              <w:widowControl/>
              <w:spacing w:line="240" w:lineRule="auto"/>
              <w:jc w:val="center"/>
              <w:rPr>
                <w:rStyle w:val="FontStyle28"/>
              </w:rPr>
            </w:pPr>
            <w:r w:rsidRPr="0008643B">
              <w:rPr>
                <w:rStyle w:val="FontStyle28"/>
              </w:rPr>
              <w:t>5.1.3.</w:t>
            </w:r>
          </w:p>
        </w:tc>
        <w:tc>
          <w:tcPr>
            <w:tcW w:w="4868"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5"/>
              <w:widowControl/>
              <w:spacing w:line="240" w:lineRule="auto"/>
              <w:rPr>
                <w:rStyle w:val="FontStyle28"/>
              </w:rPr>
            </w:pPr>
            <w:r w:rsidRPr="0008643B">
              <w:rPr>
                <w:rStyle w:val="FontStyle28"/>
              </w:rPr>
              <w:t>обследований</w:t>
            </w:r>
          </w:p>
        </w:tc>
        <w:tc>
          <w:tcPr>
            <w:tcW w:w="1043"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3"/>
              <w:widowControl/>
              <w:spacing w:line="240" w:lineRule="auto"/>
              <w:ind w:left="518"/>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214D1" w:rsidRPr="0008643B" w:rsidRDefault="002214D1" w:rsidP="00307204">
            <w:pPr>
              <w:pStyle w:val="Style15"/>
              <w:widowControl/>
              <w:spacing w:line="240" w:lineRule="auto"/>
              <w:jc w:val="center"/>
              <w:rPr>
                <w:rStyle w:val="FontStyle28"/>
              </w:rPr>
            </w:pPr>
            <w:r w:rsidRPr="0008643B">
              <w:rPr>
                <w:rStyle w:val="FontStyle28"/>
              </w:rPr>
              <w:t>5.1.4.</w:t>
            </w:r>
          </w:p>
        </w:tc>
        <w:tc>
          <w:tcPr>
            <w:tcW w:w="4868" w:type="dxa"/>
            <w:tcBorders>
              <w:top w:val="single" w:sz="6" w:space="0" w:color="auto"/>
              <w:left w:val="single" w:sz="6" w:space="0" w:color="auto"/>
              <w:bottom w:val="single" w:sz="6" w:space="0" w:color="auto"/>
              <w:right w:val="single" w:sz="6" w:space="0" w:color="auto"/>
            </w:tcBorders>
            <w:vAlign w:val="center"/>
          </w:tcPr>
          <w:p w:rsidR="002214D1" w:rsidRPr="0008643B" w:rsidRDefault="002214D1" w:rsidP="00307204">
            <w:pPr>
              <w:pStyle w:val="Style15"/>
              <w:widowControl/>
              <w:spacing w:line="240" w:lineRule="auto"/>
              <w:rPr>
                <w:rStyle w:val="FontStyle28"/>
              </w:rPr>
            </w:pPr>
            <w:r w:rsidRPr="0008643B">
              <w:rPr>
                <w:rStyle w:val="FontStyle28"/>
              </w:rPr>
              <w:t>иных контрольных мероприятий</w:t>
            </w:r>
          </w:p>
        </w:tc>
        <w:tc>
          <w:tcPr>
            <w:tcW w:w="1043" w:type="dxa"/>
            <w:tcBorders>
              <w:top w:val="single" w:sz="6" w:space="0" w:color="auto"/>
              <w:left w:val="single" w:sz="6" w:space="0" w:color="auto"/>
              <w:bottom w:val="single" w:sz="6" w:space="0" w:color="auto"/>
              <w:right w:val="single" w:sz="6" w:space="0" w:color="auto"/>
            </w:tcBorders>
            <w:vAlign w:val="center"/>
          </w:tcPr>
          <w:p w:rsidR="002214D1" w:rsidRPr="0008643B" w:rsidRDefault="002214D1" w:rsidP="00307204">
            <w:pPr>
              <w:pStyle w:val="Style13"/>
              <w:widowControl/>
              <w:spacing w:line="240" w:lineRule="auto"/>
              <w:ind w:left="504"/>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20"/>
              <w:widowControl/>
              <w:spacing w:line="259" w:lineRule="exact"/>
              <w:rPr>
                <w:rStyle w:val="FontStyle32"/>
                <w:sz w:val="22"/>
                <w:szCs w:val="22"/>
              </w:rPr>
            </w:pPr>
            <w:r>
              <w:rPr>
                <w:rStyle w:val="FontStyle32"/>
                <w:sz w:val="22"/>
                <w:szCs w:val="22"/>
              </w:rPr>
              <w:t>0</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3"/>
              <w:widowControl/>
              <w:spacing w:line="240" w:lineRule="auto"/>
              <w:ind w:left="269"/>
              <w:rPr>
                <w:rStyle w:val="FontStyle30"/>
              </w:rPr>
            </w:pPr>
            <w:r w:rsidRPr="0008643B">
              <w:rPr>
                <w:rStyle w:val="FontStyle30"/>
              </w:rPr>
              <w:t>5.2.</w:t>
            </w:r>
          </w:p>
        </w:tc>
        <w:tc>
          <w:tcPr>
            <w:tcW w:w="4868"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3"/>
              <w:widowControl/>
              <w:spacing w:line="240" w:lineRule="auto"/>
              <w:rPr>
                <w:rStyle w:val="FontStyle30"/>
              </w:rPr>
            </w:pPr>
            <w:r w:rsidRPr="0008643B">
              <w:rPr>
                <w:rStyle w:val="FontStyle30"/>
              </w:rPr>
              <w:t>Количество проведенных встречных проверок</w:t>
            </w:r>
          </w:p>
        </w:tc>
        <w:tc>
          <w:tcPr>
            <w:tcW w:w="1043"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3"/>
              <w:widowControl/>
              <w:spacing w:line="240" w:lineRule="auto"/>
              <w:ind w:left="499"/>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3"/>
              <w:widowControl/>
              <w:spacing w:line="240" w:lineRule="auto"/>
              <w:ind w:hanging="40"/>
              <w:jc w:val="center"/>
              <w:rPr>
                <w:rStyle w:val="FontStyle30"/>
              </w:rPr>
            </w:pPr>
            <w:r>
              <w:rPr>
                <w:rStyle w:val="FontStyle30"/>
              </w:rPr>
              <w:t>5.3.</w:t>
            </w:r>
          </w:p>
        </w:tc>
        <w:tc>
          <w:tcPr>
            <w:tcW w:w="4868"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3"/>
              <w:widowControl/>
              <w:ind w:left="43" w:hanging="43"/>
              <w:rPr>
                <w:rStyle w:val="FontStyle30"/>
              </w:rPr>
            </w:pPr>
            <w:r w:rsidRPr="00F314A1">
              <w:rPr>
                <w:rStyle w:val="FontStyle30"/>
              </w:rPr>
              <w:t>Количество внеплановых контрольных мероприятий</w:t>
            </w:r>
          </w:p>
        </w:tc>
        <w:tc>
          <w:tcPr>
            <w:tcW w:w="1043"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3"/>
              <w:widowControl/>
              <w:spacing w:line="240" w:lineRule="auto"/>
              <w:ind w:left="494"/>
              <w:rPr>
                <w:rStyle w:val="FontStyle30"/>
              </w:rPr>
            </w:pPr>
            <w:r w:rsidRPr="00F314A1">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3"/>
              <w:widowControl/>
              <w:spacing w:line="240" w:lineRule="auto"/>
              <w:ind w:hanging="40"/>
              <w:jc w:val="center"/>
              <w:rPr>
                <w:rStyle w:val="FontStyle30"/>
                <w:b/>
              </w:rPr>
            </w:pPr>
            <w:r>
              <w:rPr>
                <w:rStyle w:val="FontStyle30"/>
                <w:b/>
              </w:rPr>
              <w:t>6.</w:t>
            </w:r>
          </w:p>
        </w:tc>
        <w:tc>
          <w:tcPr>
            <w:tcW w:w="4868" w:type="dxa"/>
            <w:tcBorders>
              <w:top w:val="single" w:sz="6" w:space="0" w:color="auto"/>
              <w:left w:val="single" w:sz="6" w:space="0" w:color="auto"/>
              <w:bottom w:val="single" w:sz="6" w:space="0" w:color="auto"/>
              <w:right w:val="single" w:sz="6" w:space="0" w:color="auto"/>
            </w:tcBorders>
          </w:tcPr>
          <w:p w:rsidR="002214D1" w:rsidRDefault="002214D1" w:rsidP="00307204">
            <w:pPr>
              <w:pStyle w:val="Style11"/>
              <w:widowControl/>
              <w:spacing w:line="288" w:lineRule="exact"/>
              <w:ind w:left="34" w:hanging="34"/>
              <w:rPr>
                <w:rStyle w:val="FontStyle33"/>
              </w:rPr>
            </w:pPr>
            <w:r w:rsidRPr="0008643B">
              <w:rPr>
                <w:rStyle w:val="FontStyle33"/>
              </w:rPr>
              <w:t xml:space="preserve">Количество контрольных мероприятий, </w:t>
            </w:r>
            <w:r>
              <w:rPr>
                <w:rStyle w:val="FontStyle33"/>
              </w:rPr>
              <w:t xml:space="preserve">проведенных в 2017 году, </w:t>
            </w:r>
            <w:r w:rsidRPr="0008643B">
              <w:rPr>
                <w:rStyle w:val="FontStyle33"/>
              </w:rPr>
              <w:t>по результатам которых выявлены финансовые нарушения</w:t>
            </w:r>
          </w:p>
          <w:p w:rsidR="002214D1" w:rsidRPr="0008643B" w:rsidRDefault="002214D1" w:rsidP="00307204">
            <w:pPr>
              <w:pStyle w:val="Style11"/>
              <w:widowControl/>
              <w:spacing w:line="288" w:lineRule="exact"/>
              <w:ind w:left="34" w:hanging="34"/>
              <w:rPr>
                <w:rStyle w:val="FontStyle33"/>
              </w:rPr>
            </w:pPr>
          </w:p>
        </w:tc>
        <w:tc>
          <w:tcPr>
            <w:tcW w:w="1043" w:type="dxa"/>
            <w:tcBorders>
              <w:top w:val="single" w:sz="6" w:space="0" w:color="auto"/>
              <w:left w:val="single" w:sz="6" w:space="0" w:color="auto"/>
              <w:bottom w:val="single" w:sz="6" w:space="0" w:color="auto"/>
              <w:right w:val="single" w:sz="6" w:space="0" w:color="auto"/>
            </w:tcBorders>
          </w:tcPr>
          <w:p w:rsidR="002214D1" w:rsidRPr="0008643B" w:rsidRDefault="002214D1" w:rsidP="00307204">
            <w:pPr>
              <w:pStyle w:val="Style13"/>
              <w:widowControl/>
              <w:spacing w:line="240" w:lineRule="auto"/>
              <w:ind w:left="480"/>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214D1" w:rsidRPr="00C53933" w:rsidRDefault="002214D1" w:rsidP="00307204">
            <w:pPr>
              <w:pStyle w:val="Style1"/>
              <w:widowControl/>
              <w:jc w:val="center"/>
            </w:pPr>
            <w:r>
              <w:rPr>
                <w:lang w:val="en-US"/>
              </w:rPr>
              <w:t>1</w:t>
            </w:r>
            <w:r>
              <w:t>7</w:t>
            </w:r>
          </w:p>
        </w:tc>
        <w:tc>
          <w:tcPr>
            <w:tcW w:w="7229" w:type="dxa"/>
            <w:tcBorders>
              <w:top w:val="single" w:sz="6" w:space="0" w:color="auto"/>
              <w:left w:val="single" w:sz="6" w:space="0" w:color="auto"/>
              <w:bottom w:val="single" w:sz="6" w:space="0" w:color="auto"/>
              <w:right w:val="single" w:sz="6" w:space="0" w:color="auto"/>
            </w:tcBorders>
          </w:tcPr>
          <w:p w:rsidR="002214D1" w:rsidRPr="000F726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3"/>
              <w:widowControl/>
              <w:spacing w:line="240" w:lineRule="auto"/>
              <w:ind w:hanging="40"/>
              <w:jc w:val="center"/>
              <w:rPr>
                <w:rStyle w:val="FontStyle30"/>
                <w:b/>
              </w:rPr>
            </w:pPr>
            <w:r>
              <w:rPr>
                <w:rStyle w:val="FontStyle30"/>
                <w:b/>
              </w:rPr>
              <w:t>7.</w:t>
            </w:r>
          </w:p>
        </w:tc>
        <w:tc>
          <w:tcPr>
            <w:tcW w:w="4868"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3"/>
              <w:widowControl/>
              <w:ind w:left="43" w:hanging="43"/>
              <w:rPr>
                <w:rStyle w:val="FontStyle30"/>
                <w:b/>
              </w:rPr>
            </w:pPr>
            <w:r w:rsidRPr="00F314A1">
              <w:rPr>
                <w:rStyle w:val="FontStyle30"/>
                <w:b/>
              </w:rPr>
              <w:t xml:space="preserve">Сумма проверенных средств </w:t>
            </w:r>
          </w:p>
        </w:tc>
        <w:tc>
          <w:tcPr>
            <w:tcW w:w="1043"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13"/>
              <w:widowControl/>
              <w:spacing w:line="240" w:lineRule="auto"/>
              <w:ind w:left="11"/>
              <w:jc w:val="center"/>
              <w:rPr>
                <w:rStyle w:val="FontStyle30"/>
              </w:rPr>
            </w:pPr>
            <w:r w:rsidRPr="00F314A1">
              <w:rPr>
                <w:rStyle w:val="FontStyle30"/>
              </w:rPr>
              <w:t>тыс.руб.</w:t>
            </w:r>
          </w:p>
        </w:tc>
        <w:tc>
          <w:tcPr>
            <w:tcW w:w="1367" w:type="dxa"/>
            <w:tcBorders>
              <w:top w:val="single" w:sz="6" w:space="0" w:color="auto"/>
              <w:left w:val="single" w:sz="6" w:space="0" w:color="auto"/>
              <w:bottom w:val="single" w:sz="6" w:space="0" w:color="auto"/>
              <w:right w:val="single" w:sz="6" w:space="0" w:color="auto"/>
            </w:tcBorders>
          </w:tcPr>
          <w:p w:rsidR="002214D1" w:rsidRPr="007D7F4E" w:rsidRDefault="002214D1" w:rsidP="00307204">
            <w:pPr>
              <w:pStyle w:val="Style1"/>
              <w:widowControl/>
              <w:jc w:val="center"/>
            </w:pPr>
            <w:r>
              <w:t>454673</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214D1" w:rsidRPr="0008643B" w:rsidRDefault="002214D1" w:rsidP="00307204">
            <w:pPr>
              <w:pStyle w:val="Style21"/>
              <w:widowControl/>
              <w:spacing w:line="456" w:lineRule="exact"/>
              <w:jc w:val="center"/>
              <w:rPr>
                <w:rStyle w:val="FontStyle40"/>
                <w:b w:val="0"/>
                <w:position w:val="-9"/>
                <w:sz w:val="22"/>
                <w:szCs w:val="22"/>
              </w:rPr>
            </w:pPr>
            <w:r w:rsidRPr="0008643B">
              <w:rPr>
                <w:rStyle w:val="FontStyle30"/>
                <w:b/>
                <w:position w:val="-1"/>
              </w:rPr>
              <w:t>8.</w:t>
            </w:r>
          </w:p>
        </w:tc>
        <w:tc>
          <w:tcPr>
            <w:tcW w:w="4868" w:type="dxa"/>
            <w:tcBorders>
              <w:top w:val="single" w:sz="6" w:space="0" w:color="auto"/>
              <w:left w:val="single" w:sz="6" w:space="0" w:color="auto"/>
              <w:bottom w:val="single" w:sz="6" w:space="0" w:color="auto"/>
              <w:right w:val="single" w:sz="6" w:space="0" w:color="auto"/>
            </w:tcBorders>
            <w:vAlign w:val="center"/>
          </w:tcPr>
          <w:p w:rsidR="002214D1" w:rsidRPr="0008643B" w:rsidRDefault="002214D1" w:rsidP="00307204">
            <w:pPr>
              <w:pStyle w:val="Style6"/>
              <w:widowControl/>
              <w:spacing w:line="240" w:lineRule="auto"/>
              <w:jc w:val="left"/>
              <w:rPr>
                <w:rStyle w:val="FontStyle30"/>
              </w:rPr>
            </w:pPr>
            <w:r w:rsidRPr="0008643B">
              <w:rPr>
                <w:rStyle w:val="FontStyle33"/>
              </w:rPr>
              <w:t xml:space="preserve">Общая сумма выявленных </w:t>
            </w:r>
            <w:r w:rsidRPr="0008643B">
              <w:rPr>
                <w:rStyle w:val="FontStyle30"/>
                <w:b/>
              </w:rPr>
              <w:t>нарушений</w:t>
            </w:r>
            <w:r w:rsidRPr="0008643B">
              <w:rPr>
                <w:rStyle w:val="FontStyle30"/>
              </w:rPr>
              <w:t>, в том числе:</w:t>
            </w:r>
          </w:p>
        </w:tc>
        <w:tc>
          <w:tcPr>
            <w:tcW w:w="1043" w:type="dxa"/>
            <w:tcBorders>
              <w:top w:val="single" w:sz="6" w:space="0" w:color="auto"/>
              <w:left w:val="single" w:sz="6" w:space="0" w:color="auto"/>
              <w:bottom w:val="single" w:sz="6" w:space="0" w:color="auto"/>
              <w:right w:val="single" w:sz="6" w:space="0" w:color="auto"/>
            </w:tcBorders>
            <w:vAlign w:val="center"/>
          </w:tcPr>
          <w:p w:rsidR="002214D1" w:rsidRPr="0008643B" w:rsidRDefault="002214D1" w:rsidP="00307204">
            <w:pPr>
              <w:pStyle w:val="Style13"/>
              <w:widowControl/>
              <w:spacing w:line="240" w:lineRule="auto"/>
              <w:jc w:val="center"/>
              <w:rPr>
                <w:rStyle w:val="FontStyle30"/>
              </w:rPr>
            </w:pPr>
            <w:r w:rsidRPr="0008643B">
              <w:rPr>
                <w:rStyle w:val="FontStyle30"/>
              </w:rPr>
              <w:t>тыс. руб.</w:t>
            </w:r>
          </w:p>
        </w:tc>
        <w:tc>
          <w:tcPr>
            <w:tcW w:w="1367" w:type="dxa"/>
            <w:tcBorders>
              <w:top w:val="single" w:sz="6" w:space="0" w:color="auto"/>
              <w:left w:val="single" w:sz="6" w:space="0" w:color="auto"/>
              <w:bottom w:val="single" w:sz="6" w:space="0" w:color="auto"/>
              <w:right w:val="single" w:sz="6" w:space="0" w:color="auto"/>
            </w:tcBorders>
          </w:tcPr>
          <w:p w:rsidR="002214D1" w:rsidRPr="00C53933" w:rsidRDefault="002214D1" w:rsidP="00307204">
            <w:pPr>
              <w:pStyle w:val="Style1"/>
              <w:widowControl/>
              <w:jc w:val="center"/>
            </w:pPr>
            <w:r>
              <w:t>843,9</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2214D1" w:rsidRPr="00F314A1" w:rsidTr="00867552">
        <w:tc>
          <w:tcPr>
            <w:tcW w:w="1086" w:type="dxa"/>
            <w:tcBorders>
              <w:top w:val="single" w:sz="6" w:space="0" w:color="auto"/>
              <w:left w:val="single" w:sz="6" w:space="0" w:color="auto"/>
              <w:bottom w:val="single" w:sz="6" w:space="0" w:color="auto"/>
              <w:right w:val="single" w:sz="6" w:space="0" w:color="auto"/>
            </w:tcBorders>
            <w:vAlign w:val="bottom"/>
          </w:tcPr>
          <w:p w:rsidR="002214D1" w:rsidRPr="0008643B" w:rsidRDefault="002214D1" w:rsidP="00307204">
            <w:pPr>
              <w:pStyle w:val="Style13"/>
              <w:widowControl/>
              <w:spacing w:line="370" w:lineRule="exact"/>
              <w:jc w:val="center"/>
              <w:rPr>
                <w:rStyle w:val="FontStyle30"/>
                <w:position w:val="-1"/>
              </w:rPr>
            </w:pPr>
            <w:r w:rsidRPr="0008643B">
              <w:rPr>
                <w:rStyle w:val="FontStyle30"/>
                <w:position w:val="-1"/>
              </w:rPr>
              <w:t>8.1.</w:t>
            </w:r>
          </w:p>
        </w:tc>
        <w:tc>
          <w:tcPr>
            <w:tcW w:w="4868" w:type="dxa"/>
            <w:tcBorders>
              <w:top w:val="single" w:sz="6" w:space="0" w:color="auto"/>
              <w:left w:val="single" w:sz="6" w:space="0" w:color="auto"/>
              <w:bottom w:val="single" w:sz="6" w:space="0" w:color="auto"/>
              <w:right w:val="single" w:sz="6" w:space="0" w:color="auto"/>
            </w:tcBorders>
            <w:vAlign w:val="bottom"/>
          </w:tcPr>
          <w:p w:rsidR="002214D1" w:rsidRPr="0008643B" w:rsidRDefault="002214D1" w:rsidP="00307204">
            <w:pPr>
              <w:pStyle w:val="Style13"/>
              <w:widowControl/>
              <w:spacing w:line="240" w:lineRule="auto"/>
              <w:rPr>
                <w:rStyle w:val="FontStyle30"/>
              </w:rPr>
            </w:pPr>
            <w:r w:rsidRPr="0008643B">
              <w:rPr>
                <w:rStyle w:val="FontStyle30"/>
              </w:rPr>
              <w:t>сумма выявленных финансовых нарушений</w:t>
            </w:r>
          </w:p>
        </w:tc>
        <w:tc>
          <w:tcPr>
            <w:tcW w:w="1043" w:type="dxa"/>
            <w:tcBorders>
              <w:top w:val="single" w:sz="6" w:space="0" w:color="auto"/>
              <w:left w:val="single" w:sz="6" w:space="0" w:color="auto"/>
              <w:bottom w:val="single" w:sz="6" w:space="0" w:color="auto"/>
              <w:right w:val="single" w:sz="6" w:space="0" w:color="auto"/>
            </w:tcBorders>
            <w:vAlign w:val="bottom"/>
          </w:tcPr>
          <w:p w:rsidR="002214D1" w:rsidRPr="0008643B" w:rsidRDefault="002214D1" w:rsidP="00307204">
            <w:pPr>
              <w:pStyle w:val="Style13"/>
              <w:widowControl/>
              <w:spacing w:line="240" w:lineRule="auto"/>
              <w:jc w:val="center"/>
              <w:rPr>
                <w:rStyle w:val="FontStyle30"/>
              </w:rPr>
            </w:pPr>
            <w:r w:rsidRPr="0008643B">
              <w:rPr>
                <w:rStyle w:val="FontStyle30"/>
              </w:rPr>
              <w:t>тыс. руб.</w:t>
            </w:r>
          </w:p>
        </w:tc>
        <w:tc>
          <w:tcPr>
            <w:tcW w:w="1367" w:type="dxa"/>
            <w:tcBorders>
              <w:top w:val="single" w:sz="6" w:space="0" w:color="auto"/>
              <w:left w:val="single" w:sz="6" w:space="0" w:color="auto"/>
              <w:bottom w:val="single" w:sz="6" w:space="0" w:color="auto"/>
              <w:right w:val="single" w:sz="6" w:space="0" w:color="auto"/>
            </w:tcBorders>
          </w:tcPr>
          <w:p w:rsidR="002214D1" w:rsidRPr="00C53933" w:rsidRDefault="002214D1" w:rsidP="00307204">
            <w:pPr>
              <w:pStyle w:val="Style1"/>
              <w:widowControl/>
              <w:jc w:val="center"/>
            </w:pPr>
            <w:r>
              <w:t>128,7</w:t>
            </w:r>
          </w:p>
        </w:tc>
        <w:tc>
          <w:tcPr>
            <w:tcW w:w="7229" w:type="dxa"/>
            <w:tcBorders>
              <w:top w:val="single" w:sz="6" w:space="0" w:color="auto"/>
              <w:left w:val="single" w:sz="6" w:space="0" w:color="auto"/>
              <w:bottom w:val="single" w:sz="6" w:space="0" w:color="auto"/>
              <w:right w:val="single" w:sz="6" w:space="0" w:color="auto"/>
            </w:tcBorders>
          </w:tcPr>
          <w:p w:rsidR="002214D1" w:rsidRPr="00F314A1" w:rsidRDefault="002214D1" w:rsidP="00307204">
            <w:pPr>
              <w:pStyle w:val="Style20"/>
              <w:widowControl/>
              <w:ind w:right="29"/>
              <w:rPr>
                <w:rStyle w:val="FontStyle32"/>
                <w:sz w:val="22"/>
                <w:szCs w:val="22"/>
              </w:rPr>
            </w:pPr>
          </w:p>
        </w:tc>
      </w:tr>
      <w:tr w:rsidR="003015A1" w:rsidRPr="00F314A1" w:rsidTr="00867552">
        <w:tc>
          <w:tcPr>
            <w:tcW w:w="15593" w:type="dxa"/>
            <w:gridSpan w:val="5"/>
            <w:tcBorders>
              <w:top w:val="single" w:sz="6" w:space="0" w:color="auto"/>
              <w:left w:val="single" w:sz="6" w:space="0" w:color="auto"/>
              <w:bottom w:val="single" w:sz="6" w:space="0" w:color="auto"/>
              <w:right w:val="single" w:sz="6" w:space="0" w:color="auto"/>
            </w:tcBorders>
          </w:tcPr>
          <w:p w:rsidR="003015A1" w:rsidRPr="00F314A1" w:rsidRDefault="003015A1" w:rsidP="00307204">
            <w:pPr>
              <w:pStyle w:val="Style6"/>
              <w:widowControl/>
              <w:spacing w:line="240" w:lineRule="auto"/>
              <w:rPr>
                <w:rStyle w:val="FontStyle33"/>
              </w:rPr>
            </w:pPr>
            <w:r w:rsidRPr="00F314A1">
              <w:rPr>
                <w:rStyle w:val="FontStyle33"/>
              </w:rPr>
              <w:t>Информация о реализации результатов проведения контрольных мероприятий</w:t>
            </w: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667B41" w:rsidRPr="00F314A1" w:rsidRDefault="00667B41" w:rsidP="00307204">
            <w:pPr>
              <w:pStyle w:val="Style13"/>
              <w:widowControl/>
              <w:spacing w:line="240" w:lineRule="auto"/>
              <w:ind w:hanging="40"/>
              <w:jc w:val="center"/>
              <w:rPr>
                <w:rStyle w:val="FontStyle30"/>
                <w:b/>
              </w:rPr>
            </w:pPr>
            <w:r>
              <w:rPr>
                <w:rStyle w:val="FontStyle30"/>
                <w:b/>
              </w:rPr>
              <w:t>9</w:t>
            </w:r>
          </w:p>
        </w:tc>
        <w:tc>
          <w:tcPr>
            <w:tcW w:w="4868"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1"/>
              <w:widowControl/>
              <w:spacing w:line="302" w:lineRule="exact"/>
              <w:ind w:right="614"/>
              <w:rPr>
                <w:rStyle w:val="FontStyle33"/>
              </w:rPr>
            </w:pPr>
            <w:r w:rsidRPr="0008643B">
              <w:rPr>
                <w:rStyle w:val="FontStyle33"/>
              </w:rPr>
              <w:t xml:space="preserve">Количество направленных объектам контроля актов, заключений, представлений н (или) предписаний, всего, </w:t>
            </w:r>
          </w:p>
          <w:p w:rsidR="00667B41" w:rsidRPr="00F314A1" w:rsidRDefault="00667B41" w:rsidP="00307204">
            <w:pPr>
              <w:pStyle w:val="Style11"/>
              <w:widowControl/>
              <w:spacing w:line="302" w:lineRule="exact"/>
              <w:ind w:right="614"/>
              <w:rPr>
                <w:rStyle w:val="FontStyle30"/>
              </w:rPr>
            </w:pPr>
            <w:r w:rsidRPr="0008643B">
              <w:rPr>
                <w:rStyle w:val="FontStyle30"/>
              </w:rPr>
              <w:t>в том числе:</w:t>
            </w:r>
          </w:p>
        </w:tc>
        <w:tc>
          <w:tcPr>
            <w:tcW w:w="1043" w:type="dxa"/>
            <w:tcBorders>
              <w:top w:val="single" w:sz="6" w:space="0" w:color="auto"/>
              <w:left w:val="single" w:sz="6" w:space="0" w:color="auto"/>
              <w:bottom w:val="single" w:sz="6" w:space="0" w:color="auto"/>
              <w:right w:val="single" w:sz="6" w:space="0" w:color="auto"/>
            </w:tcBorders>
            <w:vAlign w:val="center"/>
          </w:tcPr>
          <w:p w:rsidR="00667B41" w:rsidRPr="00F314A1" w:rsidRDefault="00667B41" w:rsidP="00307204">
            <w:pPr>
              <w:pStyle w:val="Style13"/>
              <w:widowControl/>
              <w:spacing w:line="240" w:lineRule="auto"/>
              <w:jc w:val="center"/>
              <w:rPr>
                <w:rStyle w:val="FontStyle30"/>
              </w:rPr>
            </w:pPr>
            <w:r w:rsidRPr="00F314A1">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667B41" w:rsidRPr="00C43778" w:rsidRDefault="00667B41" w:rsidP="00307204">
            <w:pPr>
              <w:pStyle w:val="Style1"/>
              <w:widowControl/>
              <w:jc w:val="center"/>
            </w:pPr>
            <w:r>
              <w:t>44</w:t>
            </w:r>
          </w:p>
        </w:tc>
        <w:tc>
          <w:tcPr>
            <w:tcW w:w="7229"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3"/>
              <w:widowControl/>
              <w:spacing w:line="240" w:lineRule="auto"/>
              <w:ind w:left="312"/>
              <w:rPr>
                <w:rStyle w:val="FontStyle30"/>
              </w:rPr>
            </w:pPr>
            <w:r w:rsidRPr="0008643B">
              <w:rPr>
                <w:rStyle w:val="FontStyle30"/>
              </w:rPr>
              <w:t>9.1.</w:t>
            </w:r>
          </w:p>
        </w:tc>
        <w:tc>
          <w:tcPr>
            <w:tcW w:w="4868"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3"/>
              <w:widowControl/>
              <w:spacing w:line="240" w:lineRule="auto"/>
              <w:rPr>
                <w:rStyle w:val="FontStyle30"/>
              </w:rPr>
            </w:pPr>
            <w:r w:rsidRPr="0008643B">
              <w:rPr>
                <w:rStyle w:val="FontStyle30"/>
              </w:rPr>
              <w:t>актов по результатам проведения проверок, ревизий</w:t>
            </w:r>
          </w:p>
        </w:tc>
        <w:tc>
          <w:tcPr>
            <w:tcW w:w="1043"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3"/>
              <w:widowControl/>
              <w:spacing w:line="240" w:lineRule="auto"/>
              <w:jc w:val="center"/>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667B41" w:rsidRPr="00C43778" w:rsidRDefault="00667B41" w:rsidP="00307204">
            <w:pPr>
              <w:pStyle w:val="Style1"/>
              <w:widowControl/>
              <w:jc w:val="center"/>
            </w:pPr>
            <w:r>
              <w:rPr>
                <w:lang w:val="en-US"/>
              </w:rPr>
              <w:t>2</w:t>
            </w:r>
            <w:r>
              <w:t>7</w:t>
            </w:r>
          </w:p>
        </w:tc>
        <w:tc>
          <w:tcPr>
            <w:tcW w:w="7229"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6"/>
              <w:widowControl/>
              <w:spacing w:line="240" w:lineRule="auto"/>
              <w:ind w:left="298"/>
              <w:jc w:val="left"/>
              <w:rPr>
                <w:rStyle w:val="FontStyle33"/>
              </w:rPr>
            </w:pPr>
            <w:r w:rsidRPr="0008643B">
              <w:rPr>
                <w:rStyle w:val="FontStyle30"/>
              </w:rPr>
              <w:t>9</w:t>
            </w:r>
            <w:r w:rsidRPr="0008643B">
              <w:rPr>
                <w:rStyle w:val="FontStyle33"/>
                <w:b w:val="0"/>
              </w:rPr>
              <w:t>.2.</w:t>
            </w:r>
          </w:p>
        </w:tc>
        <w:tc>
          <w:tcPr>
            <w:tcW w:w="4868"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3"/>
              <w:widowControl/>
              <w:spacing w:line="240" w:lineRule="auto"/>
              <w:rPr>
                <w:rStyle w:val="FontStyle30"/>
              </w:rPr>
            </w:pPr>
            <w:r w:rsidRPr="0008643B">
              <w:rPr>
                <w:rStyle w:val="FontStyle30"/>
              </w:rPr>
              <w:t xml:space="preserve">заключений по результатам проведения </w:t>
            </w:r>
            <w:r w:rsidRPr="0008643B">
              <w:rPr>
                <w:rStyle w:val="FontStyle30"/>
              </w:rPr>
              <w:lastRenderedPageBreak/>
              <w:t>обследований</w:t>
            </w:r>
          </w:p>
        </w:tc>
        <w:tc>
          <w:tcPr>
            <w:tcW w:w="1043"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3"/>
              <w:widowControl/>
              <w:spacing w:line="240" w:lineRule="auto"/>
              <w:jc w:val="center"/>
              <w:rPr>
                <w:rStyle w:val="FontStyle30"/>
              </w:rPr>
            </w:pPr>
            <w:r w:rsidRPr="0008643B">
              <w:rPr>
                <w:rStyle w:val="FontStyle30"/>
              </w:rPr>
              <w:lastRenderedPageBreak/>
              <w:t>шт.</w:t>
            </w:r>
          </w:p>
        </w:tc>
        <w:tc>
          <w:tcPr>
            <w:tcW w:w="1367"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40" w:lineRule="auto"/>
              <w:ind w:left="288"/>
              <w:rPr>
                <w:rStyle w:val="FontStyle30"/>
              </w:rPr>
            </w:pPr>
            <w:r w:rsidRPr="0008643B">
              <w:rPr>
                <w:rStyle w:val="FontStyle30"/>
              </w:rPr>
              <w:lastRenderedPageBreak/>
              <w:t>9.3.</w:t>
            </w:r>
          </w:p>
        </w:tc>
        <w:tc>
          <w:tcPr>
            <w:tcW w:w="4868"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ind w:right="379" w:firstLine="19"/>
              <w:rPr>
                <w:rStyle w:val="FontStyle30"/>
              </w:rPr>
            </w:pPr>
            <w:r w:rsidRPr="0008643B">
              <w:rPr>
                <w:rStyle w:val="FontStyle30"/>
              </w:rPr>
              <w:t>предписаний по результатам проведения проверок, ревизий, обследований</w:t>
            </w:r>
          </w:p>
        </w:tc>
        <w:tc>
          <w:tcPr>
            <w:tcW w:w="1043"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40" w:lineRule="auto"/>
              <w:jc w:val="center"/>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40" w:lineRule="auto"/>
              <w:ind w:left="274"/>
              <w:rPr>
                <w:rStyle w:val="FontStyle30"/>
              </w:rPr>
            </w:pPr>
            <w:r w:rsidRPr="0008643B">
              <w:rPr>
                <w:rStyle w:val="FontStyle30"/>
              </w:rPr>
              <w:t>9.4.</w:t>
            </w:r>
          </w:p>
        </w:tc>
        <w:tc>
          <w:tcPr>
            <w:tcW w:w="4868"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98" w:lineRule="exact"/>
              <w:ind w:right="197" w:firstLine="10"/>
              <w:rPr>
                <w:rStyle w:val="FontStyle30"/>
              </w:rPr>
            </w:pPr>
            <w:r w:rsidRPr="0008643B">
              <w:rPr>
                <w:rStyle w:val="FontStyle30"/>
              </w:rPr>
              <w:t>представлений по результатам проведения проверок, ревизий, обследований</w:t>
            </w:r>
          </w:p>
        </w:tc>
        <w:tc>
          <w:tcPr>
            <w:tcW w:w="1043"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40" w:lineRule="auto"/>
              <w:jc w:val="center"/>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667B41" w:rsidRPr="00BD78B7" w:rsidRDefault="00667B41" w:rsidP="00307204">
            <w:pPr>
              <w:pStyle w:val="Style1"/>
              <w:widowControl/>
              <w:jc w:val="center"/>
            </w:pPr>
            <w:r>
              <w:rPr>
                <w:lang w:val="en-US"/>
              </w:rPr>
              <w:t>1</w:t>
            </w:r>
            <w:r>
              <w:t>7</w:t>
            </w:r>
          </w:p>
        </w:tc>
        <w:tc>
          <w:tcPr>
            <w:tcW w:w="7229"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6"/>
              <w:widowControl/>
              <w:spacing w:line="336" w:lineRule="exact"/>
              <w:rPr>
                <w:rStyle w:val="FontStyle33"/>
                <w:position w:val="-6"/>
              </w:rPr>
            </w:pPr>
            <w:r w:rsidRPr="0008643B">
              <w:rPr>
                <w:rStyle w:val="FontStyle33"/>
                <w:position w:val="-6"/>
              </w:rPr>
              <w:t>10.</w:t>
            </w:r>
          </w:p>
        </w:tc>
        <w:tc>
          <w:tcPr>
            <w:tcW w:w="4868" w:type="dxa"/>
            <w:tcBorders>
              <w:top w:val="single" w:sz="6" w:space="0" w:color="auto"/>
              <w:left w:val="single" w:sz="6" w:space="0" w:color="auto"/>
              <w:bottom w:val="single" w:sz="6" w:space="0" w:color="auto"/>
              <w:right w:val="single" w:sz="6" w:space="0" w:color="auto"/>
            </w:tcBorders>
          </w:tcPr>
          <w:p w:rsidR="00667B41" w:rsidRDefault="00667B41" w:rsidP="00307204">
            <w:pPr>
              <w:pStyle w:val="Style11"/>
              <w:widowControl/>
              <w:spacing w:line="293" w:lineRule="exact"/>
              <w:rPr>
                <w:rStyle w:val="FontStyle33"/>
              </w:rPr>
            </w:pPr>
            <w:r w:rsidRPr="0008643B">
              <w:rPr>
                <w:rStyle w:val="FontStyle33"/>
              </w:rPr>
              <w:t>Общая сумма возмещенных средств</w:t>
            </w:r>
            <w:r>
              <w:rPr>
                <w:rStyle w:val="FontStyle33"/>
              </w:rPr>
              <w:t xml:space="preserve"> по результатам контрольных мероприятий, проведенных в:</w:t>
            </w:r>
          </w:p>
          <w:p w:rsidR="00667B41" w:rsidRPr="0008643B" w:rsidRDefault="00667B41" w:rsidP="00307204">
            <w:pPr>
              <w:pStyle w:val="Style11"/>
              <w:widowControl/>
              <w:spacing w:line="293" w:lineRule="exact"/>
              <w:rPr>
                <w:rStyle w:val="FontStyle33"/>
              </w:rPr>
            </w:pPr>
          </w:p>
        </w:tc>
        <w:tc>
          <w:tcPr>
            <w:tcW w:w="1043"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3"/>
              <w:widowControl/>
              <w:spacing w:line="240" w:lineRule="auto"/>
              <w:jc w:val="center"/>
              <w:rPr>
                <w:rStyle w:val="FontStyle30"/>
              </w:rPr>
            </w:pPr>
          </w:p>
          <w:p w:rsidR="00667B41" w:rsidRPr="0008643B" w:rsidRDefault="00667B41" w:rsidP="00307204">
            <w:pPr>
              <w:pStyle w:val="Style13"/>
              <w:widowControl/>
              <w:spacing w:line="240" w:lineRule="auto"/>
              <w:jc w:val="center"/>
              <w:rPr>
                <w:rStyle w:val="FontStyle30"/>
              </w:rPr>
            </w:pPr>
            <w:r w:rsidRPr="0008643B">
              <w:rPr>
                <w:rStyle w:val="FontStyle30"/>
              </w:rPr>
              <w:t>тыс. руб.</w:t>
            </w:r>
          </w:p>
          <w:p w:rsidR="00667B41" w:rsidRPr="0008643B" w:rsidRDefault="00667B41" w:rsidP="00307204">
            <w:pPr>
              <w:pStyle w:val="Style13"/>
              <w:widowControl/>
              <w:spacing w:line="240" w:lineRule="auto"/>
              <w:jc w:val="center"/>
              <w:rPr>
                <w:rStyle w:val="FontStyle30"/>
              </w:rPr>
            </w:pPr>
          </w:p>
        </w:tc>
        <w:tc>
          <w:tcPr>
            <w:tcW w:w="1367" w:type="dxa"/>
            <w:tcBorders>
              <w:top w:val="single" w:sz="6" w:space="0" w:color="auto"/>
              <w:left w:val="single" w:sz="6" w:space="0" w:color="auto"/>
              <w:bottom w:val="single" w:sz="6" w:space="0" w:color="auto"/>
              <w:right w:val="single" w:sz="6" w:space="0" w:color="auto"/>
            </w:tcBorders>
          </w:tcPr>
          <w:p w:rsidR="00667B41" w:rsidRDefault="00667B41" w:rsidP="00307204">
            <w:pPr>
              <w:pStyle w:val="Style1"/>
              <w:widowControl/>
              <w:jc w:val="center"/>
            </w:pPr>
          </w:p>
          <w:p w:rsidR="00667B41" w:rsidRDefault="00667B41" w:rsidP="00307204">
            <w:pPr>
              <w:pStyle w:val="Style1"/>
              <w:widowControl/>
              <w:jc w:val="center"/>
            </w:pPr>
          </w:p>
          <w:p w:rsidR="00667B41" w:rsidRPr="00BD78B7" w:rsidRDefault="00811EC9" w:rsidP="00307204">
            <w:pPr>
              <w:pStyle w:val="Style1"/>
              <w:widowControl/>
              <w:jc w:val="center"/>
            </w:pPr>
            <w:r>
              <w:t>799,8</w:t>
            </w:r>
          </w:p>
        </w:tc>
        <w:tc>
          <w:tcPr>
            <w:tcW w:w="7229"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21"/>
              <w:widowControl/>
              <w:spacing w:line="480" w:lineRule="exact"/>
              <w:jc w:val="center"/>
              <w:rPr>
                <w:rStyle w:val="FontStyle40"/>
                <w:position w:val="-9"/>
                <w:sz w:val="22"/>
                <w:szCs w:val="22"/>
              </w:rPr>
            </w:pPr>
            <w:r w:rsidRPr="0008643B">
              <w:rPr>
                <w:rStyle w:val="FontStyle33"/>
                <w:position w:val="-6"/>
              </w:rPr>
              <w:t>11.</w:t>
            </w:r>
          </w:p>
        </w:tc>
        <w:tc>
          <w:tcPr>
            <w:tcW w:w="4868"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1"/>
              <w:widowControl/>
              <w:spacing w:line="302" w:lineRule="exact"/>
              <w:ind w:left="14" w:right="1152" w:hanging="14"/>
              <w:rPr>
                <w:rStyle w:val="FontStyle33"/>
              </w:rPr>
            </w:pPr>
            <w:r w:rsidRPr="0008643B">
              <w:rPr>
                <w:rStyle w:val="FontStyle33"/>
              </w:rPr>
              <w:t xml:space="preserve">Количество постановлений о назначении административного наказания, вынесенных по результатам рассмотрения материалов, внесенных органами внутреннего муниципального финансового контроля </w:t>
            </w:r>
          </w:p>
          <w:p w:rsidR="00667B41" w:rsidRPr="0008643B" w:rsidRDefault="00667B41" w:rsidP="00307204">
            <w:pPr>
              <w:pStyle w:val="Style11"/>
              <w:widowControl/>
              <w:spacing w:line="302" w:lineRule="exact"/>
              <w:ind w:left="14" w:right="1152" w:hanging="14"/>
              <w:rPr>
                <w:rStyle w:val="FontStyle33"/>
              </w:rPr>
            </w:pPr>
          </w:p>
        </w:tc>
        <w:tc>
          <w:tcPr>
            <w:tcW w:w="1043"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40" w:lineRule="auto"/>
              <w:jc w:val="center"/>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tcPr>
          <w:p w:rsidR="00667B41" w:rsidRPr="00F314A1" w:rsidRDefault="00667B41" w:rsidP="00307204">
            <w:pPr>
              <w:pStyle w:val="Style16"/>
              <w:widowControl/>
              <w:rPr>
                <w:rStyle w:val="FontStyle38"/>
                <w:sz w:val="22"/>
                <w:szCs w:val="22"/>
              </w:rPr>
            </w:pPr>
          </w:p>
        </w:tc>
      </w:tr>
      <w:tr w:rsidR="003015A1" w:rsidRPr="00F314A1" w:rsidTr="00867552">
        <w:tc>
          <w:tcPr>
            <w:tcW w:w="15593" w:type="dxa"/>
            <w:gridSpan w:val="5"/>
            <w:tcBorders>
              <w:top w:val="single" w:sz="6" w:space="0" w:color="auto"/>
              <w:left w:val="single" w:sz="6" w:space="0" w:color="auto"/>
              <w:bottom w:val="single" w:sz="6" w:space="0" w:color="auto"/>
              <w:right w:val="single" w:sz="6" w:space="0" w:color="auto"/>
            </w:tcBorders>
          </w:tcPr>
          <w:p w:rsidR="003015A1" w:rsidRPr="0008643B" w:rsidRDefault="003015A1" w:rsidP="00307204">
            <w:pPr>
              <w:pStyle w:val="Style6"/>
              <w:widowControl/>
              <w:spacing w:line="240" w:lineRule="auto"/>
              <w:rPr>
                <w:rStyle w:val="FontStyle33"/>
              </w:rPr>
            </w:pPr>
            <w:r w:rsidRPr="0008643B">
              <w:rPr>
                <w:rStyle w:val="FontStyle33"/>
              </w:rPr>
              <w:t>Информация об осуществлении контроля за достоверностью и полнотой отчетности</w:t>
            </w:r>
          </w:p>
          <w:p w:rsidR="003015A1" w:rsidRPr="0007061F" w:rsidRDefault="003015A1" w:rsidP="00307204">
            <w:pPr>
              <w:pStyle w:val="Style16"/>
              <w:widowControl/>
              <w:rPr>
                <w:rStyle w:val="FontStyle38"/>
                <w:i w:val="0"/>
                <w:sz w:val="22"/>
                <w:szCs w:val="22"/>
              </w:rPr>
            </w:pPr>
            <w:r w:rsidRPr="0008643B">
              <w:rPr>
                <w:rStyle w:val="FontStyle33"/>
              </w:rPr>
              <w:t xml:space="preserve">о реализации </w:t>
            </w:r>
            <w:r>
              <w:rPr>
                <w:rStyle w:val="FontStyle33"/>
              </w:rPr>
              <w:t>муниципальных</w:t>
            </w:r>
            <w:r w:rsidRPr="0008643B">
              <w:rPr>
                <w:rStyle w:val="FontStyle33"/>
              </w:rPr>
              <w:t xml:space="preserve"> программ</w:t>
            </w: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6"/>
              <w:widowControl/>
              <w:spacing w:line="240" w:lineRule="auto"/>
              <w:ind w:left="245"/>
              <w:jc w:val="left"/>
              <w:rPr>
                <w:rStyle w:val="FontStyle33"/>
              </w:rPr>
            </w:pPr>
            <w:r w:rsidRPr="0008643B">
              <w:rPr>
                <w:rStyle w:val="FontStyle33"/>
              </w:rPr>
              <w:t xml:space="preserve">12. </w:t>
            </w:r>
          </w:p>
        </w:tc>
        <w:tc>
          <w:tcPr>
            <w:tcW w:w="4868"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1"/>
              <w:widowControl/>
              <w:spacing w:line="298" w:lineRule="exact"/>
              <w:ind w:left="19" w:hanging="19"/>
              <w:rPr>
                <w:rStyle w:val="FontStyle33"/>
              </w:rPr>
            </w:pPr>
            <w:r w:rsidRPr="0008643B">
              <w:rPr>
                <w:rStyle w:val="FontStyle33"/>
              </w:rPr>
              <w:t>Осуществление контроля за достоверностью и полнотой отчетности:</w:t>
            </w:r>
          </w:p>
        </w:tc>
        <w:tc>
          <w:tcPr>
            <w:tcW w:w="1043"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7"/>
              <w:widowControl/>
              <w:jc w:val="center"/>
              <w:rPr>
                <w:rStyle w:val="FontStyle31"/>
              </w:rPr>
            </w:pPr>
            <w:r w:rsidRPr="0008643B">
              <w:rPr>
                <w:rStyle w:val="FontStyle31"/>
              </w:rPr>
              <w:t>X</w:t>
            </w:r>
          </w:p>
        </w:tc>
        <w:tc>
          <w:tcPr>
            <w:tcW w:w="1367"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4"/>
              <w:widowControl/>
              <w:spacing w:line="240" w:lineRule="auto"/>
              <w:rPr>
                <w:rStyle w:val="FontStyle29"/>
                <w:lang w:val="en-US" w:eastAsia="en-US"/>
              </w:rPr>
            </w:pPr>
            <w:r w:rsidRPr="0008643B">
              <w:rPr>
                <w:rStyle w:val="FontStyle29"/>
                <w:lang w:val="en-US" w:eastAsia="en-US"/>
              </w:rPr>
              <w:t>X</w:t>
            </w:r>
          </w:p>
        </w:tc>
        <w:tc>
          <w:tcPr>
            <w:tcW w:w="7229" w:type="dxa"/>
            <w:tcBorders>
              <w:top w:val="single" w:sz="6" w:space="0" w:color="auto"/>
              <w:left w:val="single" w:sz="6" w:space="0" w:color="auto"/>
              <w:bottom w:val="single" w:sz="6" w:space="0" w:color="auto"/>
              <w:right w:val="single" w:sz="6" w:space="0" w:color="auto"/>
            </w:tcBorders>
            <w:vAlign w:val="center"/>
          </w:tcPr>
          <w:p w:rsidR="00667B41" w:rsidRPr="00F314A1" w:rsidRDefault="00667B41" w:rsidP="00307204">
            <w:pPr>
              <w:pStyle w:val="Style14"/>
              <w:widowControl/>
              <w:spacing w:line="240" w:lineRule="auto"/>
              <w:rPr>
                <w:rStyle w:val="FontStyle29"/>
                <w:lang w:eastAsia="en-US"/>
              </w:rPr>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8"/>
              <w:widowControl/>
              <w:jc w:val="center"/>
              <w:rPr>
                <w:rStyle w:val="FontStyle30"/>
                <w:lang w:val="en-US"/>
              </w:rPr>
            </w:pPr>
            <w:r>
              <w:rPr>
                <w:rStyle w:val="FontStyle30"/>
              </w:rPr>
              <w:t>12.1.</w:t>
            </w:r>
          </w:p>
        </w:tc>
        <w:tc>
          <w:tcPr>
            <w:tcW w:w="4868"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93" w:lineRule="exact"/>
              <w:ind w:left="43" w:hanging="43"/>
              <w:rPr>
                <w:rStyle w:val="FontStyle30"/>
              </w:rPr>
            </w:pPr>
            <w:r w:rsidRPr="0008643B">
              <w:rPr>
                <w:rStyle w:val="FontStyle30"/>
              </w:rPr>
              <w:t>о реализации муниципальных программ</w:t>
            </w:r>
          </w:p>
        </w:tc>
        <w:tc>
          <w:tcPr>
            <w:tcW w:w="1043" w:type="dxa"/>
            <w:tcBorders>
              <w:top w:val="single" w:sz="6" w:space="0" w:color="auto"/>
              <w:left w:val="single" w:sz="6" w:space="0" w:color="auto"/>
              <w:bottom w:val="single" w:sz="6" w:space="0" w:color="auto"/>
              <w:right w:val="single" w:sz="6" w:space="0" w:color="auto"/>
            </w:tcBorders>
            <w:vAlign w:val="center"/>
          </w:tcPr>
          <w:p w:rsidR="00667B41" w:rsidRPr="0008643B" w:rsidRDefault="00667B41" w:rsidP="00307204">
            <w:pPr>
              <w:pStyle w:val="Style13"/>
              <w:widowControl/>
              <w:spacing w:line="240" w:lineRule="auto"/>
              <w:jc w:val="center"/>
              <w:rPr>
                <w:rStyle w:val="FontStyle30"/>
              </w:rPr>
            </w:pPr>
            <w:r w:rsidRPr="0008643B">
              <w:rPr>
                <w:rStyle w:val="FontStyle30"/>
              </w:rPr>
              <w:t>да/нет</w:t>
            </w:r>
          </w:p>
        </w:tc>
        <w:tc>
          <w:tcPr>
            <w:tcW w:w="1367" w:type="dxa"/>
            <w:tcBorders>
              <w:top w:val="single" w:sz="6" w:space="0" w:color="auto"/>
              <w:left w:val="single" w:sz="6" w:space="0" w:color="auto"/>
              <w:bottom w:val="single" w:sz="6" w:space="0" w:color="auto"/>
              <w:right w:val="single" w:sz="6" w:space="0" w:color="auto"/>
            </w:tcBorders>
          </w:tcPr>
          <w:p w:rsidR="00667B41" w:rsidRPr="00DF584C" w:rsidRDefault="00667B41" w:rsidP="00307204">
            <w:pPr>
              <w:pStyle w:val="Style1"/>
              <w:widowControl/>
              <w:jc w:val="center"/>
              <w:rPr>
                <w:sz w:val="20"/>
                <w:szCs w:val="20"/>
              </w:rPr>
            </w:pPr>
          </w:p>
          <w:p w:rsidR="00667B41" w:rsidRPr="00DF584C" w:rsidRDefault="00667B41" w:rsidP="00307204">
            <w:pPr>
              <w:pStyle w:val="Style1"/>
              <w:widowControl/>
              <w:jc w:val="center"/>
              <w:rPr>
                <w:sz w:val="20"/>
                <w:szCs w:val="20"/>
              </w:rPr>
            </w:pPr>
            <w:r>
              <w:rPr>
                <w:sz w:val="20"/>
                <w:szCs w:val="20"/>
              </w:rPr>
              <w:t>да</w:t>
            </w:r>
          </w:p>
        </w:tc>
        <w:tc>
          <w:tcPr>
            <w:tcW w:w="7229" w:type="dxa"/>
            <w:tcBorders>
              <w:top w:val="single" w:sz="6" w:space="0" w:color="auto"/>
              <w:left w:val="single" w:sz="6" w:space="0" w:color="auto"/>
              <w:bottom w:val="single" w:sz="6" w:space="0" w:color="auto"/>
              <w:right w:val="single" w:sz="6" w:space="0" w:color="auto"/>
            </w:tcBorders>
            <w:vAlign w:val="center"/>
          </w:tcPr>
          <w:p w:rsidR="00667B41" w:rsidRPr="00F314A1" w:rsidRDefault="00667B41" w:rsidP="00307204">
            <w:pPr>
              <w:pStyle w:val="Style14"/>
              <w:widowControl/>
              <w:spacing w:line="240" w:lineRule="auto"/>
              <w:rPr>
                <w:rStyle w:val="FontStyle29"/>
                <w:lang w:eastAsia="en-US"/>
              </w:rPr>
            </w:pP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vAlign w:val="bottom"/>
          </w:tcPr>
          <w:p w:rsidR="00667B41" w:rsidRPr="0008643B" w:rsidRDefault="00667B41" w:rsidP="00307204">
            <w:pPr>
              <w:pStyle w:val="Style13"/>
              <w:widowControl/>
              <w:spacing w:line="413" w:lineRule="exact"/>
              <w:jc w:val="center"/>
              <w:rPr>
                <w:rStyle w:val="FontStyle30"/>
                <w:position w:val="-1"/>
              </w:rPr>
            </w:pPr>
            <w:r w:rsidRPr="0008643B">
              <w:rPr>
                <w:rStyle w:val="FontStyle30"/>
                <w:position w:val="-1"/>
              </w:rPr>
              <w:t>12.2.</w:t>
            </w:r>
          </w:p>
        </w:tc>
        <w:tc>
          <w:tcPr>
            <w:tcW w:w="4868" w:type="dxa"/>
            <w:tcBorders>
              <w:top w:val="single" w:sz="6" w:space="0" w:color="auto"/>
              <w:left w:val="single" w:sz="6" w:space="0" w:color="auto"/>
              <w:bottom w:val="single" w:sz="6" w:space="0" w:color="auto"/>
              <w:right w:val="single" w:sz="6" w:space="0" w:color="auto"/>
            </w:tcBorders>
            <w:vAlign w:val="bottom"/>
          </w:tcPr>
          <w:p w:rsidR="00667B41" w:rsidRPr="0008643B" w:rsidRDefault="00667B41" w:rsidP="00307204">
            <w:pPr>
              <w:pStyle w:val="Style13"/>
              <w:widowControl/>
              <w:spacing w:line="240" w:lineRule="auto"/>
              <w:rPr>
                <w:rStyle w:val="FontStyle30"/>
              </w:rPr>
            </w:pPr>
            <w:r w:rsidRPr="0008643B">
              <w:rPr>
                <w:rStyle w:val="FontStyle30"/>
              </w:rPr>
              <w:t xml:space="preserve">об исполнении </w:t>
            </w:r>
            <w:r>
              <w:rPr>
                <w:rStyle w:val="FontStyle30"/>
              </w:rPr>
              <w:t>муниципальных</w:t>
            </w:r>
            <w:r w:rsidRPr="0008643B">
              <w:rPr>
                <w:rStyle w:val="FontStyle30"/>
              </w:rPr>
              <w:t xml:space="preserve"> заданий</w:t>
            </w:r>
          </w:p>
        </w:tc>
        <w:tc>
          <w:tcPr>
            <w:tcW w:w="1043" w:type="dxa"/>
            <w:tcBorders>
              <w:top w:val="single" w:sz="6" w:space="0" w:color="auto"/>
              <w:left w:val="single" w:sz="6" w:space="0" w:color="auto"/>
              <w:bottom w:val="single" w:sz="6" w:space="0" w:color="auto"/>
              <w:right w:val="single" w:sz="6" w:space="0" w:color="auto"/>
            </w:tcBorders>
            <w:vAlign w:val="bottom"/>
          </w:tcPr>
          <w:p w:rsidR="00667B41" w:rsidRPr="0008643B" w:rsidRDefault="00667B41" w:rsidP="00307204">
            <w:pPr>
              <w:pStyle w:val="Style13"/>
              <w:widowControl/>
              <w:spacing w:line="240" w:lineRule="auto"/>
              <w:rPr>
                <w:rStyle w:val="FontStyle30"/>
              </w:rPr>
            </w:pPr>
            <w:r>
              <w:rPr>
                <w:rStyle w:val="FontStyle30"/>
              </w:rPr>
              <w:t xml:space="preserve">    </w:t>
            </w:r>
            <w:r w:rsidRPr="0008643B">
              <w:rPr>
                <w:rStyle w:val="FontStyle30"/>
              </w:rPr>
              <w:t>да/нет</w:t>
            </w:r>
          </w:p>
        </w:tc>
        <w:tc>
          <w:tcPr>
            <w:tcW w:w="1367" w:type="dxa"/>
            <w:tcBorders>
              <w:top w:val="single" w:sz="6" w:space="0" w:color="auto"/>
              <w:left w:val="single" w:sz="6" w:space="0" w:color="auto"/>
              <w:bottom w:val="single" w:sz="6" w:space="0" w:color="auto"/>
              <w:right w:val="single" w:sz="6" w:space="0" w:color="auto"/>
            </w:tcBorders>
            <w:vAlign w:val="center"/>
          </w:tcPr>
          <w:p w:rsidR="00667B41" w:rsidRPr="00DF584C" w:rsidRDefault="00667B41" w:rsidP="00307204">
            <w:pPr>
              <w:pStyle w:val="Style7"/>
              <w:widowControl/>
              <w:ind w:left="811"/>
              <w:jc w:val="center"/>
              <w:rPr>
                <w:rStyle w:val="FontStyle31"/>
                <w:sz w:val="20"/>
                <w:szCs w:val="20"/>
              </w:rPr>
            </w:pPr>
            <w:r>
              <w:rPr>
                <w:rStyle w:val="FontStyle31"/>
                <w:sz w:val="20"/>
                <w:szCs w:val="20"/>
              </w:rPr>
              <w:t>нет</w:t>
            </w:r>
          </w:p>
        </w:tc>
        <w:tc>
          <w:tcPr>
            <w:tcW w:w="7229" w:type="dxa"/>
            <w:tcBorders>
              <w:top w:val="single" w:sz="6" w:space="0" w:color="auto"/>
              <w:left w:val="single" w:sz="6" w:space="0" w:color="auto"/>
              <w:bottom w:val="single" w:sz="6" w:space="0" w:color="auto"/>
              <w:right w:val="single" w:sz="6" w:space="0" w:color="auto"/>
            </w:tcBorders>
            <w:vAlign w:val="center"/>
          </w:tcPr>
          <w:p w:rsidR="00667B41" w:rsidRPr="00F314A1" w:rsidRDefault="00667B41" w:rsidP="00307204">
            <w:pPr>
              <w:pStyle w:val="Style14"/>
              <w:widowControl/>
              <w:spacing w:line="240" w:lineRule="auto"/>
              <w:rPr>
                <w:rStyle w:val="FontStyle29"/>
                <w:lang w:eastAsia="en-US"/>
              </w:rPr>
            </w:pPr>
          </w:p>
        </w:tc>
      </w:tr>
      <w:tr w:rsidR="003015A1" w:rsidRPr="00F314A1" w:rsidTr="00867552">
        <w:tc>
          <w:tcPr>
            <w:tcW w:w="15593" w:type="dxa"/>
            <w:gridSpan w:val="5"/>
            <w:tcBorders>
              <w:top w:val="single" w:sz="6" w:space="0" w:color="auto"/>
              <w:left w:val="single" w:sz="6" w:space="0" w:color="auto"/>
              <w:bottom w:val="single" w:sz="6" w:space="0" w:color="auto"/>
              <w:right w:val="single" w:sz="6" w:space="0" w:color="auto"/>
            </w:tcBorders>
            <w:vAlign w:val="center"/>
          </w:tcPr>
          <w:p w:rsidR="003015A1" w:rsidRPr="0008643B" w:rsidRDefault="003015A1" w:rsidP="00307204">
            <w:pPr>
              <w:pStyle w:val="Style11"/>
              <w:widowControl/>
              <w:spacing w:line="331" w:lineRule="exact"/>
              <w:jc w:val="center"/>
              <w:rPr>
                <w:rStyle w:val="FontStyle39"/>
              </w:rPr>
            </w:pPr>
            <w:r w:rsidRPr="0008643B">
              <w:rPr>
                <w:rStyle w:val="FontStyle33"/>
              </w:rPr>
              <w:t>Информация о проведении анализа осуществления главными администраторами бюджетных средств внутреннего</w:t>
            </w:r>
          </w:p>
          <w:p w:rsidR="003015A1" w:rsidRPr="00F314A1" w:rsidRDefault="003015A1" w:rsidP="00307204">
            <w:pPr>
              <w:pStyle w:val="Style14"/>
              <w:widowControl/>
              <w:spacing w:line="240" w:lineRule="auto"/>
              <w:rPr>
                <w:rStyle w:val="FontStyle29"/>
                <w:lang w:eastAsia="en-US"/>
              </w:rPr>
            </w:pPr>
            <w:r w:rsidRPr="0008643B">
              <w:rPr>
                <w:rStyle w:val="FontStyle33"/>
              </w:rPr>
              <w:t>финансового контроля и внутреннего финансового аудита</w:t>
            </w:r>
          </w:p>
        </w:tc>
      </w:tr>
      <w:tr w:rsidR="00667B41" w:rsidRPr="00F314A1" w:rsidTr="00867552">
        <w:tc>
          <w:tcPr>
            <w:tcW w:w="1086"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1"/>
              <w:widowControl/>
              <w:spacing w:line="240" w:lineRule="auto"/>
              <w:rPr>
                <w:rStyle w:val="FontStyle33"/>
              </w:rPr>
            </w:pPr>
            <w:r>
              <w:rPr>
                <w:rStyle w:val="FontStyle33"/>
              </w:rPr>
              <w:t xml:space="preserve">      </w:t>
            </w:r>
            <w:r w:rsidRPr="0008643B">
              <w:rPr>
                <w:rStyle w:val="FontStyle33"/>
              </w:rPr>
              <w:t>13.</w:t>
            </w:r>
          </w:p>
        </w:tc>
        <w:tc>
          <w:tcPr>
            <w:tcW w:w="4868"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1"/>
              <w:widowControl/>
              <w:spacing w:line="307" w:lineRule="exact"/>
              <w:ind w:right="77" w:firstLine="72"/>
              <w:rPr>
                <w:rStyle w:val="FontStyle33"/>
              </w:rPr>
            </w:pPr>
            <w:r w:rsidRPr="0008643B">
              <w:rPr>
                <w:rStyle w:val="FontStyle33"/>
              </w:rPr>
              <w:t>Количество контрольных мероприятий</w:t>
            </w:r>
            <w:proofErr w:type="gramStart"/>
            <w:r w:rsidRPr="0008643B">
              <w:rPr>
                <w:rStyle w:val="FontStyle33"/>
              </w:rPr>
              <w:t>.</w:t>
            </w:r>
            <w:proofErr w:type="gramEnd"/>
            <w:r w:rsidRPr="0008643B">
              <w:rPr>
                <w:rStyle w:val="FontStyle33"/>
              </w:rPr>
              <w:t xml:space="preserve"> </w:t>
            </w:r>
            <w:proofErr w:type="gramStart"/>
            <w:r w:rsidRPr="0008643B">
              <w:rPr>
                <w:rStyle w:val="FontStyle33"/>
              </w:rPr>
              <w:t>п</w:t>
            </w:r>
            <w:proofErr w:type="gramEnd"/>
            <w:r w:rsidRPr="0008643B">
              <w:rPr>
                <w:rStyle w:val="FontStyle33"/>
              </w:rPr>
              <w:t>роведенных в целях анализа осуществления главными администраторами бюджетных средств внутреннего финансового контроля и внутреннего финансового аудита</w:t>
            </w:r>
          </w:p>
        </w:tc>
        <w:tc>
          <w:tcPr>
            <w:tcW w:w="1043"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3"/>
              <w:widowControl/>
              <w:spacing w:line="240" w:lineRule="auto"/>
              <w:ind w:left="365"/>
              <w:rPr>
                <w:rStyle w:val="FontStyle30"/>
              </w:rPr>
            </w:pPr>
            <w:r>
              <w:rPr>
                <w:rStyle w:val="FontStyle30"/>
              </w:rPr>
              <w:t>шт</w:t>
            </w:r>
            <w:r w:rsidRPr="0008643B">
              <w:rPr>
                <w:rStyle w:val="FontStyle30"/>
              </w:rPr>
              <w:t>.</w:t>
            </w:r>
          </w:p>
        </w:tc>
        <w:tc>
          <w:tcPr>
            <w:tcW w:w="1367" w:type="dxa"/>
            <w:tcBorders>
              <w:top w:val="single" w:sz="6" w:space="0" w:color="auto"/>
              <w:left w:val="single" w:sz="6" w:space="0" w:color="auto"/>
              <w:bottom w:val="single" w:sz="6" w:space="0" w:color="auto"/>
              <w:right w:val="single" w:sz="6" w:space="0" w:color="auto"/>
            </w:tcBorders>
          </w:tcPr>
          <w:p w:rsidR="00667B41" w:rsidRPr="0008643B" w:rsidRDefault="00667B41" w:rsidP="00307204">
            <w:pPr>
              <w:pStyle w:val="Style14"/>
              <w:widowControl/>
              <w:spacing w:line="254" w:lineRule="exact"/>
              <w:ind w:left="-91" w:right="-40"/>
              <w:rPr>
                <w:rStyle w:val="FontStyle31"/>
                <w:sz w:val="22"/>
                <w:szCs w:val="22"/>
              </w:rPr>
            </w:pPr>
            <w:r>
              <w:rPr>
                <w:rStyle w:val="FontStyle31"/>
                <w:sz w:val="22"/>
                <w:szCs w:val="22"/>
              </w:rPr>
              <w:t>-</w:t>
            </w:r>
          </w:p>
        </w:tc>
        <w:tc>
          <w:tcPr>
            <w:tcW w:w="7229" w:type="dxa"/>
            <w:tcBorders>
              <w:top w:val="single" w:sz="6" w:space="0" w:color="auto"/>
              <w:left w:val="single" w:sz="6" w:space="0" w:color="auto"/>
              <w:bottom w:val="single" w:sz="6" w:space="0" w:color="auto"/>
              <w:right w:val="single" w:sz="6" w:space="0" w:color="auto"/>
            </w:tcBorders>
            <w:vAlign w:val="center"/>
          </w:tcPr>
          <w:p w:rsidR="00667B41" w:rsidRPr="00F314A1" w:rsidRDefault="00667B41" w:rsidP="00307204">
            <w:pPr>
              <w:pStyle w:val="Style14"/>
              <w:widowControl/>
              <w:spacing w:line="254" w:lineRule="exact"/>
              <w:ind w:left="-91" w:right="-40"/>
              <w:rPr>
                <w:rStyle w:val="FontStyle29"/>
                <w:lang w:eastAsia="en-US"/>
              </w:rPr>
            </w:pPr>
            <w:r>
              <w:rPr>
                <w:rStyle w:val="FontStyle29"/>
                <w:sz w:val="22"/>
                <w:szCs w:val="22"/>
              </w:rPr>
              <w:t>Постановление Администрации Суджанского района Курской области от 22.05.2014 г. №466 «Об утверждении Порядка осуществления главными распорядителями (распорядителями) средств бюджета  муниципального района «Суджанский район» Курской области, главными администраторами (администраторами) доходов бюджета  муниципального района «Суджанский район» Курской области, главными администраторами (администраторами) источников финансирования дефицита бюджета муниципального района «Суджанский район» Курской области внутреннего финансового контроля и внутреннего финансового аудита»</w:t>
            </w:r>
          </w:p>
          <w:p w:rsidR="00667B41" w:rsidRPr="00F314A1" w:rsidRDefault="00667B41" w:rsidP="00307204">
            <w:pPr>
              <w:pStyle w:val="Style14"/>
              <w:widowControl/>
              <w:spacing w:line="240" w:lineRule="auto"/>
              <w:rPr>
                <w:rStyle w:val="FontStyle29"/>
                <w:lang w:eastAsia="en-US"/>
              </w:rPr>
            </w:pPr>
          </w:p>
        </w:tc>
      </w:tr>
      <w:tr w:rsidR="003015A1" w:rsidRPr="00F314A1" w:rsidTr="00867552">
        <w:tc>
          <w:tcPr>
            <w:tcW w:w="15593" w:type="dxa"/>
            <w:gridSpan w:val="5"/>
            <w:tcBorders>
              <w:top w:val="single" w:sz="6" w:space="0" w:color="auto"/>
              <w:left w:val="single" w:sz="6" w:space="0" w:color="auto"/>
              <w:bottom w:val="single" w:sz="6" w:space="0" w:color="auto"/>
              <w:right w:val="single" w:sz="6" w:space="0" w:color="auto"/>
            </w:tcBorders>
            <w:vAlign w:val="center"/>
          </w:tcPr>
          <w:p w:rsidR="003015A1" w:rsidRDefault="003015A1" w:rsidP="00307204">
            <w:pPr>
              <w:pStyle w:val="Style14"/>
              <w:widowControl/>
              <w:spacing w:line="240" w:lineRule="auto"/>
              <w:rPr>
                <w:rStyle w:val="FontStyle33"/>
              </w:rPr>
            </w:pPr>
          </w:p>
          <w:p w:rsidR="003015A1" w:rsidRPr="00F314A1" w:rsidRDefault="003015A1" w:rsidP="00307204">
            <w:pPr>
              <w:pStyle w:val="Style14"/>
              <w:widowControl/>
              <w:spacing w:line="240" w:lineRule="auto"/>
              <w:rPr>
                <w:rStyle w:val="FontStyle29"/>
                <w:lang w:eastAsia="en-US"/>
              </w:rPr>
            </w:pPr>
            <w:r w:rsidRPr="0008643B">
              <w:rPr>
                <w:rStyle w:val="FontStyle33"/>
              </w:rPr>
              <w:t>Информация о взаимодействии с правоохранительными органами и органами прокуратуры</w:t>
            </w:r>
          </w:p>
        </w:tc>
      </w:tr>
      <w:tr w:rsidR="002B676E" w:rsidRPr="00F314A1" w:rsidTr="00867552">
        <w:tc>
          <w:tcPr>
            <w:tcW w:w="1086"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1"/>
              <w:widowControl/>
              <w:spacing w:line="322" w:lineRule="exact"/>
              <w:jc w:val="center"/>
              <w:rPr>
                <w:rStyle w:val="FontStyle33"/>
                <w:position w:val="-5"/>
              </w:rPr>
            </w:pPr>
            <w:r w:rsidRPr="0008643B">
              <w:rPr>
                <w:rStyle w:val="FontStyle33"/>
                <w:position w:val="-5"/>
              </w:rPr>
              <w:t>14.</w:t>
            </w:r>
          </w:p>
        </w:tc>
        <w:tc>
          <w:tcPr>
            <w:tcW w:w="4868"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1"/>
              <w:widowControl/>
              <w:spacing w:line="302" w:lineRule="exact"/>
              <w:ind w:right="139"/>
              <w:rPr>
                <w:rStyle w:val="FontStyle33"/>
              </w:rPr>
            </w:pPr>
            <w:r w:rsidRPr="0008643B">
              <w:rPr>
                <w:rStyle w:val="FontStyle33"/>
              </w:rPr>
              <w:t>Наличие соглашения (или иного документа), регламентирующего взаимодействие органа муниципального финансового с правоохранительными органами и органами прокуратуры</w:t>
            </w:r>
          </w:p>
          <w:p w:rsidR="002B676E" w:rsidRPr="0008643B" w:rsidRDefault="002B676E" w:rsidP="00307204">
            <w:pPr>
              <w:pStyle w:val="Style11"/>
              <w:widowControl/>
              <w:spacing w:line="302" w:lineRule="exact"/>
              <w:ind w:right="139"/>
              <w:rPr>
                <w:rStyle w:val="FontStyle33"/>
              </w:rPr>
            </w:pPr>
          </w:p>
        </w:tc>
        <w:tc>
          <w:tcPr>
            <w:tcW w:w="1043"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3"/>
              <w:widowControl/>
              <w:spacing w:line="240" w:lineRule="auto"/>
              <w:rPr>
                <w:rStyle w:val="FontStyle30"/>
              </w:rPr>
            </w:pPr>
            <w:r>
              <w:rPr>
                <w:rStyle w:val="FontStyle30"/>
              </w:rPr>
              <w:t xml:space="preserve">    </w:t>
            </w:r>
            <w:r w:rsidRPr="0008643B">
              <w:rPr>
                <w:rStyle w:val="FontStyle30"/>
              </w:rPr>
              <w:t>да/нет</w:t>
            </w:r>
          </w:p>
        </w:tc>
        <w:tc>
          <w:tcPr>
            <w:tcW w:w="1367"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4"/>
              <w:widowControl/>
              <w:spacing w:line="240" w:lineRule="auto"/>
              <w:rPr>
                <w:rStyle w:val="FontStyle29"/>
                <w:sz w:val="22"/>
                <w:szCs w:val="22"/>
              </w:rPr>
            </w:pPr>
            <w:r>
              <w:rPr>
                <w:rStyle w:val="FontStyle29"/>
                <w:sz w:val="22"/>
                <w:szCs w:val="22"/>
              </w:rPr>
              <w:t>нет</w:t>
            </w:r>
          </w:p>
        </w:tc>
        <w:tc>
          <w:tcPr>
            <w:tcW w:w="7229" w:type="dxa"/>
            <w:tcBorders>
              <w:top w:val="single" w:sz="6" w:space="0" w:color="auto"/>
              <w:left w:val="single" w:sz="6" w:space="0" w:color="auto"/>
              <w:bottom w:val="single" w:sz="6" w:space="0" w:color="auto"/>
              <w:right w:val="single" w:sz="6" w:space="0" w:color="auto"/>
            </w:tcBorders>
            <w:vAlign w:val="center"/>
          </w:tcPr>
          <w:p w:rsidR="002B676E" w:rsidRPr="00F314A1" w:rsidRDefault="002B676E" w:rsidP="00307204">
            <w:pPr>
              <w:pStyle w:val="Style14"/>
              <w:widowControl/>
              <w:spacing w:line="240" w:lineRule="auto"/>
              <w:rPr>
                <w:rStyle w:val="FontStyle29"/>
                <w:lang w:eastAsia="en-US"/>
              </w:rPr>
            </w:pPr>
          </w:p>
        </w:tc>
      </w:tr>
      <w:tr w:rsidR="002B676E"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21"/>
              <w:widowControl/>
              <w:spacing w:line="418" w:lineRule="exact"/>
              <w:jc w:val="center"/>
              <w:rPr>
                <w:rStyle w:val="FontStyle40"/>
                <w:position w:val="-8"/>
              </w:rPr>
            </w:pPr>
            <w:r w:rsidRPr="0008643B">
              <w:rPr>
                <w:rStyle w:val="FontStyle33"/>
                <w:position w:val="-5"/>
              </w:rPr>
              <w:t>15.</w:t>
            </w:r>
          </w:p>
        </w:tc>
        <w:tc>
          <w:tcPr>
            <w:tcW w:w="4868"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1"/>
              <w:widowControl/>
              <w:spacing w:line="302" w:lineRule="exact"/>
              <w:ind w:left="24" w:hanging="24"/>
              <w:rPr>
                <w:rStyle w:val="FontStyle30"/>
              </w:rPr>
            </w:pPr>
            <w:r w:rsidRPr="0008643B">
              <w:rPr>
                <w:rStyle w:val="FontStyle33"/>
              </w:rPr>
              <w:t xml:space="preserve">Количество проверок, проведенных по обращениям правоохранительных органов и органов прокуратуры </w:t>
            </w:r>
          </w:p>
        </w:tc>
        <w:tc>
          <w:tcPr>
            <w:tcW w:w="1043"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3"/>
              <w:widowControl/>
              <w:spacing w:line="240" w:lineRule="auto"/>
              <w:ind w:left="480"/>
              <w:rPr>
                <w:rStyle w:val="FontStyle30"/>
              </w:rPr>
            </w:pPr>
            <w:r w:rsidRPr="0008643B">
              <w:rPr>
                <w:rStyle w:val="FontStyle30"/>
              </w:rPr>
              <w:t>шт.</w:t>
            </w:r>
          </w:p>
        </w:tc>
        <w:tc>
          <w:tcPr>
            <w:tcW w:w="1367"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
              <w:widowControl/>
              <w:jc w:val="center"/>
            </w:pPr>
            <w:r>
              <w:t>0</w:t>
            </w:r>
          </w:p>
        </w:tc>
        <w:tc>
          <w:tcPr>
            <w:tcW w:w="7229" w:type="dxa"/>
            <w:tcBorders>
              <w:top w:val="single" w:sz="6" w:space="0" w:color="auto"/>
              <w:left w:val="single" w:sz="6" w:space="0" w:color="auto"/>
              <w:bottom w:val="single" w:sz="6" w:space="0" w:color="auto"/>
              <w:right w:val="single" w:sz="6" w:space="0" w:color="auto"/>
            </w:tcBorders>
            <w:vAlign w:val="center"/>
          </w:tcPr>
          <w:p w:rsidR="002B676E" w:rsidRPr="00F314A1" w:rsidRDefault="002B676E" w:rsidP="00307204">
            <w:pPr>
              <w:pStyle w:val="Style14"/>
              <w:widowControl/>
              <w:spacing w:line="240" w:lineRule="auto"/>
              <w:rPr>
                <w:rStyle w:val="FontStyle29"/>
                <w:lang w:eastAsia="en-US"/>
              </w:rPr>
            </w:pPr>
          </w:p>
        </w:tc>
      </w:tr>
      <w:tr w:rsidR="003015A1" w:rsidRPr="00F314A1" w:rsidTr="00867552">
        <w:tc>
          <w:tcPr>
            <w:tcW w:w="15593" w:type="dxa"/>
            <w:gridSpan w:val="5"/>
            <w:tcBorders>
              <w:top w:val="single" w:sz="6" w:space="0" w:color="auto"/>
              <w:left w:val="single" w:sz="6" w:space="0" w:color="auto"/>
              <w:bottom w:val="single" w:sz="6" w:space="0" w:color="auto"/>
              <w:right w:val="single" w:sz="6" w:space="0" w:color="auto"/>
            </w:tcBorders>
            <w:vAlign w:val="center"/>
          </w:tcPr>
          <w:p w:rsidR="003015A1" w:rsidRDefault="003015A1" w:rsidP="00307204">
            <w:pPr>
              <w:pStyle w:val="Style14"/>
              <w:widowControl/>
              <w:spacing w:line="240" w:lineRule="auto"/>
              <w:rPr>
                <w:rStyle w:val="FontStyle33"/>
              </w:rPr>
            </w:pPr>
          </w:p>
          <w:p w:rsidR="003015A1" w:rsidRPr="00F314A1" w:rsidRDefault="003015A1" w:rsidP="00307204">
            <w:pPr>
              <w:pStyle w:val="Style14"/>
              <w:widowControl/>
              <w:spacing w:line="240" w:lineRule="auto"/>
              <w:rPr>
                <w:rStyle w:val="FontStyle29"/>
                <w:lang w:eastAsia="en-US"/>
              </w:rPr>
            </w:pPr>
            <w:r w:rsidRPr="0008643B">
              <w:rPr>
                <w:rStyle w:val="FontStyle33"/>
              </w:rPr>
              <w:t xml:space="preserve">Информация об отчетности о результатах осуществления внутреннего </w:t>
            </w:r>
            <w:r>
              <w:rPr>
                <w:rStyle w:val="FontStyle33"/>
              </w:rPr>
              <w:t>муниципального</w:t>
            </w:r>
            <w:r w:rsidRPr="0008643B">
              <w:rPr>
                <w:rStyle w:val="FontStyle33"/>
              </w:rPr>
              <w:t xml:space="preserve"> финансового контроля</w:t>
            </w:r>
          </w:p>
        </w:tc>
      </w:tr>
      <w:tr w:rsidR="002B676E"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1"/>
              <w:widowControl/>
              <w:spacing w:line="298" w:lineRule="exact"/>
              <w:jc w:val="center"/>
              <w:rPr>
                <w:rStyle w:val="FontStyle31"/>
              </w:rPr>
            </w:pPr>
            <w:r w:rsidRPr="0008643B">
              <w:rPr>
                <w:rStyle w:val="FontStyle33"/>
              </w:rPr>
              <w:t>16.</w:t>
            </w:r>
          </w:p>
        </w:tc>
        <w:tc>
          <w:tcPr>
            <w:tcW w:w="4868"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1"/>
              <w:widowControl/>
              <w:spacing w:line="302" w:lineRule="exact"/>
              <w:ind w:left="34" w:hanging="34"/>
              <w:rPr>
                <w:rStyle w:val="FontStyle33"/>
              </w:rPr>
            </w:pPr>
            <w:r w:rsidRPr="0008643B">
              <w:rPr>
                <w:rStyle w:val="FontStyle33"/>
              </w:rPr>
              <w:t>Формирование отчетности о результатах осуществления внутреннего муниципального финансового контроля, в том числе:</w:t>
            </w:r>
          </w:p>
        </w:tc>
        <w:tc>
          <w:tcPr>
            <w:tcW w:w="1043"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3"/>
              <w:widowControl/>
              <w:spacing w:line="240" w:lineRule="auto"/>
              <w:ind w:left="302"/>
              <w:rPr>
                <w:rStyle w:val="FontStyle30"/>
              </w:rPr>
            </w:pPr>
            <w:r w:rsidRPr="0008643B">
              <w:rPr>
                <w:rStyle w:val="FontStyle30"/>
              </w:rPr>
              <w:t>да/нет</w:t>
            </w:r>
          </w:p>
        </w:tc>
        <w:tc>
          <w:tcPr>
            <w:tcW w:w="1367"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
              <w:widowControl/>
              <w:jc w:val="center"/>
            </w:pPr>
          </w:p>
          <w:p w:rsidR="002B676E" w:rsidRPr="0008643B" w:rsidRDefault="002B676E" w:rsidP="00307204">
            <w:pPr>
              <w:pStyle w:val="Style1"/>
              <w:widowControl/>
              <w:jc w:val="center"/>
            </w:pPr>
            <w:r>
              <w:t>да</w:t>
            </w:r>
          </w:p>
        </w:tc>
        <w:tc>
          <w:tcPr>
            <w:tcW w:w="7229" w:type="dxa"/>
            <w:tcBorders>
              <w:top w:val="single" w:sz="6" w:space="0" w:color="auto"/>
              <w:left w:val="single" w:sz="6" w:space="0" w:color="auto"/>
              <w:bottom w:val="single" w:sz="6" w:space="0" w:color="auto"/>
              <w:right w:val="single" w:sz="6" w:space="0" w:color="auto"/>
            </w:tcBorders>
            <w:vAlign w:val="center"/>
          </w:tcPr>
          <w:p w:rsidR="002B676E" w:rsidRPr="00F314A1" w:rsidRDefault="002B676E" w:rsidP="00307204">
            <w:pPr>
              <w:pStyle w:val="Style14"/>
              <w:widowControl/>
              <w:spacing w:line="240" w:lineRule="auto"/>
              <w:rPr>
                <w:rStyle w:val="FontStyle29"/>
                <w:lang w:eastAsia="en-US"/>
              </w:rPr>
            </w:pPr>
          </w:p>
        </w:tc>
      </w:tr>
      <w:tr w:rsidR="002B676E"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3"/>
              <w:widowControl/>
              <w:spacing w:line="240" w:lineRule="auto"/>
              <w:ind w:left="202"/>
              <w:rPr>
                <w:rStyle w:val="FontStyle30"/>
              </w:rPr>
            </w:pPr>
            <w:r w:rsidRPr="0008643B">
              <w:rPr>
                <w:rStyle w:val="FontStyle30"/>
              </w:rPr>
              <w:t>16.1.</w:t>
            </w:r>
          </w:p>
        </w:tc>
        <w:tc>
          <w:tcPr>
            <w:tcW w:w="4868"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3"/>
              <w:widowControl/>
              <w:spacing w:line="298" w:lineRule="exact"/>
              <w:ind w:right="950" w:firstLine="14"/>
              <w:rPr>
                <w:rStyle w:val="FontStyle30"/>
              </w:rPr>
            </w:pPr>
            <w:r w:rsidRPr="0008643B">
              <w:rPr>
                <w:rStyle w:val="FontStyle30"/>
              </w:rPr>
              <w:t>с использованием специального прикладного программного обеспечения</w:t>
            </w:r>
          </w:p>
        </w:tc>
        <w:tc>
          <w:tcPr>
            <w:tcW w:w="1043"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3"/>
              <w:widowControl/>
              <w:spacing w:line="240" w:lineRule="auto"/>
              <w:jc w:val="center"/>
              <w:rPr>
                <w:rStyle w:val="FontStyle30"/>
              </w:rPr>
            </w:pPr>
            <w:r w:rsidRPr="0008643B">
              <w:rPr>
                <w:rStyle w:val="FontStyle30"/>
              </w:rPr>
              <w:t>да/нет</w:t>
            </w:r>
          </w:p>
        </w:tc>
        <w:tc>
          <w:tcPr>
            <w:tcW w:w="1367"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
              <w:widowControl/>
              <w:jc w:val="center"/>
            </w:pPr>
            <w:r>
              <w:t>нет</w:t>
            </w:r>
          </w:p>
        </w:tc>
        <w:tc>
          <w:tcPr>
            <w:tcW w:w="7229" w:type="dxa"/>
            <w:tcBorders>
              <w:top w:val="single" w:sz="6" w:space="0" w:color="auto"/>
              <w:left w:val="single" w:sz="6" w:space="0" w:color="auto"/>
              <w:bottom w:val="single" w:sz="6" w:space="0" w:color="auto"/>
              <w:right w:val="single" w:sz="6" w:space="0" w:color="auto"/>
            </w:tcBorders>
            <w:vAlign w:val="center"/>
          </w:tcPr>
          <w:p w:rsidR="002B676E" w:rsidRPr="00F314A1" w:rsidRDefault="002B676E" w:rsidP="00307204">
            <w:pPr>
              <w:pStyle w:val="Style14"/>
              <w:widowControl/>
              <w:spacing w:line="240" w:lineRule="auto"/>
              <w:rPr>
                <w:rStyle w:val="FontStyle29"/>
                <w:lang w:eastAsia="en-US"/>
              </w:rPr>
            </w:pPr>
          </w:p>
        </w:tc>
      </w:tr>
      <w:tr w:rsidR="002B676E"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7"/>
              <w:widowControl/>
              <w:spacing w:line="240" w:lineRule="auto"/>
              <w:ind w:left="259" w:firstLine="0"/>
              <w:rPr>
                <w:rStyle w:val="FontStyle33"/>
              </w:rPr>
            </w:pPr>
            <w:r w:rsidRPr="0008643B">
              <w:rPr>
                <w:rStyle w:val="FontStyle33"/>
              </w:rPr>
              <w:t>17.</w:t>
            </w:r>
          </w:p>
        </w:tc>
        <w:tc>
          <w:tcPr>
            <w:tcW w:w="4868"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1"/>
              <w:widowControl/>
              <w:spacing w:line="302" w:lineRule="exact"/>
              <w:ind w:right="643" w:firstLine="10"/>
              <w:rPr>
                <w:rStyle w:val="FontStyle33"/>
              </w:rPr>
            </w:pPr>
            <w:r w:rsidRPr="0008643B">
              <w:rPr>
                <w:rStyle w:val="FontStyle33"/>
              </w:rPr>
              <w:t>Периодичность составления и представления отчетности о результатах осуществления внутреннего муниципального финансового контроля</w:t>
            </w:r>
          </w:p>
        </w:tc>
        <w:tc>
          <w:tcPr>
            <w:tcW w:w="1043"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8"/>
              <w:widowControl/>
              <w:rPr>
                <w:rStyle w:val="FontStyle30"/>
              </w:rPr>
            </w:pPr>
            <w:r w:rsidRPr="0008643B">
              <w:rPr>
                <w:rStyle w:val="FontStyle30"/>
              </w:rPr>
              <w:t>квартальная, годовая</w:t>
            </w:r>
          </w:p>
        </w:tc>
        <w:tc>
          <w:tcPr>
            <w:tcW w:w="1367" w:type="dxa"/>
            <w:tcBorders>
              <w:top w:val="single" w:sz="6" w:space="0" w:color="auto"/>
              <w:left w:val="single" w:sz="6" w:space="0" w:color="auto"/>
              <w:bottom w:val="single" w:sz="6" w:space="0" w:color="auto"/>
              <w:right w:val="single" w:sz="6" w:space="0" w:color="auto"/>
            </w:tcBorders>
          </w:tcPr>
          <w:p w:rsidR="002B676E" w:rsidRPr="0008643B" w:rsidRDefault="002B676E" w:rsidP="00307204">
            <w:pPr>
              <w:pStyle w:val="Style1"/>
              <w:widowControl/>
              <w:jc w:val="center"/>
            </w:pPr>
            <w:r>
              <w:t>годовая</w:t>
            </w:r>
          </w:p>
        </w:tc>
        <w:tc>
          <w:tcPr>
            <w:tcW w:w="7229" w:type="dxa"/>
            <w:tcBorders>
              <w:top w:val="single" w:sz="6" w:space="0" w:color="auto"/>
              <w:left w:val="single" w:sz="6" w:space="0" w:color="auto"/>
              <w:bottom w:val="single" w:sz="6" w:space="0" w:color="auto"/>
              <w:right w:val="single" w:sz="6" w:space="0" w:color="auto"/>
            </w:tcBorders>
            <w:vAlign w:val="center"/>
          </w:tcPr>
          <w:p w:rsidR="002B676E" w:rsidRPr="00F314A1" w:rsidRDefault="002B676E" w:rsidP="00307204">
            <w:pPr>
              <w:pStyle w:val="Style14"/>
              <w:widowControl/>
              <w:spacing w:line="240" w:lineRule="auto"/>
              <w:rPr>
                <w:rStyle w:val="FontStyle29"/>
                <w:lang w:eastAsia="en-US"/>
              </w:rPr>
            </w:pPr>
          </w:p>
        </w:tc>
      </w:tr>
      <w:tr w:rsidR="002B676E" w:rsidRPr="00F314A1" w:rsidTr="00867552">
        <w:tc>
          <w:tcPr>
            <w:tcW w:w="1086"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7"/>
              <w:widowControl/>
              <w:spacing w:line="240" w:lineRule="auto"/>
              <w:ind w:left="230" w:firstLine="0"/>
              <w:rPr>
                <w:rStyle w:val="FontStyle33"/>
              </w:rPr>
            </w:pPr>
            <w:r w:rsidRPr="0008643B">
              <w:rPr>
                <w:rStyle w:val="FontStyle33"/>
              </w:rPr>
              <w:t>18.</w:t>
            </w:r>
          </w:p>
        </w:tc>
        <w:tc>
          <w:tcPr>
            <w:tcW w:w="4868"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1"/>
              <w:widowControl/>
              <w:spacing w:line="307" w:lineRule="exact"/>
              <w:ind w:left="14" w:hanging="14"/>
              <w:rPr>
                <w:rStyle w:val="FontStyle33"/>
              </w:rPr>
            </w:pPr>
            <w:r w:rsidRPr="0008643B">
              <w:rPr>
                <w:rStyle w:val="FontStyle33"/>
              </w:rPr>
              <w:t>Получатели отчетности о результатах осуществления внутреннего муниципального финансового контроля</w:t>
            </w:r>
          </w:p>
        </w:tc>
        <w:tc>
          <w:tcPr>
            <w:tcW w:w="1043"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7"/>
              <w:widowControl/>
              <w:jc w:val="center"/>
              <w:rPr>
                <w:rStyle w:val="FontStyle31"/>
              </w:rPr>
            </w:pPr>
            <w:r w:rsidRPr="0008643B">
              <w:rPr>
                <w:rStyle w:val="FontStyle31"/>
              </w:rPr>
              <w:t>X</w:t>
            </w:r>
          </w:p>
        </w:tc>
        <w:tc>
          <w:tcPr>
            <w:tcW w:w="1367" w:type="dxa"/>
            <w:tcBorders>
              <w:top w:val="single" w:sz="6" w:space="0" w:color="auto"/>
              <w:left w:val="single" w:sz="6" w:space="0" w:color="auto"/>
              <w:bottom w:val="single" w:sz="6" w:space="0" w:color="auto"/>
              <w:right w:val="single" w:sz="6" w:space="0" w:color="auto"/>
            </w:tcBorders>
            <w:vAlign w:val="center"/>
          </w:tcPr>
          <w:p w:rsidR="002B676E" w:rsidRPr="0008643B" w:rsidRDefault="002B676E" w:rsidP="00307204">
            <w:pPr>
              <w:pStyle w:val="Style14"/>
              <w:widowControl/>
              <w:spacing w:line="254" w:lineRule="exact"/>
              <w:ind w:right="77"/>
              <w:rPr>
                <w:rStyle w:val="FontStyle29"/>
                <w:sz w:val="22"/>
                <w:szCs w:val="22"/>
              </w:rPr>
            </w:pPr>
          </w:p>
        </w:tc>
        <w:tc>
          <w:tcPr>
            <w:tcW w:w="7229" w:type="dxa"/>
            <w:tcBorders>
              <w:top w:val="single" w:sz="6" w:space="0" w:color="auto"/>
              <w:left w:val="single" w:sz="6" w:space="0" w:color="auto"/>
              <w:bottom w:val="single" w:sz="6" w:space="0" w:color="auto"/>
              <w:right w:val="single" w:sz="6" w:space="0" w:color="auto"/>
            </w:tcBorders>
            <w:vAlign w:val="center"/>
          </w:tcPr>
          <w:p w:rsidR="002B676E" w:rsidRPr="00F314A1" w:rsidRDefault="002B676E" w:rsidP="00307204">
            <w:pPr>
              <w:pStyle w:val="Style14"/>
              <w:widowControl/>
              <w:spacing w:line="240" w:lineRule="auto"/>
              <w:rPr>
                <w:rStyle w:val="FontStyle29"/>
                <w:lang w:eastAsia="en-US"/>
              </w:rPr>
            </w:pPr>
            <w:r>
              <w:rPr>
                <w:rStyle w:val="FontStyle29"/>
                <w:sz w:val="22"/>
                <w:szCs w:val="22"/>
              </w:rPr>
              <w:t>Главе Суджанского района Курской области</w:t>
            </w:r>
          </w:p>
        </w:tc>
      </w:tr>
    </w:tbl>
    <w:p w:rsidR="003015A1" w:rsidRDefault="003015A1" w:rsidP="003015A1">
      <w:pPr>
        <w:rPr>
          <w:rStyle w:val="FontStyle33"/>
        </w:rPr>
      </w:pPr>
    </w:p>
    <w:p w:rsidR="003015A1" w:rsidRDefault="003015A1" w:rsidP="003015A1"/>
    <w:p w:rsidR="003015A1" w:rsidRDefault="003015A1" w:rsidP="003015A1"/>
    <w:p w:rsidR="003015A1" w:rsidRDefault="00811EC9" w:rsidP="003015A1">
      <w:bookmarkStart w:id="0" w:name="_Hlk506297300"/>
      <w:r>
        <w:t>Начальник Финансово-экономического управления Администрации Суджанского района                                 И.П. Бирюкова</w:t>
      </w:r>
    </w:p>
    <w:p w:rsidR="00811EC9" w:rsidRDefault="00811EC9" w:rsidP="003015A1"/>
    <w:p w:rsidR="00811EC9" w:rsidRDefault="00811EC9" w:rsidP="003015A1"/>
    <w:p w:rsidR="00811EC9" w:rsidRDefault="00811EC9" w:rsidP="003015A1">
      <w:r>
        <w:t>Начальник отдела внутреннего финансового контроля Финансово-экономического управления</w:t>
      </w:r>
    </w:p>
    <w:p w:rsidR="00811EC9" w:rsidRDefault="00811EC9" w:rsidP="003015A1">
      <w:r>
        <w:t>Администрации Суджанского района                                                                                                                          Н.В. Семенихина</w:t>
      </w:r>
    </w:p>
    <w:p w:rsidR="003015A1" w:rsidRDefault="003015A1" w:rsidP="003015A1"/>
    <w:bookmarkEnd w:id="0"/>
    <w:p w:rsidR="003015A1" w:rsidRDefault="003015A1" w:rsidP="003015A1"/>
    <w:p w:rsidR="003015A1" w:rsidRDefault="003015A1" w:rsidP="003015A1"/>
    <w:p w:rsidR="00867552" w:rsidRDefault="00867552">
      <w:bookmarkStart w:id="1" w:name="_GoBack"/>
      <w:bookmarkEnd w:id="1"/>
    </w:p>
    <w:p w:rsidR="00867552" w:rsidRDefault="00867552" w:rsidP="00867552">
      <w:pPr>
        <w:spacing w:before="48" w:line="269" w:lineRule="exact"/>
        <w:ind w:left="10915"/>
        <w:rPr>
          <w:b/>
          <w:bCs/>
          <w:sz w:val="20"/>
          <w:szCs w:val="20"/>
        </w:rPr>
      </w:pPr>
      <w:r w:rsidRPr="00E473F2">
        <w:rPr>
          <w:b/>
          <w:bCs/>
          <w:sz w:val="20"/>
          <w:szCs w:val="20"/>
        </w:rPr>
        <w:t xml:space="preserve">Приложение № </w:t>
      </w:r>
      <w:r>
        <w:rPr>
          <w:b/>
          <w:bCs/>
          <w:sz w:val="20"/>
          <w:szCs w:val="20"/>
        </w:rPr>
        <w:t>2</w:t>
      </w:r>
    </w:p>
    <w:p w:rsidR="00867552" w:rsidRPr="00E473F2" w:rsidRDefault="00867552" w:rsidP="00867552">
      <w:pPr>
        <w:spacing w:before="48" w:line="269" w:lineRule="exact"/>
        <w:ind w:left="10915"/>
        <w:rPr>
          <w:b/>
          <w:bCs/>
          <w:sz w:val="20"/>
          <w:szCs w:val="20"/>
        </w:rPr>
      </w:pPr>
      <w:r>
        <w:rPr>
          <w:b/>
          <w:bCs/>
          <w:sz w:val="20"/>
          <w:szCs w:val="20"/>
        </w:rPr>
        <w:t>К Распоряжению Администрации Суджанского района Курской области от 14.02.2018  №58</w:t>
      </w:r>
    </w:p>
    <w:p w:rsidR="00867552" w:rsidRPr="00E473F2" w:rsidRDefault="00867552" w:rsidP="00867552">
      <w:pPr>
        <w:spacing w:before="120" w:line="346" w:lineRule="exact"/>
        <w:jc w:val="center"/>
        <w:rPr>
          <w:b/>
          <w:bCs/>
          <w:sz w:val="26"/>
          <w:szCs w:val="26"/>
        </w:rPr>
      </w:pPr>
    </w:p>
    <w:p w:rsidR="00867552" w:rsidRPr="00E473F2" w:rsidRDefault="00867552" w:rsidP="00867552">
      <w:pPr>
        <w:spacing w:before="120" w:line="346" w:lineRule="exact"/>
        <w:jc w:val="center"/>
        <w:rPr>
          <w:b/>
          <w:bCs/>
          <w:sz w:val="26"/>
          <w:szCs w:val="26"/>
        </w:rPr>
      </w:pPr>
      <w:r>
        <w:rPr>
          <w:b/>
          <w:bCs/>
          <w:sz w:val="26"/>
          <w:szCs w:val="26"/>
        </w:rPr>
        <w:t>ОТЧЕТ</w:t>
      </w:r>
    </w:p>
    <w:p w:rsidR="00867552" w:rsidRPr="00E473F2" w:rsidRDefault="00867552" w:rsidP="00867552">
      <w:pPr>
        <w:jc w:val="center"/>
      </w:pPr>
      <w:r w:rsidRPr="00E473F2">
        <w:rPr>
          <w:b/>
          <w:bCs/>
          <w:sz w:val="26"/>
          <w:szCs w:val="26"/>
        </w:rPr>
        <w:t xml:space="preserve">по внутреннему муниципальному финансовому контролю в сфере закупок </w:t>
      </w:r>
      <w:r>
        <w:rPr>
          <w:b/>
          <w:bCs/>
          <w:sz w:val="26"/>
          <w:szCs w:val="26"/>
        </w:rPr>
        <w:t>за 2017 год</w:t>
      </w:r>
    </w:p>
    <w:p w:rsidR="00867552" w:rsidRPr="00E473F2" w:rsidRDefault="00867552" w:rsidP="00867552">
      <w:pPr>
        <w:rPr>
          <w:bCs/>
        </w:rPr>
      </w:pPr>
    </w:p>
    <w:p w:rsidR="00867552" w:rsidRPr="00E473F2" w:rsidRDefault="00867552" w:rsidP="00867552">
      <w:pPr>
        <w:rPr>
          <w:b/>
          <w:bCs/>
        </w:rPr>
      </w:pPr>
    </w:p>
    <w:tbl>
      <w:tblPr>
        <w:tblW w:w="15593" w:type="dxa"/>
        <w:tblInd w:w="-527" w:type="dxa"/>
        <w:tblLayout w:type="fixed"/>
        <w:tblCellMar>
          <w:left w:w="40" w:type="dxa"/>
          <w:right w:w="40" w:type="dxa"/>
        </w:tblCellMar>
        <w:tblLook w:val="0000"/>
      </w:tblPr>
      <w:tblGrid>
        <w:gridCol w:w="709"/>
        <w:gridCol w:w="4820"/>
        <w:gridCol w:w="1043"/>
        <w:gridCol w:w="1508"/>
        <w:gridCol w:w="7513"/>
      </w:tblGrid>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jc w:val="center"/>
              <w:rPr>
                <w:b/>
                <w:bCs/>
              </w:rPr>
            </w:pPr>
            <w:r w:rsidRPr="00E473F2">
              <w:rPr>
                <w:b/>
                <w:bCs/>
              </w:rPr>
              <w:t xml:space="preserve">Номер </w:t>
            </w:r>
            <w:proofErr w:type="spellStart"/>
            <w:proofErr w:type="gramStart"/>
            <w:r w:rsidRPr="00E473F2">
              <w:rPr>
                <w:b/>
                <w:bCs/>
              </w:rPr>
              <w:t>п</w:t>
            </w:r>
            <w:proofErr w:type="spellEnd"/>
            <w:proofErr w:type="gramEnd"/>
            <w:r w:rsidRPr="00E473F2">
              <w:rPr>
                <w:b/>
                <w:bCs/>
              </w:rPr>
              <w:t>/</w:t>
            </w:r>
            <w:proofErr w:type="spellStart"/>
            <w:r w:rsidRPr="00E473F2">
              <w:rPr>
                <w:b/>
                <w:bCs/>
              </w:rPr>
              <w:t>п</w:t>
            </w:r>
            <w:proofErr w:type="spellEnd"/>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1368"/>
              <w:rPr>
                <w:b/>
                <w:bCs/>
              </w:rPr>
            </w:pPr>
            <w:r w:rsidRPr="00E473F2">
              <w:rPr>
                <w:b/>
                <w:bCs/>
              </w:rPr>
              <w:t>Наименование показателей</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jc w:val="center"/>
              <w:rPr>
                <w:b/>
                <w:bCs/>
              </w:rPr>
            </w:pPr>
            <w:r w:rsidRPr="00E473F2">
              <w:rPr>
                <w:b/>
                <w:bCs/>
              </w:rPr>
              <w:t>Единица измерения</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74" w:lineRule="exact"/>
              <w:ind w:left="51"/>
              <w:jc w:val="center"/>
              <w:rPr>
                <w:b/>
                <w:bCs/>
              </w:rPr>
            </w:pPr>
            <w:r w:rsidRPr="00E473F2">
              <w:rPr>
                <w:b/>
                <w:bCs/>
              </w:rPr>
              <w:t>Значение показателей</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sz w:val="20"/>
                <w:szCs w:val="20"/>
              </w:rPr>
            </w:pPr>
            <w:r w:rsidRPr="00E473F2">
              <w:rPr>
                <w:b/>
                <w:bCs/>
                <w:sz w:val="20"/>
                <w:szCs w:val="20"/>
              </w:rPr>
              <w:t>Примечание</w:t>
            </w:r>
          </w:p>
        </w:tc>
      </w:tr>
      <w:tr w:rsidR="00867552" w:rsidRPr="00E473F2" w:rsidTr="0048141A">
        <w:tc>
          <w:tcPr>
            <w:tcW w:w="15593" w:type="dxa"/>
            <w:gridSpan w:val="5"/>
            <w:tcBorders>
              <w:top w:val="single" w:sz="6" w:space="0" w:color="auto"/>
              <w:left w:val="single" w:sz="6" w:space="0" w:color="auto"/>
              <w:bottom w:val="single" w:sz="6" w:space="0" w:color="auto"/>
              <w:right w:val="single" w:sz="6" w:space="0" w:color="auto"/>
            </w:tcBorders>
          </w:tcPr>
          <w:p w:rsidR="00867552" w:rsidRPr="00E473F2" w:rsidRDefault="00867552" w:rsidP="0048141A">
            <w:pPr>
              <w:ind w:left="6504"/>
              <w:rPr>
                <w:b/>
                <w:bCs/>
                <w:sz w:val="26"/>
                <w:szCs w:val="26"/>
              </w:rPr>
            </w:pPr>
            <w:r w:rsidRPr="00E473F2">
              <w:rPr>
                <w:b/>
                <w:bCs/>
                <w:sz w:val="26"/>
                <w:szCs w:val="26"/>
              </w:rPr>
              <w:t>Общая информация</w:t>
            </w: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rPr>
            </w:pPr>
            <w:r w:rsidRPr="00E473F2">
              <w:rPr>
                <w:b/>
              </w:rPr>
              <w:t>1</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ind w:firstLine="14"/>
              <w:rPr>
                <w:b/>
                <w:bCs/>
              </w:rPr>
            </w:pPr>
            <w:r w:rsidRPr="00E473F2">
              <w:rPr>
                <w:b/>
                <w:bCs/>
              </w:rPr>
              <w:t>Информация об органе внутреннего муниципального финансового контроля в сфере закупок</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sz w:val="16"/>
                <w:szCs w:val="16"/>
              </w:rPr>
            </w:pPr>
            <w:r w:rsidRPr="00E473F2">
              <w:rPr>
                <w:sz w:val="16"/>
                <w:szCs w:val="16"/>
              </w:rPr>
              <w:t>X</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sz w:val="16"/>
                <w:szCs w:val="16"/>
              </w:rPr>
            </w:pPr>
            <w:r w:rsidRPr="00E473F2">
              <w:rPr>
                <w:sz w:val="16"/>
                <w:szCs w:val="16"/>
              </w:rPr>
              <w:t>X</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sz w:val="16"/>
                <w:szCs w:val="16"/>
              </w:rPr>
            </w:pPr>
            <w:r w:rsidRPr="00E473F2">
              <w:rPr>
                <w:sz w:val="16"/>
                <w:szCs w:val="16"/>
              </w:rPr>
              <w:t>X</w:t>
            </w: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1.1</w:t>
            </w:r>
          </w:p>
        </w:tc>
        <w:tc>
          <w:tcPr>
            <w:tcW w:w="4820"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302" w:lineRule="exact"/>
              <w:ind w:left="14" w:hanging="14"/>
            </w:pPr>
            <w:r w:rsidRPr="00E473F2">
              <w:t>является самостоятельным органом местного самоуправления с правом юридического лица</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rPr>
                <w:b/>
                <w:bCs/>
                <w:sz w:val="20"/>
                <w:szCs w:val="20"/>
              </w:rPr>
            </w:pPr>
          </w:p>
          <w:p w:rsidR="00867552" w:rsidRPr="00E473F2" w:rsidRDefault="00867552" w:rsidP="0048141A">
            <w:pPr>
              <w:jc w:val="center"/>
              <w:rPr>
                <w:b/>
                <w:bCs/>
                <w:sz w:val="20"/>
                <w:szCs w:val="20"/>
              </w:rPr>
            </w:pPr>
            <w:r w:rsidRPr="00E473F2">
              <w:rPr>
                <w:b/>
                <w:bCs/>
                <w:sz w:val="20"/>
                <w:szCs w:val="20"/>
              </w:rPr>
              <w:t>да/нет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p w:rsidR="00867552" w:rsidRPr="00E473F2" w:rsidRDefault="00867552" w:rsidP="0048141A">
            <w:pPr>
              <w:jc w:val="center"/>
            </w:pPr>
            <w:r w:rsidRPr="00E473F2">
              <w:t>нет</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259" w:lineRule="exact"/>
              <w:jc w:val="center"/>
              <w:rPr>
                <w:b/>
                <w:bCs/>
                <w:i/>
                <w:iCs/>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iCs/>
              </w:rPr>
            </w:pPr>
            <w:r w:rsidRPr="00E473F2">
              <w:rPr>
                <w:iCs/>
              </w:rPr>
              <w:t>1.2</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93" w:lineRule="exact"/>
              <w:ind w:left="24" w:hanging="24"/>
              <w:rPr>
                <w:i/>
                <w:iCs/>
              </w:rPr>
            </w:pPr>
            <w:r w:rsidRPr="00E473F2">
              <w:t>является структурным подразделением финансового органа или Администрации муниципального образования</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rPr>
                <w:b/>
                <w:bCs/>
                <w:sz w:val="20"/>
                <w:szCs w:val="20"/>
              </w:rPr>
              <w:t>да/нет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 w:rsidR="00867552" w:rsidRPr="00E473F2" w:rsidRDefault="00867552" w:rsidP="0048141A"/>
          <w:p w:rsidR="00867552" w:rsidRPr="00E473F2" w:rsidRDefault="00867552" w:rsidP="0048141A"/>
          <w:p w:rsidR="00867552" w:rsidRPr="00E473F2" w:rsidRDefault="00867552" w:rsidP="0048141A"/>
          <w:p w:rsidR="00867552" w:rsidRPr="00E473F2" w:rsidRDefault="00867552" w:rsidP="0048141A"/>
          <w:p w:rsidR="00867552" w:rsidRPr="00E473F2" w:rsidRDefault="00867552" w:rsidP="0048141A">
            <w:pPr>
              <w:jc w:val="center"/>
            </w:pPr>
            <w:r w:rsidRPr="00E473F2">
              <w:t>да</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rPr>
                <w:b/>
                <w:bCs/>
                <w:i/>
                <w:iCs/>
              </w:rPr>
            </w:pPr>
            <w:r w:rsidRPr="00E473F2">
              <w:rPr>
                <w:b/>
                <w:bCs/>
                <w:i/>
                <w:iCs/>
              </w:rPr>
              <w:t>Финансово-экономическое управление Администрации Суджанского района Курской области, Отдел внутреннего финансового контроля.</w:t>
            </w:r>
          </w:p>
          <w:p w:rsidR="00867552" w:rsidRPr="00E473F2" w:rsidRDefault="00867552" w:rsidP="0048141A">
            <w:pPr>
              <w:jc w:val="center"/>
              <w:rPr>
                <w:b/>
                <w:bCs/>
                <w:i/>
                <w:iCs/>
              </w:rPr>
            </w:pPr>
            <w:r w:rsidRPr="00E473F2">
              <w:rPr>
                <w:b/>
                <w:bCs/>
                <w:i/>
                <w:iCs/>
              </w:rPr>
              <w:t xml:space="preserve">Орган внутреннего финансового контроля имеет двойное подчинение: Главе Суджанского района и Начальнику Финансово-экономического управления Администрации Суджанского района Курской области. </w:t>
            </w:r>
          </w:p>
          <w:p w:rsidR="00867552" w:rsidRPr="00E473F2" w:rsidRDefault="00867552" w:rsidP="0048141A">
            <w:pPr>
              <w:jc w:val="center"/>
              <w:rPr>
                <w:b/>
                <w:bCs/>
                <w:i/>
                <w:iCs/>
              </w:rPr>
            </w:pPr>
            <w:r w:rsidRPr="00E473F2">
              <w:rPr>
                <w:b/>
                <w:bCs/>
                <w:i/>
                <w:iCs/>
              </w:rPr>
              <w:t>Начальник отдела внутреннего финансового контроля – Семенихина Наталья Вячеславовна</w:t>
            </w:r>
          </w:p>
          <w:p w:rsidR="00867552" w:rsidRPr="00E473F2" w:rsidRDefault="00867552" w:rsidP="0048141A">
            <w:pPr>
              <w:jc w:val="center"/>
              <w:rPr>
                <w:b/>
                <w:bCs/>
                <w:i/>
                <w:iCs/>
              </w:rPr>
            </w:pPr>
            <w:r w:rsidRPr="00E473F2">
              <w:rPr>
                <w:b/>
                <w:bCs/>
                <w:i/>
                <w:iCs/>
              </w:rPr>
              <w:t>Главный специалист-эксперт Белокрылова Елена Александровна</w:t>
            </w:r>
          </w:p>
          <w:p w:rsidR="00867552" w:rsidRPr="00E473F2" w:rsidRDefault="00867552" w:rsidP="0048141A">
            <w:pPr>
              <w:jc w:val="center"/>
            </w:pPr>
            <w:r w:rsidRPr="00E473F2">
              <w:rPr>
                <w:b/>
                <w:bCs/>
                <w:i/>
                <w:iCs/>
              </w:rPr>
              <w:t xml:space="preserve">телефон 2-14-36, почтовый адрес; Курская </w:t>
            </w:r>
            <w:proofErr w:type="spellStart"/>
            <w:proofErr w:type="gramStart"/>
            <w:r w:rsidRPr="00E473F2">
              <w:rPr>
                <w:b/>
                <w:bCs/>
                <w:i/>
                <w:iCs/>
              </w:rPr>
              <w:t>обл</w:t>
            </w:r>
            <w:proofErr w:type="spellEnd"/>
            <w:proofErr w:type="gramEnd"/>
            <w:r w:rsidRPr="00E473F2">
              <w:rPr>
                <w:b/>
                <w:bCs/>
                <w:i/>
                <w:iCs/>
              </w:rPr>
              <w:t xml:space="preserve"> г. Суджа, ул. Ленина д.3 и адрес электронной почты –</w:t>
            </w:r>
            <w:proofErr w:type="spellStart"/>
            <w:r w:rsidRPr="00E473F2">
              <w:rPr>
                <w:b/>
                <w:bCs/>
                <w:i/>
                <w:iCs/>
                <w:lang w:val="en-US"/>
              </w:rPr>
              <w:t>sudjafin</w:t>
            </w:r>
            <w:proofErr w:type="spellEnd"/>
            <w:r w:rsidRPr="00E473F2">
              <w:rPr>
                <w:b/>
                <w:bCs/>
                <w:i/>
                <w:iCs/>
              </w:rPr>
              <w:t>@</w:t>
            </w:r>
            <w:proofErr w:type="spellStart"/>
            <w:r w:rsidRPr="00E473F2">
              <w:rPr>
                <w:b/>
                <w:bCs/>
                <w:i/>
                <w:iCs/>
                <w:lang w:val="en-US"/>
              </w:rPr>
              <w:t>yandex</w:t>
            </w:r>
            <w:proofErr w:type="spellEnd"/>
            <w:r w:rsidRPr="00E473F2">
              <w:rPr>
                <w:b/>
                <w:bCs/>
                <w:i/>
                <w:iCs/>
              </w:rPr>
              <w:t>.</w:t>
            </w:r>
            <w:proofErr w:type="spellStart"/>
            <w:r w:rsidRPr="00E473F2">
              <w:rPr>
                <w:b/>
                <w:bCs/>
                <w:i/>
                <w:iCs/>
                <w:lang w:val="en-US"/>
              </w:rPr>
              <w:t>ru</w:t>
            </w:r>
            <w:proofErr w:type="spellEnd"/>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iCs/>
              </w:rPr>
            </w:pPr>
            <w:r w:rsidRPr="00E473F2">
              <w:rPr>
                <w:iCs/>
              </w:rPr>
              <w:t>1.3</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93" w:lineRule="exact"/>
              <w:ind w:left="24" w:hanging="24"/>
            </w:pPr>
            <w:r w:rsidRPr="00E473F2">
              <w:t>передача полномочий по осуществлению внутреннему муниципальному финансовому контролю в сфере закупок другому муниципальному образованию</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sz w:val="20"/>
                <w:szCs w:val="20"/>
              </w:rPr>
            </w:pPr>
            <w:r w:rsidRPr="00E473F2">
              <w:rPr>
                <w:b/>
                <w:bCs/>
                <w:sz w:val="20"/>
                <w:szCs w:val="20"/>
              </w:rPr>
              <w:t>да/нет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да</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rPr>
                <w:b/>
                <w:bCs/>
                <w:i/>
                <w:iCs/>
              </w:rPr>
            </w:pPr>
            <w:r w:rsidRPr="00E473F2">
              <w:rPr>
                <w:b/>
                <w:bCs/>
                <w:i/>
                <w:iCs/>
              </w:rPr>
              <w:t>16 сельских поселений передали полномочия по осуществлению внутреннего финансового контроля . 1 муниципальное образование «город Суджа» - полномочия не передал</w:t>
            </w: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iCs/>
              </w:rPr>
            </w:pPr>
            <w:r w:rsidRPr="00E473F2">
              <w:rPr>
                <w:iCs/>
              </w:rPr>
              <w:lastRenderedPageBreak/>
              <w:t>1.3.1</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93" w:lineRule="exact"/>
              <w:ind w:left="24" w:hanging="24"/>
            </w:pPr>
            <w:r w:rsidRPr="00E473F2">
              <w:t>количество муниципальных образований в районе, передавших полномочия**</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sz w:val="20"/>
                <w:szCs w:val="20"/>
              </w:rPr>
            </w:pPr>
            <w:r w:rsidRPr="00E473F2">
              <w:rPr>
                <w:b/>
                <w:bCs/>
                <w:sz w:val="20"/>
                <w:szCs w:val="20"/>
              </w:rPr>
              <w:t>ед.</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16</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rPr>
                <w:b/>
                <w:bCs/>
                <w:i/>
                <w:iCs/>
              </w:rPr>
            </w:pPr>
            <w:r w:rsidRPr="00E473F2">
              <w:rPr>
                <w:b/>
                <w:bCs/>
                <w:i/>
                <w:iCs/>
              </w:rPr>
              <w:t>16 соглашений б/</w:t>
            </w:r>
            <w:proofErr w:type="spellStart"/>
            <w:proofErr w:type="gramStart"/>
            <w:r w:rsidRPr="00E473F2">
              <w:rPr>
                <w:b/>
                <w:bCs/>
                <w:i/>
                <w:iCs/>
              </w:rPr>
              <w:t>н</w:t>
            </w:r>
            <w:proofErr w:type="spellEnd"/>
            <w:proofErr w:type="gramEnd"/>
            <w:r w:rsidRPr="00E473F2">
              <w:rPr>
                <w:b/>
                <w:bCs/>
                <w:i/>
                <w:iCs/>
              </w:rPr>
              <w:t xml:space="preserve"> от 1</w:t>
            </w:r>
            <w:r>
              <w:rPr>
                <w:b/>
                <w:bCs/>
                <w:i/>
                <w:iCs/>
              </w:rPr>
              <w:t>5</w:t>
            </w:r>
            <w:r w:rsidRPr="00E473F2">
              <w:rPr>
                <w:b/>
                <w:bCs/>
                <w:i/>
                <w:iCs/>
              </w:rPr>
              <w:t>.11.201</w:t>
            </w:r>
            <w:r>
              <w:rPr>
                <w:b/>
                <w:bCs/>
                <w:i/>
                <w:iCs/>
              </w:rPr>
              <w:t>6</w:t>
            </w:r>
            <w:r w:rsidRPr="00E473F2">
              <w:rPr>
                <w:b/>
                <w:bCs/>
                <w:i/>
                <w:iCs/>
              </w:rPr>
              <w:t xml:space="preserve"> «</w:t>
            </w:r>
            <w:proofErr w:type="gramStart"/>
            <w:r w:rsidRPr="00E473F2">
              <w:rPr>
                <w:b/>
                <w:bCs/>
                <w:i/>
                <w:iCs/>
              </w:rPr>
              <w:t>О</w:t>
            </w:r>
            <w:proofErr w:type="gramEnd"/>
            <w:r w:rsidRPr="00E473F2">
              <w:rPr>
                <w:b/>
                <w:bCs/>
                <w:i/>
                <w:iCs/>
              </w:rPr>
              <w:t xml:space="preserve"> передачи части функций по исполнению полномочий по осуществлению внутреннего муниципального финансового контроля»</w:t>
            </w: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iCs/>
              </w:rPr>
            </w:pPr>
            <w:r w:rsidRPr="00E473F2">
              <w:rPr>
                <w:iCs/>
              </w:rPr>
              <w:t>1.3.2</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93" w:lineRule="exact"/>
              <w:ind w:left="24" w:hanging="24"/>
            </w:pPr>
            <w:r w:rsidRPr="00E473F2">
              <w:t>количество муниципальных образований в районе, не передавших полномочия**</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sz w:val="20"/>
                <w:szCs w:val="20"/>
              </w:rPr>
            </w:pPr>
            <w:r w:rsidRPr="00E473F2">
              <w:rPr>
                <w:b/>
                <w:bCs/>
                <w:sz w:val="20"/>
                <w:szCs w:val="20"/>
              </w:rPr>
              <w:t>ед.</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1</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rPr>
                <w:b/>
                <w:bCs/>
                <w:i/>
                <w:iCs/>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iCs/>
              </w:rPr>
            </w:pPr>
            <w:r w:rsidRPr="00E473F2">
              <w:rPr>
                <w:b/>
                <w:iCs/>
              </w:rPr>
              <w:t>2</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rPr>
                <w:b/>
                <w:bCs/>
              </w:rPr>
            </w:pPr>
            <w:r w:rsidRPr="00E473F2">
              <w:rPr>
                <w:b/>
                <w:bCs/>
              </w:rPr>
              <w:t>Регламентация деятельности</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341"/>
              <w:rPr>
                <w:b/>
              </w:rPr>
            </w:pPr>
            <w:r w:rsidRPr="00E473F2">
              <w:rPr>
                <w:b/>
              </w:rPr>
              <w:t>да/нет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p w:rsidR="00867552" w:rsidRPr="00E473F2" w:rsidRDefault="00867552" w:rsidP="0048141A">
            <w:pPr>
              <w:jc w:val="center"/>
            </w:pPr>
          </w:p>
          <w:p w:rsidR="00867552" w:rsidRPr="00E473F2" w:rsidRDefault="00867552" w:rsidP="0048141A">
            <w:pPr>
              <w:jc w:val="center"/>
            </w:pPr>
          </w:p>
          <w:p w:rsidR="00867552" w:rsidRPr="00E473F2" w:rsidRDefault="00867552" w:rsidP="0048141A">
            <w:pPr>
              <w:jc w:val="center"/>
            </w:pPr>
          </w:p>
          <w:p w:rsidR="00867552" w:rsidRPr="00E473F2" w:rsidRDefault="00867552" w:rsidP="0048141A">
            <w:pPr>
              <w:jc w:val="center"/>
            </w:pPr>
            <w:r w:rsidRPr="00E473F2">
              <w:t>да</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50" w:lineRule="exact"/>
              <w:jc w:val="center"/>
              <w:rPr>
                <w:b/>
                <w:bCs/>
                <w:i/>
                <w:iCs/>
              </w:rPr>
            </w:pPr>
            <w:proofErr w:type="gramStart"/>
            <w:r w:rsidRPr="00E473F2">
              <w:rPr>
                <w:b/>
                <w:bCs/>
                <w:i/>
                <w:iCs/>
              </w:rPr>
              <w:t xml:space="preserve">Постановление Администрации Суджанского района Курской области от 17.01.2014 г. №42 «Об утверждении Порядка осуществления Финансово-экономическим управлением Администрации Суджанского района Курской области внутреннего муниципального финансового контроля», в редакции Постановлений Администрации Суджанского района от 20.01.2015 г. №44 </w:t>
            </w:r>
            <w:r>
              <w:rPr>
                <w:b/>
                <w:bCs/>
                <w:i/>
                <w:iCs/>
              </w:rPr>
              <w:t>,</w:t>
            </w:r>
            <w:r w:rsidRPr="00E473F2">
              <w:rPr>
                <w:b/>
                <w:bCs/>
                <w:i/>
                <w:iCs/>
              </w:rPr>
              <w:t xml:space="preserve"> от 14.03.2016 г. №173</w:t>
            </w:r>
            <w:r>
              <w:rPr>
                <w:b/>
                <w:bCs/>
                <w:i/>
                <w:iCs/>
              </w:rPr>
              <w:t>, от 15.06.2017 г. №403 и Постановление Администрации Суджанского района Курской области от 20.01.2017 г. №29 «Об утверждении стандартов осуществления контроля»</w:t>
            </w:r>
            <w:proofErr w:type="gramEnd"/>
          </w:p>
          <w:p w:rsidR="00867552" w:rsidRPr="00E473F2" w:rsidRDefault="00867552" w:rsidP="0048141A">
            <w:pPr>
              <w:spacing w:line="250" w:lineRule="exact"/>
              <w:jc w:val="center"/>
              <w:rPr>
                <w:b/>
                <w:bCs/>
                <w:i/>
                <w:iCs/>
              </w:rPr>
            </w:pPr>
            <w:proofErr w:type="gramStart"/>
            <w:r w:rsidRPr="00E473F2">
              <w:rPr>
                <w:b/>
                <w:bCs/>
                <w:i/>
                <w:iCs/>
              </w:rPr>
              <w:t>утвержден</w:t>
            </w:r>
            <w:r>
              <w:rPr>
                <w:b/>
                <w:bCs/>
                <w:i/>
                <w:iCs/>
              </w:rPr>
              <w:t>ы</w:t>
            </w:r>
            <w:proofErr w:type="gramEnd"/>
            <w:r w:rsidRPr="00E473F2">
              <w:rPr>
                <w:b/>
                <w:bCs/>
                <w:i/>
                <w:iCs/>
              </w:rPr>
              <w:t xml:space="preserve"> Главой Суджанского района Ильиным Н.И.</w:t>
            </w:r>
          </w:p>
          <w:p w:rsidR="00867552" w:rsidRPr="00E473F2" w:rsidRDefault="00867552" w:rsidP="0048141A">
            <w:pPr>
              <w:spacing w:line="250" w:lineRule="exact"/>
              <w:jc w:val="center"/>
              <w:rPr>
                <w:b/>
                <w:bCs/>
                <w:i/>
                <w:iCs/>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hanging="40"/>
              <w:jc w:val="center"/>
              <w:rPr>
                <w:b/>
              </w:rPr>
            </w:pPr>
            <w:r w:rsidRPr="00E473F2">
              <w:rPr>
                <w:b/>
              </w:rPr>
              <w:t>3</w:t>
            </w:r>
          </w:p>
        </w:tc>
        <w:tc>
          <w:tcPr>
            <w:tcW w:w="4820"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rPr>
                <w:b/>
                <w:bCs/>
              </w:rPr>
            </w:pPr>
            <w:r w:rsidRPr="00E473F2">
              <w:rPr>
                <w:b/>
                <w:bCs/>
              </w:rPr>
              <w:t xml:space="preserve">Планирование </w:t>
            </w:r>
            <w:proofErr w:type="gramStart"/>
            <w:r w:rsidRPr="00E473F2">
              <w:rPr>
                <w:b/>
                <w:bCs/>
              </w:rPr>
              <w:t>контрольных</w:t>
            </w:r>
            <w:proofErr w:type="gramEnd"/>
            <w:r w:rsidRPr="00E473F2">
              <w:rPr>
                <w:b/>
                <w:bCs/>
              </w:rPr>
              <w:t xml:space="preserve"> мероприятий</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left="658"/>
              <w:rPr>
                <w:sz w:val="16"/>
                <w:szCs w:val="16"/>
              </w:rPr>
            </w:pPr>
            <w:r w:rsidRPr="00E473F2">
              <w:rPr>
                <w:sz w:val="16"/>
                <w:szCs w:val="16"/>
              </w:rPr>
              <w:t>X</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rPr>
                <w:sz w:val="16"/>
                <w:szCs w:val="16"/>
              </w:rPr>
            </w:pPr>
            <w:r w:rsidRPr="00E473F2">
              <w:rPr>
                <w:sz w:val="16"/>
                <w:szCs w:val="16"/>
              </w:rPr>
              <w:t>X</w:t>
            </w:r>
          </w:p>
        </w:tc>
        <w:tc>
          <w:tcPr>
            <w:tcW w:w="7513" w:type="dxa"/>
            <w:tcBorders>
              <w:top w:val="single" w:sz="6" w:space="0" w:color="auto"/>
              <w:left w:val="single" w:sz="6" w:space="0" w:color="auto"/>
              <w:bottom w:val="single" w:sz="6" w:space="0" w:color="auto"/>
              <w:right w:val="single" w:sz="4" w:space="0" w:color="auto"/>
            </w:tcBorders>
          </w:tcPr>
          <w:p w:rsidR="00867552" w:rsidRPr="00E473F2" w:rsidRDefault="00867552" w:rsidP="0048141A">
            <w:pPr>
              <w:jc w:val="center"/>
              <w:rPr>
                <w:sz w:val="16"/>
                <w:szCs w:val="16"/>
              </w:rPr>
            </w:pPr>
            <w:r w:rsidRPr="00E473F2">
              <w:rPr>
                <w:sz w:val="16"/>
                <w:szCs w:val="16"/>
              </w:rPr>
              <w:t>X</w:t>
            </w: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hanging="40"/>
              <w:jc w:val="center"/>
            </w:pPr>
            <w:r w:rsidRPr="00E473F2">
              <w:t>3.1</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93" w:lineRule="exact"/>
              <w:ind w:right="1094" w:firstLine="14"/>
            </w:pPr>
            <w:r w:rsidRPr="00E473F2">
              <w:t xml:space="preserve">наличие утвержденного плана </w:t>
            </w:r>
            <w:proofErr w:type="gramStart"/>
            <w:r w:rsidRPr="00E473F2">
              <w:t>контрольных</w:t>
            </w:r>
            <w:proofErr w:type="gramEnd"/>
            <w:r w:rsidRPr="00E473F2">
              <w:t xml:space="preserve"> мероприятий:</w:t>
            </w:r>
          </w:p>
          <w:p w:rsidR="00867552" w:rsidRPr="00E473F2" w:rsidRDefault="00867552" w:rsidP="0048141A">
            <w:pPr>
              <w:spacing w:line="293" w:lineRule="exact"/>
              <w:ind w:right="1094" w:firstLine="14"/>
            </w:pPr>
            <w:r w:rsidRPr="00E473F2">
              <w:t>- на 201</w:t>
            </w:r>
            <w:r>
              <w:t>7</w:t>
            </w:r>
            <w:r w:rsidRPr="00E473F2">
              <w:t xml:space="preserve"> год</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389"/>
            </w:pPr>
          </w:p>
          <w:p w:rsidR="00867552" w:rsidRPr="00E473F2" w:rsidRDefault="00867552" w:rsidP="0048141A">
            <w:pPr>
              <w:ind w:left="389"/>
            </w:pPr>
          </w:p>
          <w:p w:rsidR="00867552" w:rsidRPr="00E473F2" w:rsidRDefault="00867552" w:rsidP="0048141A">
            <w:pPr>
              <w:ind w:left="389"/>
            </w:pPr>
            <w:r w:rsidRPr="00E473F2">
              <w:t>да/нет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 w:rsidR="00867552" w:rsidRPr="00E473F2" w:rsidRDefault="00867552" w:rsidP="0048141A"/>
          <w:p w:rsidR="00867552" w:rsidRPr="00E473F2" w:rsidRDefault="00867552" w:rsidP="0048141A">
            <w:pPr>
              <w:jc w:val="center"/>
            </w:pPr>
            <w:r w:rsidRPr="00E473F2">
              <w:t>да</w:t>
            </w:r>
          </w:p>
        </w:tc>
        <w:tc>
          <w:tcPr>
            <w:tcW w:w="7513" w:type="dxa"/>
            <w:tcBorders>
              <w:top w:val="single" w:sz="6" w:space="0" w:color="auto"/>
              <w:left w:val="single" w:sz="6" w:space="0" w:color="auto"/>
              <w:bottom w:val="single" w:sz="6" w:space="0" w:color="auto"/>
              <w:right w:val="single" w:sz="4" w:space="0" w:color="auto"/>
            </w:tcBorders>
            <w:vAlign w:val="center"/>
          </w:tcPr>
          <w:p w:rsidR="00867552" w:rsidRPr="00E473F2" w:rsidRDefault="00867552" w:rsidP="0048141A">
            <w:pPr>
              <w:spacing w:line="254" w:lineRule="exact"/>
              <w:ind w:right="38"/>
              <w:jc w:val="center"/>
              <w:rPr>
                <w:b/>
                <w:bCs/>
                <w:i/>
                <w:iCs/>
              </w:rPr>
            </w:pPr>
            <w:r w:rsidRPr="00E473F2">
              <w:rPr>
                <w:b/>
                <w:bCs/>
                <w:i/>
                <w:iCs/>
              </w:rPr>
              <w:t>Постановлением Администрации Суджанского района Курской области от</w:t>
            </w:r>
            <w:r>
              <w:rPr>
                <w:b/>
                <w:bCs/>
                <w:i/>
                <w:iCs/>
              </w:rPr>
              <w:t>27</w:t>
            </w:r>
            <w:r w:rsidRPr="00E473F2">
              <w:rPr>
                <w:b/>
                <w:bCs/>
                <w:i/>
                <w:iCs/>
              </w:rPr>
              <w:t>.</w:t>
            </w:r>
            <w:r>
              <w:rPr>
                <w:b/>
                <w:bCs/>
                <w:i/>
                <w:iCs/>
              </w:rPr>
              <w:t>12</w:t>
            </w:r>
            <w:r w:rsidRPr="00E473F2">
              <w:rPr>
                <w:b/>
                <w:bCs/>
                <w:i/>
                <w:iCs/>
              </w:rPr>
              <w:t>.2016 г. №</w:t>
            </w:r>
            <w:r>
              <w:rPr>
                <w:b/>
                <w:bCs/>
                <w:i/>
                <w:iCs/>
              </w:rPr>
              <w:t>74</w:t>
            </w:r>
            <w:r w:rsidRPr="00E473F2">
              <w:rPr>
                <w:b/>
                <w:bCs/>
                <w:i/>
                <w:iCs/>
              </w:rPr>
              <w:t xml:space="preserve">6 утвержден План контрольной деятельности по проведению внутреннего муниципального финансового контроля на </w:t>
            </w:r>
            <w:r>
              <w:rPr>
                <w:b/>
                <w:bCs/>
                <w:i/>
                <w:iCs/>
              </w:rPr>
              <w:t>2017</w:t>
            </w:r>
            <w:r w:rsidRPr="00E473F2">
              <w:rPr>
                <w:b/>
                <w:bCs/>
                <w:i/>
                <w:iCs/>
              </w:rPr>
              <w:t xml:space="preserve"> г.</w:t>
            </w:r>
            <w:r>
              <w:rPr>
                <w:b/>
                <w:bCs/>
                <w:i/>
                <w:iCs/>
              </w:rPr>
              <w:t>, в  редакции Постановления Администрации Суджанского района Курской области от 15.06.2017 г. №405</w:t>
            </w:r>
          </w:p>
          <w:p w:rsidR="00867552" w:rsidRPr="00E473F2" w:rsidRDefault="00867552" w:rsidP="0048141A">
            <w:pPr>
              <w:spacing w:line="254" w:lineRule="exact"/>
              <w:ind w:right="38"/>
              <w:jc w:val="center"/>
              <w:rPr>
                <w:b/>
                <w:bCs/>
                <w:i/>
                <w:iCs/>
              </w:rPr>
            </w:pPr>
            <w:r w:rsidRPr="00E473F2">
              <w:rPr>
                <w:b/>
                <w:bCs/>
                <w:i/>
                <w:iCs/>
              </w:rPr>
              <w:t>Постановление подписано Главой Суджанского района Н.И. Ильиным</w:t>
            </w:r>
          </w:p>
        </w:tc>
      </w:tr>
      <w:tr w:rsidR="00867552" w:rsidRPr="00E473F2" w:rsidTr="0048141A">
        <w:trPr>
          <w:trHeight w:val="1011"/>
        </w:trPr>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hanging="40"/>
              <w:jc w:val="center"/>
            </w:pPr>
            <w:r w:rsidRPr="00E473F2">
              <w:t>3.2</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ind w:firstLine="62"/>
            </w:pPr>
            <w:r w:rsidRPr="00E473F2">
              <w:t xml:space="preserve">количество </w:t>
            </w:r>
            <w:proofErr w:type="gramStart"/>
            <w:r w:rsidRPr="00E473F2">
              <w:t>запланированных</w:t>
            </w:r>
            <w:proofErr w:type="gramEnd"/>
            <w:r w:rsidRPr="00E473F2">
              <w:t xml:space="preserve"> контрольных мероприятий:</w:t>
            </w:r>
          </w:p>
          <w:p w:rsidR="00867552" w:rsidRPr="00E473F2" w:rsidRDefault="00867552" w:rsidP="0048141A">
            <w:pPr>
              <w:spacing w:line="302" w:lineRule="exact"/>
              <w:ind w:firstLine="62"/>
            </w:pPr>
            <w:r w:rsidRPr="00E473F2">
              <w:t>- на 201</w:t>
            </w:r>
            <w:r>
              <w:t>7</w:t>
            </w:r>
            <w:r w:rsidRPr="00E473F2">
              <w:t xml:space="preserve"> год</w:t>
            </w:r>
          </w:p>
          <w:p w:rsidR="00867552" w:rsidRPr="00E473F2" w:rsidRDefault="00867552" w:rsidP="0048141A">
            <w:pPr>
              <w:spacing w:line="302" w:lineRule="exact"/>
              <w:ind w:firstLine="62"/>
            </w:pP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542"/>
            </w:pPr>
          </w:p>
          <w:p w:rsidR="00867552" w:rsidRPr="00E473F2" w:rsidRDefault="00867552" w:rsidP="0048141A">
            <w:pPr>
              <w:ind w:left="542"/>
            </w:pPr>
            <w:r w:rsidRPr="00E473F2">
              <w:t>шт.</w:t>
            </w:r>
          </w:p>
          <w:p w:rsidR="00867552" w:rsidRPr="00E473F2" w:rsidRDefault="00867552" w:rsidP="0048141A">
            <w:pPr>
              <w:ind w:left="542"/>
            </w:pP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p w:rsidR="00867552" w:rsidRPr="00E473F2" w:rsidRDefault="00867552" w:rsidP="0048141A">
            <w:pPr>
              <w:jc w:val="center"/>
            </w:pPr>
            <w:r w:rsidRPr="00E473F2">
              <w:t>4</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hanging="40"/>
              <w:jc w:val="center"/>
              <w:rPr>
                <w:b/>
              </w:rPr>
            </w:pPr>
            <w:r w:rsidRPr="00E473F2">
              <w:rPr>
                <w:b/>
              </w:rPr>
              <w:t>4</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98" w:lineRule="exact"/>
              <w:ind w:right="528"/>
              <w:rPr>
                <w:b/>
                <w:bCs/>
              </w:rPr>
            </w:pPr>
            <w:r w:rsidRPr="00E473F2">
              <w:rPr>
                <w:b/>
                <w:bCs/>
              </w:rPr>
              <w:t>Осуществление внутреннего муниципального финансового контроля в сфере закупок</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634"/>
              <w:rPr>
                <w:sz w:val="16"/>
                <w:szCs w:val="16"/>
              </w:rPr>
            </w:pPr>
            <w:r w:rsidRPr="00E473F2">
              <w:rPr>
                <w:sz w:val="16"/>
                <w:szCs w:val="16"/>
              </w:rPr>
              <w:t>X</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lang w:val="en-US"/>
              </w:rPr>
            </w:pPr>
            <w:r w:rsidRPr="00E473F2">
              <w:rPr>
                <w:lang w:val="en-US"/>
              </w:rPr>
              <w:t>X</w:t>
            </w: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hanging="40"/>
              <w:jc w:val="center"/>
            </w:pPr>
            <w:r w:rsidRPr="00E473F2">
              <w:t>4.1</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298" w:lineRule="exact"/>
              <w:ind w:right="840" w:firstLine="24"/>
            </w:pPr>
            <w:r w:rsidRPr="00E473F2">
              <w:t xml:space="preserve">Общее количество </w:t>
            </w:r>
            <w:proofErr w:type="gramStart"/>
            <w:r w:rsidRPr="00E473F2">
              <w:t>контрольных</w:t>
            </w:r>
            <w:proofErr w:type="gramEnd"/>
            <w:r w:rsidRPr="00E473F2">
              <w:t xml:space="preserve"> мероприятий, всего</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518"/>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4</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hanging="40"/>
              <w:jc w:val="center"/>
            </w:pPr>
            <w:r w:rsidRPr="00E473F2">
              <w:t>4.2</w:t>
            </w:r>
          </w:p>
        </w:tc>
        <w:tc>
          <w:tcPr>
            <w:tcW w:w="4820"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302" w:lineRule="exact"/>
              <w:ind w:left="43" w:hanging="43"/>
            </w:pPr>
            <w:r w:rsidRPr="00E473F2">
              <w:t xml:space="preserve">Количество </w:t>
            </w:r>
            <w:proofErr w:type="gramStart"/>
            <w:r w:rsidRPr="00E473F2">
              <w:t>внеплановых</w:t>
            </w:r>
            <w:proofErr w:type="gramEnd"/>
            <w:r w:rsidRPr="00E473F2">
              <w:t xml:space="preserve"> контрольных мероприятий</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left="494"/>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1</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254" w:lineRule="exact"/>
              <w:ind w:right="29"/>
              <w:jc w:val="center"/>
              <w:rPr>
                <w:b/>
                <w:bCs/>
                <w:i/>
                <w:iCs/>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hanging="40"/>
              <w:jc w:val="center"/>
              <w:rPr>
                <w:b/>
              </w:rPr>
            </w:pPr>
            <w:r w:rsidRPr="00E473F2">
              <w:rPr>
                <w:b/>
              </w:rPr>
              <w:t>5</w:t>
            </w:r>
          </w:p>
        </w:tc>
        <w:tc>
          <w:tcPr>
            <w:tcW w:w="4820"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302" w:lineRule="exact"/>
              <w:ind w:left="43" w:hanging="43"/>
              <w:rPr>
                <w:b/>
              </w:rPr>
            </w:pPr>
            <w:r w:rsidRPr="00E473F2">
              <w:rPr>
                <w:b/>
              </w:rPr>
              <w:t>Количество проверенных закупок, всего</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left="494"/>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146</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254" w:lineRule="exact"/>
              <w:ind w:right="29"/>
              <w:jc w:val="center"/>
              <w:rPr>
                <w:b/>
                <w:bCs/>
                <w:i/>
                <w:iCs/>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hanging="40"/>
              <w:jc w:val="center"/>
              <w:rPr>
                <w:b/>
              </w:rPr>
            </w:pPr>
            <w:r w:rsidRPr="00E473F2">
              <w:rPr>
                <w:b/>
              </w:rPr>
              <w:lastRenderedPageBreak/>
              <w:t>6</w:t>
            </w:r>
          </w:p>
        </w:tc>
        <w:tc>
          <w:tcPr>
            <w:tcW w:w="4820"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302" w:lineRule="exact"/>
              <w:ind w:left="43" w:hanging="43"/>
              <w:rPr>
                <w:b/>
              </w:rPr>
            </w:pPr>
            <w:r w:rsidRPr="00E473F2">
              <w:rPr>
                <w:b/>
              </w:rPr>
              <w:t xml:space="preserve">Сумма проверенных средств </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left="11"/>
              <w:jc w:val="center"/>
            </w:pPr>
            <w:r w:rsidRPr="00E473F2">
              <w:t>тыс</w:t>
            </w:r>
            <w:proofErr w:type="gramStart"/>
            <w:r w:rsidRPr="00E473F2">
              <w:t>.р</w:t>
            </w:r>
            <w:proofErr w:type="gramEnd"/>
            <w:r w:rsidRPr="00E473F2">
              <w:t>уб.</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17808,9</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254" w:lineRule="exact"/>
              <w:ind w:right="29"/>
              <w:jc w:val="center"/>
              <w:rPr>
                <w:b/>
                <w:bCs/>
                <w:i/>
                <w:iCs/>
              </w:rPr>
            </w:pPr>
          </w:p>
        </w:tc>
      </w:tr>
      <w:tr w:rsidR="00867552" w:rsidRPr="00E473F2" w:rsidTr="0048141A">
        <w:tc>
          <w:tcPr>
            <w:tcW w:w="15593" w:type="dxa"/>
            <w:gridSpan w:val="5"/>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rPr>
                <w:b/>
                <w:bCs/>
              </w:rPr>
            </w:pPr>
            <w:r w:rsidRPr="00E473F2">
              <w:rPr>
                <w:b/>
                <w:bCs/>
              </w:rPr>
              <w:t>Информация о реализации результатов проведения контрольных мероприятий</w:t>
            </w: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hanging="40"/>
              <w:jc w:val="center"/>
              <w:rPr>
                <w:b/>
              </w:rPr>
            </w:pPr>
            <w:r w:rsidRPr="00E473F2">
              <w:rPr>
                <w:b/>
              </w:rPr>
              <w:t>7</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ind w:right="614"/>
              <w:rPr>
                <w:b/>
                <w:bCs/>
              </w:rPr>
            </w:pPr>
            <w:r w:rsidRPr="00E473F2">
              <w:rPr>
                <w:b/>
                <w:bCs/>
              </w:rPr>
              <w:t xml:space="preserve">Количество направленных объектам контроля актов и предписаний, всего, </w:t>
            </w:r>
          </w:p>
          <w:p w:rsidR="00867552" w:rsidRPr="00E473F2" w:rsidRDefault="00867552" w:rsidP="0048141A">
            <w:pPr>
              <w:spacing w:line="302" w:lineRule="exact"/>
              <w:ind w:right="614"/>
            </w:pPr>
            <w:r w:rsidRPr="00E473F2">
              <w:t>в том числе:</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8</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ind w:left="-40"/>
              <w:jc w:val="center"/>
            </w:pPr>
            <w:r w:rsidRPr="00E473F2">
              <w:t>7.1</w:t>
            </w:r>
          </w:p>
        </w:tc>
        <w:tc>
          <w:tcPr>
            <w:tcW w:w="4820" w:type="dxa"/>
            <w:tcBorders>
              <w:top w:val="single" w:sz="6" w:space="0" w:color="auto"/>
              <w:left w:val="single" w:sz="6" w:space="0" w:color="auto"/>
              <w:bottom w:val="single" w:sz="6" w:space="0" w:color="auto"/>
              <w:right w:val="single" w:sz="6" w:space="0" w:color="auto"/>
            </w:tcBorders>
          </w:tcPr>
          <w:p w:rsidR="00867552" w:rsidRPr="00E473F2" w:rsidRDefault="00867552" w:rsidP="0048141A">
            <w:r w:rsidRPr="00E473F2">
              <w:t>актов по результатам проведения проверок</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5</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7.2</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ind w:right="379" w:firstLine="19"/>
            </w:pPr>
            <w:r w:rsidRPr="00E473F2">
              <w:t xml:space="preserve">предписаний по результатам проведения проверок, </w:t>
            </w:r>
          </w:p>
          <w:p w:rsidR="00867552" w:rsidRPr="00E473F2" w:rsidRDefault="00867552" w:rsidP="0048141A">
            <w:pPr>
              <w:spacing w:line="302" w:lineRule="exact"/>
              <w:ind w:right="379" w:firstLine="19"/>
            </w:pPr>
            <w:r w:rsidRPr="00E473F2">
              <w:t>в том числе:</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3</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7.2.1</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ind w:right="379" w:firstLine="19"/>
            </w:pPr>
            <w:r w:rsidRPr="00E473F2">
              <w:t>обжаловано предписаний в судах, их них:</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0</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ind w:right="379" w:firstLine="19"/>
            </w:pPr>
            <w:r w:rsidRPr="00E473F2">
              <w:t>обоснованно</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0</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spacing w:line="302" w:lineRule="exact"/>
              <w:ind w:right="379" w:firstLine="19"/>
            </w:pPr>
            <w:r w:rsidRPr="00E473F2">
              <w:t>не обоснованно</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0</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336" w:lineRule="exact"/>
              <w:jc w:val="center"/>
              <w:rPr>
                <w:b/>
                <w:bCs/>
                <w:position w:val="-6"/>
              </w:rPr>
            </w:pPr>
            <w:r w:rsidRPr="00E473F2">
              <w:rPr>
                <w:b/>
                <w:bCs/>
                <w:position w:val="-6"/>
              </w:rPr>
              <w:t>8</w:t>
            </w:r>
          </w:p>
        </w:tc>
        <w:tc>
          <w:tcPr>
            <w:tcW w:w="4820"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293" w:lineRule="exact"/>
              <w:rPr>
                <w:b/>
                <w:bCs/>
              </w:rPr>
            </w:pPr>
            <w:r w:rsidRPr="00E473F2">
              <w:rPr>
                <w:b/>
                <w:bCs/>
              </w:rPr>
              <w:t xml:space="preserve">Количество выявленных нарушений, всего, </w:t>
            </w:r>
          </w:p>
          <w:p w:rsidR="00867552" w:rsidRPr="00E473F2" w:rsidRDefault="00867552" w:rsidP="0048141A">
            <w:pPr>
              <w:spacing w:line="293" w:lineRule="exact"/>
              <w:rPr>
                <w:b/>
                <w:bCs/>
              </w:rPr>
            </w:pPr>
            <w:r w:rsidRPr="00E473F2">
              <w:rPr>
                <w:bCs/>
              </w:rPr>
              <w:t>в том числе:</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8</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269" w:lineRule="exact"/>
              <w:jc w:val="center"/>
              <w:rPr>
                <w:i/>
                <w:iCs/>
                <w:spacing w:val="10"/>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336" w:lineRule="exact"/>
              <w:jc w:val="center"/>
              <w:rPr>
                <w:bCs/>
                <w:position w:val="-6"/>
              </w:rPr>
            </w:pPr>
            <w:r w:rsidRPr="00E473F2">
              <w:rPr>
                <w:bCs/>
                <w:position w:val="-6"/>
              </w:rPr>
              <w:t>8.1</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bCs/>
              </w:rPr>
            </w:pPr>
            <w:r w:rsidRPr="00E473F2">
              <w:rPr>
                <w:rFonts w:eastAsia="Calibri"/>
                <w:bCs/>
              </w:rPr>
              <w:t>нарушение при обосновании начальной (максимальной) цены контракта, цены контракта, заключаемого с единственным поставщиком (подрядчиком, исполнителем), включенной в план-график</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t>3</w:t>
            </w:r>
          </w:p>
        </w:tc>
        <w:tc>
          <w:tcPr>
            <w:tcW w:w="751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spacing w:line="269" w:lineRule="exact"/>
              <w:jc w:val="center"/>
              <w:rPr>
                <w:i/>
                <w:iCs/>
                <w:spacing w:val="10"/>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Cs/>
              </w:rPr>
            </w:pPr>
            <w:r w:rsidRPr="00E473F2">
              <w:rPr>
                <w:bCs/>
              </w:rPr>
              <w:t>8.2</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rPr>
            </w:pPr>
            <w:r w:rsidRPr="00E473F2">
              <w:rPr>
                <w:rFonts w:eastAsia="Calibri"/>
              </w:rPr>
              <w:t>не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Pr>
                <w:sz w:val="16"/>
                <w:szCs w:val="16"/>
              </w:rPr>
              <w:t>1</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Cs/>
              </w:rPr>
            </w:pPr>
            <w:r w:rsidRPr="00E473F2">
              <w:rPr>
                <w:bCs/>
              </w:rPr>
              <w:t>8.3</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rPr>
            </w:pPr>
            <w:r w:rsidRPr="00E473F2">
              <w:rPr>
                <w:rFonts w:eastAsia="Calibri"/>
              </w:rPr>
              <w:t>несоответствие поставленного товара, выполненной работы (ее результата) или оказанной услуги условиям контракта</w:t>
            </w: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Pr>
                <w:sz w:val="16"/>
                <w:szCs w:val="16"/>
              </w:rPr>
              <w:t>2</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Cs/>
              </w:rPr>
            </w:pPr>
            <w:r w:rsidRPr="00E473F2">
              <w:rPr>
                <w:bCs/>
              </w:rPr>
              <w:t>8.4</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bCs/>
              </w:rPr>
            </w:pPr>
            <w:r w:rsidRPr="00E473F2">
              <w:rPr>
                <w:rFonts w:eastAsia="Calibri"/>
                <w:bCs/>
              </w:rPr>
              <w:t>нарушение требований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67552" w:rsidRPr="00E473F2" w:rsidRDefault="00867552" w:rsidP="0048141A">
            <w:pPr>
              <w:spacing w:line="298" w:lineRule="exact"/>
              <w:ind w:left="19" w:hanging="19"/>
              <w:rPr>
                <w:bCs/>
              </w:rPr>
            </w:pP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Pr>
                <w:sz w:val="16"/>
                <w:szCs w:val="16"/>
              </w:rPr>
              <w:t>0</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Cs/>
              </w:rPr>
            </w:pPr>
            <w:r w:rsidRPr="00E473F2">
              <w:rPr>
                <w:bCs/>
              </w:rPr>
              <w:t>8.5</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bCs/>
              </w:rPr>
            </w:pPr>
            <w:r w:rsidRPr="00E473F2">
              <w:rPr>
                <w:rFonts w:eastAsia="Calibri"/>
                <w:bCs/>
              </w:rPr>
              <w:t xml:space="preserve">несоответствие использования поставленного </w:t>
            </w:r>
            <w:r w:rsidRPr="00E473F2">
              <w:rPr>
                <w:rFonts w:eastAsia="Calibri"/>
                <w:bCs/>
              </w:rPr>
              <w:lastRenderedPageBreak/>
              <w:t>товара, выполненной работы (ее результата) или оказанной услуги целям осуществления закупки</w:t>
            </w:r>
          </w:p>
          <w:p w:rsidR="00867552" w:rsidRPr="00E473F2" w:rsidRDefault="00867552" w:rsidP="0048141A">
            <w:pPr>
              <w:spacing w:line="298" w:lineRule="exact"/>
              <w:ind w:left="19" w:hanging="19"/>
              <w:rPr>
                <w:bCs/>
              </w:rPr>
            </w:pPr>
          </w:p>
        </w:tc>
        <w:tc>
          <w:tcPr>
            <w:tcW w:w="104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pPr>
            <w:r w:rsidRPr="00E473F2">
              <w:lastRenderedPageBreak/>
              <w:t>шт.</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sidRPr="00E473F2">
              <w:rPr>
                <w:sz w:val="16"/>
                <w:szCs w:val="16"/>
              </w:rPr>
              <w:t>0</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rPr>
            </w:pPr>
            <w:r>
              <w:rPr>
                <w:b/>
                <w:bCs/>
              </w:rPr>
              <w:lastRenderedPageBreak/>
              <w:t>8.6</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981D8A" w:rsidRDefault="00867552" w:rsidP="0048141A">
            <w:pPr>
              <w:jc w:val="both"/>
              <w:rPr>
                <w:rFonts w:eastAsia="Calibri"/>
                <w:bCs/>
              </w:rPr>
            </w:pPr>
            <w:r w:rsidRPr="00981D8A">
              <w:rPr>
                <w:rFonts w:eastAsia="Calibri"/>
                <w:bCs/>
              </w:rPr>
              <w:t xml:space="preserve">Нарушение </w:t>
            </w:r>
            <w:r>
              <w:rPr>
                <w:rFonts w:eastAsia="Calibri"/>
                <w:bCs/>
              </w:rPr>
              <w:t>обоснования соблюд</w:t>
            </w:r>
            <w:r w:rsidRPr="00981D8A">
              <w:rPr>
                <w:rFonts w:eastAsia="Calibri"/>
                <w:bCs/>
              </w:rPr>
              <w:t>ений требований к обоснованию закупок</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proofErr w:type="spellStart"/>
            <w:proofErr w:type="gramStart"/>
            <w:r>
              <w:t>шт</w:t>
            </w:r>
            <w:proofErr w:type="spellEnd"/>
            <w:proofErr w:type="gramEnd"/>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Pr>
                <w:sz w:val="16"/>
                <w:szCs w:val="16"/>
              </w:rPr>
              <w:t>2</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rPr>
            </w:pPr>
            <w:r w:rsidRPr="00E473F2">
              <w:rPr>
                <w:b/>
                <w:bCs/>
              </w:rPr>
              <w:t>9</w:t>
            </w: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b/>
                <w:bCs/>
              </w:rPr>
            </w:pPr>
            <w:r w:rsidRPr="00E473F2">
              <w:rPr>
                <w:rFonts w:eastAsia="Calibri"/>
                <w:b/>
                <w:bCs/>
              </w:rPr>
              <w:t>Количество обжалований в досудебном (внесудебном) порядке действий (бездействия) должностных лиц, из них:</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sidRPr="00E473F2">
              <w:rPr>
                <w:sz w:val="16"/>
                <w:szCs w:val="16"/>
              </w:rPr>
              <w:t>0</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Cs/>
              </w:rPr>
            </w:pP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bCs/>
              </w:rPr>
            </w:pPr>
            <w:r w:rsidRPr="00E473F2">
              <w:rPr>
                <w:rFonts w:eastAsia="Calibri"/>
                <w:bCs/>
              </w:rPr>
              <w:t>обосновано</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sidRPr="00E473F2">
              <w:rPr>
                <w:sz w:val="16"/>
                <w:szCs w:val="16"/>
              </w:rPr>
              <w:t>0</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r w:rsidR="00867552" w:rsidRPr="00E473F2" w:rsidTr="0048141A">
        <w:tc>
          <w:tcPr>
            <w:tcW w:w="709"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Cs/>
              </w:rPr>
            </w:pPr>
          </w:p>
        </w:tc>
        <w:tc>
          <w:tcPr>
            <w:tcW w:w="4820"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both"/>
              <w:rPr>
                <w:rFonts w:eastAsia="Calibri"/>
                <w:bCs/>
              </w:rPr>
            </w:pPr>
            <w:r w:rsidRPr="00E473F2">
              <w:rPr>
                <w:rFonts w:eastAsia="Calibri"/>
                <w:bCs/>
              </w:rPr>
              <w:t xml:space="preserve">не обоснованно </w:t>
            </w:r>
          </w:p>
        </w:tc>
        <w:tc>
          <w:tcPr>
            <w:tcW w:w="1043" w:type="dxa"/>
            <w:tcBorders>
              <w:top w:val="single" w:sz="6" w:space="0" w:color="auto"/>
              <w:left w:val="single" w:sz="6" w:space="0" w:color="auto"/>
              <w:bottom w:val="single" w:sz="6" w:space="0" w:color="auto"/>
              <w:right w:val="single" w:sz="6" w:space="0" w:color="auto"/>
            </w:tcBorders>
          </w:tcPr>
          <w:p w:rsidR="00867552" w:rsidRPr="00E473F2" w:rsidRDefault="00867552" w:rsidP="0048141A">
            <w:pPr>
              <w:jc w:val="center"/>
            </w:pPr>
            <w:r w:rsidRPr="00E473F2">
              <w:t>шт.</w:t>
            </w:r>
          </w:p>
        </w:tc>
        <w:tc>
          <w:tcPr>
            <w:tcW w:w="1508"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ind w:left="811"/>
              <w:jc w:val="center"/>
              <w:rPr>
                <w:sz w:val="16"/>
                <w:szCs w:val="16"/>
              </w:rPr>
            </w:pPr>
            <w:r w:rsidRPr="00E473F2">
              <w:rPr>
                <w:sz w:val="16"/>
                <w:szCs w:val="16"/>
              </w:rPr>
              <w:t>0</w:t>
            </w:r>
          </w:p>
        </w:tc>
        <w:tc>
          <w:tcPr>
            <w:tcW w:w="7513" w:type="dxa"/>
            <w:tcBorders>
              <w:top w:val="single" w:sz="6" w:space="0" w:color="auto"/>
              <w:left w:val="single" w:sz="6" w:space="0" w:color="auto"/>
              <w:bottom w:val="single" w:sz="6" w:space="0" w:color="auto"/>
              <w:right w:val="single" w:sz="6" w:space="0" w:color="auto"/>
            </w:tcBorders>
            <w:vAlign w:val="center"/>
          </w:tcPr>
          <w:p w:rsidR="00867552" w:rsidRPr="00E473F2" w:rsidRDefault="00867552" w:rsidP="0048141A">
            <w:pPr>
              <w:jc w:val="center"/>
              <w:rPr>
                <w:b/>
                <w:bCs/>
                <w:i/>
                <w:iCs/>
                <w:sz w:val="14"/>
                <w:szCs w:val="14"/>
              </w:rPr>
            </w:pPr>
          </w:p>
        </w:tc>
      </w:tr>
    </w:tbl>
    <w:p w:rsidR="00867552" w:rsidRPr="00E473F2" w:rsidRDefault="00867552" w:rsidP="00867552">
      <w:pPr>
        <w:rPr>
          <w:b/>
          <w:bCs/>
        </w:rPr>
      </w:pPr>
    </w:p>
    <w:p w:rsidR="00867552" w:rsidRPr="00B6387C" w:rsidRDefault="00867552" w:rsidP="00867552">
      <w:r w:rsidRPr="00B6387C">
        <w:t>Начальник Финансово-экономического управления Администрации Суджанского района                                 И.П. Бирюкова</w:t>
      </w:r>
    </w:p>
    <w:p w:rsidR="00867552" w:rsidRPr="00B6387C" w:rsidRDefault="00867552" w:rsidP="00867552">
      <w:r w:rsidRPr="00B6387C">
        <w:t>Начальник отдела внутреннего финансового контроля Финансово-экономического управления</w:t>
      </w:r>
    </w:p>
    <w:p w:rsidR="00867552" w:rsidRPr="00B6387C" w:rsidRDefault="00867552" w:rsidP="00867552">
      <w:r w:rsidRPr="00B6387C">
        <w:t>Администрации Суджанского района                                                                                                                          Н.В. Семенихина</w:t>
      </w:r>
    </w:p>
    <w:p w:rsidR="00867552" w:rsidRPr="00B6387C" w:rsidRDefault="00867552" w:rsidP="00867552"/>
    <w:p w:rsidR="00867552" w:rsidRDefault="00867552" w:rsidP="00867552"/>
    <w:p w:rsidR="00867552" w:rsidRDefault="00867552"/>
    <w:sectPr w:rsidR="00867552" w:rsidSect="00867552">
      <w:pgSz w:w="16838" w:h="11906" w:orient="landscape"/>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5A1"/>
    <w:rsid w:val="00061C3A"/>
    <w:rsid w:val="002214D1"/>
    <w:rsid w:val="002B676E"/>
    <w:rsid w:val="003015A1"/>
    <w:rsid w:val="00613694"/>
    <w:rsid w:val="00667B41"/>
    <w:rsid w:val="00811EC9"/>
    <w:rsid w:val="00867552"/>
    <w:rsid w:val="009C0BA1"/>
    <w:rsid w:val="00AB2952"/>
    <w:rsid w:val="00B97A82"/>
    <w:rsid w:val="00BF352B"/>
    <w:rsid w:val="00C62CD7"/>
    <w:rsid w:val="00D30F10"/>
    <w:rsid w:val="00F9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rsid w:val="003015A1"/>
    <w:rPr>
      <w:rFonts w:ascii="Times New Roman" w:hAnsi="Times New Roman" w:cs="Times New Roman"/>
      <w:b/>
      <w:bCs/>
      <w:sz w:val="22"/>
      <w:szCs w:val="22"/>
    </w:rPr>
  </w:style>
  <w:style w:type="paragraph" w:customStyle="1" w:styleId="Style2">
    <w:name w:val="Style2"/>
    <w:basedOn w:val="a"/>
    <w:rsid w:val="003015A1"/>
    <w:pPr>
      <w:spacing w:line="272" w:lineRule="exact"/>
    </w:pPr>
  </w:style>
  <w:style w:type="paragraph" w:customStyle="1" w:styleId="Style3">
    <w:name w:val="Style3"/>
    <w:basedOn w:val="a"/>
    <w:rsid w:val="003015A1"/>
    <w:pPr>
      <w:spacing w:line="346" w:lineRule="exact"/>
      <w:jc w:val="center"/>
    </w:pPr>
  </w:style>
  <w:style w:type="character" w:customStyle="1" w:styleId="FontStyle23">
    <w:name w:val="Font Style23"/>
    <w:rsid w:val="003015A1"/>
    <w:rPr>
      <w:rFonts w:ascii="Times New Roman" w:hAnsi="Times New Roman" w:cs="Times New Roman"/>
      <w:b/>
      <w:bCs/>
      <w:sz w:val="20"/>
      <w:szCs w:val="20"/>
    </w:rPr>
  </w:style>
  <w:style w:type="character" w:customStyle="1" w:styleId="FontStyle24">
    <w:name w:val="Font Style24"/>
    <w:rsid w:val="003015A1"/>
    <w:rPr>
      <w:rFonts w:ascii="Times New Roman" w:hAnsi="Times New Roman" w:cs="Times New Roman"/>
      <w:b/>
      <w:bCs/>
      <w:sz w:val="20"/>
      <w:szCs w:val="20"/>
    </w:rPr>
  </w:style>
  <w:style w:type="character" w:customStyle="1" w:styleId="FontStyle25">
    <w:name w:val="Font Style25"/>
    <w:rsid w:val="003015A1"/>
    <w:rPr>
      <w:rFonts w:ascii="Times New Roman" w:hAnsi="Times New Roman" w:cs="Times New Roman"/>
      <w:b/>
      <w:bCs/>
      <w:sz w:val="26"/>
      <w:szCs w:val="26"/>
    </w:rPr>
  </w:style>
  <w:style w:type="paragraph" w:customStyle="1" w:styleId="Style1">
    <w:name w:val="Style1"/>
    <w:basedOn w:val="a"/>
    <w:rsid w:val="003015A1"/>
  </w:style>
  <w:style w:type="paragraph" w:customStyle="1" w:styleId="Style6">
    <w:name w:val="Style6"/>
    <w:basedOn w:val="a"/>
    <w:rsid w:val="003015A1"/>
    <w:pPr>
      <w:spacing w:line="302" w:lineRule="exact"/>
      <w:jc w:val="center"/>
    </w:pPr>
  </w:style>
  <w:style w:type="paragraph" w:customStyle="1" w:styleId="Style7">
    <w:name w:val="Style7"/>
    <w:basedOn w:val="a"/>
    <w:rsid w:val="003015A1"/>
  </w:style>
  <w:style w:type="paragraph" w:customStyle="1" w:styleId="Style9">
    <w:name w:val="Style9"/>
    <w:basedOn w:val="a"/>
    <w:rsid w:val="003015A1"/>
  </w:style>
  <w:style w:type="paragraph" w:customStyle="1" w:styleId="Style10">
    <w:name w:val="Style10"/>
    <w:basedOn w:val="a"/>
    <w:rsid w:val="003015A1"/>
  </w:style>
  <w:style w:type="paragraph" w:customStyle="1" w:styleId="Style11">
    <w:name w:val="Style11"/>
    <w:basedOn w:val="a"/>
    <w:rsid w:val="003015A1"/>
    <w:pPr>
      <w:spacing w:line="295" w:lineRule="exact"/>
    </w:pPr>
  </w:style>
  <w:style w:type="paragraph" w:customStyle="1" w:styleId="Style12">
    <w:name w:val="Style12"/>
    <w:basedOn w:val="a"/>
    <w:rsid w:val="003015A1"/>
    <w:pPr>
      <w:spacing w:line="53" w:lineRule="exact"/>
      <w:jc w:val="center"/>
    </w:pPr>
  </w:style>
  <w:style w:type="paragraph" w:customStyle="1" w:styleId="Style13">
    <w:name w:val="Style13"/>
    <w:basedOn w:val="a"/>
    <w:rsid w:val="003015A1"/>
    <w:pPr>
      <w:spacing w:line="302" w:lineRule="exact"/>
    </w:pPr>
  </w:style>
  <w:style w:type="paragraph" w:customStyle="1" w:styleId="Style14">
    <w:name w:val="Style14"/>
    <w:basedOn w:val="a"/>
    <w:rsid w:val="003015A1"/>
    <w:pPr>
      <w:spacing w:line="259" w:lineRule="exact"/>
      <w:jc w:val="center"/>
    </w:pPr>
  </w:style>
  <w:style w:type="paragraph" w:customStyle="1" w:styleId="Style15">
    <w:name w:val="Style15"/>
    <w:basedOn w:val="a"/>
    <w:rsid w:val="003015A1"/>
    <w:pPr>
      <w:spacing w:line="295" w:lineRule="exact"/>
    </w:pPr>
  </w:style>
  <w:style w:type="character" w:customStyle="1" w:styleId="FontStyle27">
    <w:name w:val="Font Style27"/>
    <w:rsid w:val="003015A1"/>
    <w:rPr>
      <w:rFonts w:ascii="Courier New" w:hAnsi="Courier New" w:cs="Courier New"/>
      <w:b/>
      <w:bCs/>
      <w:spacing w:val="-10"/>
      <w:sz w:val="8"/>
      <w:szCs w:val="8"/>
    </w:rPr>
  </w:style>
  <w:style w:type="character" w:customStyle="1" w:styleId="FontStyle28">
    <w:name w:val="Font Style28"/>
    <w:rsid w:val="003015A1"/>
    <w:rPr>
      <w:rFonts w:ascii="Times New Roman" w:hAnsi="Times New Roman" w:cs="Times New Roman"/>
      <w:i/>
      <w:iCs/>
      <w:sz w:val="22"/>
      <w:szCs w:val="22"/>
    </w:rPr>
  </w:style>
  <w:style w:type="character" w:customStyle="1" w:styleId="FontStyle29">
    <w:name w:val="Font Style29"/>
    <w:rsid w:val="003015A1"/>
    <w:rPr>
      <w:rFonts w:ascii="Times New Roman" w:hAnsi="Times New Roman" w:cs="Times New Roman"/>
      <w:b/>
      <w:bCs/>
      <w:i/>
      <w:iCs/>
      <w:sz w:val="14"/>
      <w:szCs w:val="14"/>
    </w:rPr>
  </w:style>
  <w:style w:type="character" w:customStyle="1" w:styleId="FontStyle30">
    <w:name w:val="Font Style30"/>
    <w:rsid w:val="003015A1"/>
    <w:rPr>
      <w:rFonts w:ascii="Times New Roman" w:hAnsi="Times New Roman" w:cs="Times New Roman"/>
      <w:sz w:val="22"/>
      <w:szCs w:val="22"/>
    </w:rPr>
  </w:style>
  <w:style w:type="character" w:customStyle="1" w:styleId="FontStyle31">
    <w:name w:val="Font Style31"/>
    <w:rsid w:val="003015A1"/>
    <w:rPr>
      <w:rFonts w:ascii="Times New Roman" w:hAnsi="Times New Roman" w:cs="Times New Roman"/>
      <w:sz w:val="16"/>
      <w:szCs w:val="16"/>
    </w:rPr>
  </w:style>
  <w:style w:type="paragraph" w:customStyle="1" w:styleId="Style8">
    <w:name w:val="Style8"/>
    <w:basedOn w:val="a"/>
    <w:rsid w:val="003015A1"/>
    <w:pPr>
      <w:spacing w:line="158" w:lineRule="exact"/>
    </w:pPr>
  </w:style>
  <w:style w:type="paragraph" w:customStyle="1" w:styleId="Style16">
    <w:name w:val="Style16"/>
    <w:basedOn w:val="a"/>
    <w:rsid w:val="003015A1"/>
    <w:pPr>
      <w:spacing w:line="269" w:lineRule="exact"/>
      <w:jc w:val="center"/>
    </w:pPr>
  </w:style>
  <w:style w:type="paragraph" w:customStyle="1" w:styleId="Style17">
    <w:name w:val="Style17"/>
    <w:basedOn w:val="a"/>
    <w:rsid w:val="003015A1"/>
    <w:pPr>
      <w:spacing w:line="298" w:lineRule="exact"/>
      <w:ind w:hanging="178"/>
    </w:pPr>
  </w:style>
  <w:style w:type="paragraph" w:customStyle="1" w:styleId="Style18">
    <w:name w:val="Style18"/>
    <w:basedOn w:val="a"/>
    <w:rsid w:val="003015A1"/>
    <w:pPr>
      <w:spacing w:line="298" w:lineRule="exact"/>
      <w:jc w:val="center"/>
    </w:pPr>
  </w:style>
  <w:style w:type="paragraph" w:customStyle="1" w:styleId="Style20">
    <w:name w:val="Style20"/>
    <w:basedOn w:val="a"/>
    <w:rsid w:val="003015A1"/>
    <w:pPr>
      <w:spacing w:line="254" w:lineRule="exact"/>
      <w:jc w:val="center"/>
    </w:pPr>
  </w:style>
  <w:style w:type="paragraph" w:customStyle="1" w:styleId="Style21">
    <w:name w:val="Style21"/>
    <w:basedOn w:val="a"/>
    <w:rsid w:val="003015A1"/>
  </w:style>
  <w:style w:type="character" w:customStyle="1" w:styleId="FontStyle32">
    <w:name w:val="Font Style32"/>
    <w:rsid w:val="003015A1"/>
    <w:rPr>
      <w:rFonts w:ascii="Times New Roman" w:hAnsi="Times New Roman" w:cs="Times New Roman"/>
      <w:b/>
      <w:bCs/>
      <w:i/>
      <w:iCs/>
      <w:sz w:val="16"/>
      <w:szCs w:val="16"/>
    </w:rPr>
  </w:style>
  <w:style w:type="character" w:customStyle="1" w:styleId="FontStyle38">
    <w:name w:val="Font Style38"/>
    <w:rsid w:val="003015A1"/>
    <w:rPr>
      <w:rFonts w:ascii="Times New Roman" w:hAnsi="Times New Roman" w:cs="Times New Roman"/>
      <w:i/>
      <w:iCs/>
      <w:spacing w:val="10"/>
      <w:sz w:val="16"/>
      <w:szCs w:val="16"/>
    </w:rPr>
  </w:style>
  <w:style w:type="character" w:customStyle="1" w:styleId="FontStyle39">
    <w:name w:val="Font Style39"/>
    <w:rsid w:val="003015A1"/>
    <w:rPr>
      <w:rFonts w:ascii="Times New Roman" w:hAnsi="Times New Roman" w:cs="Times New Roman"/>
      <w:b/>
      <w:bCs/>
      <w:w w:val="30"/>
      <w:sz w:val="48"/>
      <w:szCs w:val="48"/>
    </w:rPr>
  </w:style>
  <w:style w:type="character" w:customStyle="1" w:styleId="FontStyle40">
    <w:name w:val="Font Style40"/>
    <w:rsid w:val="003015A1"/>
    <w:rPr>
      <w:rFonts w:ascii="Times New Roman" w:hAnsi="Times New Roman" w:cs="Times New Roman"/>
      <w:b/>
      <w:bCs/>
      <w:spacing w:val="10"/>
      <w:w w:val="30"/>
      <w:sz w:val="50"/>
      <w:szCs w:val="50"/>
    </w:rPr>
  </w:style>
  <w:style w:type="paragraph" w:styleId="a3">
    <w:name w:val="Balloon Text"/>
    <w:basedOn w:val="a"/>
    <w:link w:val="a4"/>
    <w:uiPriority w:val="99"/>
    <w:semiHidden/>
    <w:unhideWhenUsed/>
    <w:rsid w:val="00061C3A"/>
    <w:rPr>
      <w:rFonts w:ascii="Segoe UI" w:hAnsi="Segoe UI" w:cs="Segoe UI"/>
      <w:sz w:val="18"/>
      <w:szCs w:val="18"/>
    </w:rPr>
  </w:style>
  <w:style w:type="character" w:customStyle="1" w:styleId="a4">
    <w:name w:val="Текст выноски Знак"/>
    <w:basedOn w:val="a0"/>
    <w:link w:val="a3"/>
    <w:uiPriority w:val="99"/>
    <w:semiHidden/>
    <w:rsid w:val="00061C3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фит</cp:lastModifiedBy>
  <cp:revision>2</cp:revision>
  <cp:lastPrinted>2018-02-13T12:04:00Z</cp:lastPrinted>
  <dcterms:created xsi:type="dcterms:W3CDTF">2018-02-27T05:16:00Z</dcterms:created>
  <dcterms:modified xsi:type="dcterms:W3CDTF">2018-02-27T05:16:00Z</dcterms:modified>
</cp:coreProperties>
</file>