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25E0" w14:textId="77777777" w:rsidR="003A3980" w:rsidRDefault="003A3980" w:rsidP="00CC1496">
      <w:pPr>
        <w:pStyle w:val="af5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15EC646" w14:textId="6E61B76E" w:rsidR="00CC1496" w:rsidRDefault="00AB0EA0" w:rsidP="00CC1496">
      <w:pPr>
        <w:pStyle w:val="af5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ED71ED">
        <w:rPr>
          <w:rFonts w:ascii="Times New Roman" w:hAnsi="Times New Roman" w:cs="Times New Roman"/>
          <w:color w:val="auto"/>
          <w:sz w:val="28"/>
          <w:szCs w:val="28"/>
        </w:rPr>
        <w:t>твержден</w:t>
      </w:r>
    </w:p>
    <w:p w14:paraId="1BE9310A" w14:textId="77777777" w:rsidR="00CC1496" w:rsidRDefault="00CC1496" w:rsidP="00CC1496">
      <w:pPr>
        <w:pStyle w:val="af5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</w:p>
    <w:p w14:paraId="5C0B1CA8" w14:textId="77777777" w:rsidR="00CC1496" w:rsidRDefault="00CC1496" w:rsidP="00CC1496">
      <w:pPr>
        <w:pStyle w:val="af5"/>
        <w:spacing w:after="0" w:line="100" w:lineRule="atLeast"/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Суджанского района Курской области</w:t>
      </w:r>
    </w:p>
    <w:p w14:paraId="68CB151B" w14:textId="38AD7453" w:rsidR="00CC1496" w:rsidRDefault="00CC1496" w:rsidP="00CC1496">
      <w:pPr>
        <w:pStyle w:val="af5"/>
        <w:spacing w:after="0" w:line="100" w:lineRule="atLeast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AF6A1B" w:rsidRPr="00AF6A1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03.03.2023 </w:t>
      </w:r>
      <w:r w:rsidRPr="00AF6A1B">
        <w:rPr>
          <w:rFonts w:ascii="Times New Roman" w:hAnsi="Times New Roman" w:cs="Times New Roman"/>
          <w:color w:val="auto"/>
          <w:sz w:val="28"/>
          <w:szCs w:val="28"/>
          <w:u w:val="single"/>
        </w:rPr>
        <w:t>года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AF6A1B" w:rsidRPr="00AF6A1B">
        <w:rPr>
          <w:rFonts w:ascii="Times New Roman" w:hAnsi="Times New Roman" w:cs="Times New Roman"/>
          <w:color w:val="auto"/>
          <w:sz w:val="28"/>
          <w:szCs w:val="28"/>
          <w:u w:val="single"/>
        </w:rPr>
        <w:t>140</w:t>
      </w:r>
    </w:p>
    <w:p w14:paraId="4374F7B7" w14:textId="70B067E1" w:rsidR="001B41D4" w:rsidRPr="00CC1496" w:rsidRDefault="001B41D4" w:rsidP="00CC1496">
      <w:pPr>
        <w:pStyle w:val="af5"/>
        <w:spacing w:after="0" w:line="100" w:lineRule="atLeast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E0F2EE" w14:textId="77777777" w:rsidR="00422DD8" w:rsidRPr="00A43102" w:rsidRDefault="00422DD8" w:rsidP="00A43102">
      <w:pPr>
        <w:pStyle w:val="11"/>
        <w:tabs>
          <w:tab w:val="clear" w:pos="709"/>
          <w:tab w:val="center" w:pos="48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CBFC3B" w14:textId="66E8EF9C" w:rsidR="00473A87" w:rsidRPr="00A43102" w:rsidRDefault="00422DD8" w:rsidP="001E3CA3">
      <w:pPr>
        <w:pStyle w:val="11"/>
        <w:tabs>
          <w:tab w:val="clear" w:pos="709"/>
          <w:tab w:val="center" w:pos="481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02"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</w:t>
      </w:r>
      <w:r w:rsidR="007E2835" w:rsidRPr="00A43102">
        <w:rPr>
          <w:rFonts w:ascii="Times New Roman" w:hAnsi="Times New Roman" w:cs="Times New Roman"/>
          <w:b/>
          <w:sz w:val="28"/>
          <w:szCs w:val="28"/>
        </w:rPr>
        <w:t>А</w:t>
      </w:r>
      <w:r w:rsidRPr="00A43102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473A87" w:rsidRPr="00A43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980" w:rsidRPr="00A43102">
        <w:rPr>
          <w:rFonts w:ascii="Times New Roman" w:hAnsi="Times New Roman" w:cs="Times New Roman"/>
          <w:b/>
          <w:sz w:val="28"/>
          <w:szCs w:val="28"/>
        </w:rPr>
        <w:t>по</w:t>
      </w:r>
    </w:p>
    <w:p w14:paraId="25DFC6BF" w14:textId="10FA3B17" w:rsidR="00547793" w:rsidRPr="00A43102" w:rsidRDefault="007E2835" w:rsidP="001E3CA3">
      <w:pPr>
        <w:pStyle w:val="11"/>
        <w:tabs>
          <w:tab w:val="clear" w:pos="709"/>
          <w:tab w:val="center" w:pos="4818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3102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A3980" w:rsidRPr="00A43102">
        <w:rPr>
          <w:rFonts w:ascii="Times New Roman" w:hAnsi="Times New Roman" w:cs="Times New Roman"/>
          <w:b/>
          <w:sz w:val="28"/>
          <w:szCs w:val="28"/>
        </w:rPr>
        <w:t>ю</w:t>
      </w:r>
      <w:r w:rsidRPr="00A43102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Pr="00250E2A">
        <w:rPr>
          <w:rFonts w:ascii="Times New Roman" w:hAnsi="Times New Roman" w:cs="Times New Roman"/>
          <w:b/>
          <w:sz w:val="28"/>
          <w:szCs w:val="28"/>
        </w:rPr>
        <w:t>услуги</w:t>
      </w:r>
      <w:r w:rsidR="00473A87" w:rsidRPr="00250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E2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bookmarkStart w:id="0" w:name="_Hlk129012810"/>
      <w:r w:rsidR="00250E2A" w:rsidRPr="00250E2A">
        <w:rPr>
          <w:rFonts w:ascii="Times New Roman" w:hAnsi="Times New Roman" w:cs="Times New Roman"/>
          <w:b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bookmarkEnd w:id="0"/>
      <w:r w:rsidRPr="00250E2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="00422DD8" w:rsidRPr="00250E2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14:paraId="473445D3" w14:textId="74229969" w:rsidR="00422DD8" w:rsidRPr="00A43102" w:rsidRDefault="00422DD8" w:rsidP="00A43102">
      <w:pPr>
        <w:pStyle w:val="11"/>
        <w:tabs>
          <w:tab w:val="clear" w:pos="709"/>
          <w:tab w:val="center" w:pos="4818"/>
        </w:tabs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E6439D1" w14:textId="160AFDB1" w:rsidR="00422DD8" w:rsidRPr="00A43102" w:rsidRDefault="00422DD8" w:rsidP="00A43102">
      <w:pPr>
        <w:pStyle w:val="11"/>
        <w:tabs>
          <w:tab w:val="clear" w:pos="709"/>
          <w:tab w:val="center" w:pos="4818"/>
        </w:tabs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8BA446E" w14:textId="0E93B367" w:rsidR="00422DD8" w:rsidRPr="00702773" w:rsidRDefault="00422DD8" w:rsidP="007027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773">
        <w:rPr>
          <w:rFonts w:ascii="Times New Roman" w:hAnsi="Times New Roman" w:cs="Times New Roman"/>
          <w:sz w:val="28"/>
          <w:szCs w:val="28"/>
        </w:rPr>
        <w:t xml:space="preserve">1. </w:t>
      </w:r>
      <w:r w:rsidR="00ED71ED" w:rsidRPr="0070277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50E2A" w:rsidRPr="00702773">
        <w:rPr>
          <w:rFonts w:ascii="Times New Roman" w:hAnsi="Times New Roman" w:cs="Times New Roman"/>
          <w:sz w:val="28"/>
          <w:szCs w:val="28"/>
        </w:rPr>
        <w:t>2.10.2</w:t>
      </w:r>
      <w:r w:rsidR="00800FC1" w:rsidRPr="00702773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250E2A" w:rsidRPr="00702773">
        <w:rPr>
          <w:rFonts w:ascii="Times New Roman" w:hAnsi="Times New Roman" w:cs="Times New Roman"/>
          <w:sz w:val="28"/>
          <w:szCs w:val="28"/>
        </w:rPr>
        <w:t>дополнить подпунктом 6 следующего содержания:</w:t>
      </w:r>
    </w:p>
    <w:p w14:paraId="3E96BC23" w14:textId="71D2032F" w:rsidR="00250E2A" w:rsidRDefault="00B47094" w:rsidP="007027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773">
        <w:rPr>
          <w:rFonts w:ascii="Times New Roman" w:hAnsi="Times New Roman" w:cs="Times New Roman"/>
          <w:sz w:val="28"/>
          <w:szCs w:val="28"/>
        </w:rPr>
        <w:t>«</w:t>
      </w:r>
      <w:r w:rsidR="00250E2A" w:rsidRPr="00702773">
        <w:rPr>
          <w:rFonts w:ascii="Times New Roman" w:hAnsi="Times New Roman" w:cs="Times New Roman"/>
          <w:sz w:val="28"/>
          <w:szCs w:val="28"/>
        </w:rPr>
        <w:t xml:space="preserve"> 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территории.» </w:t>
      </w:r>
    </w:p>
    <w:p w14:paraId="20D11C36" w14:textId="77777777" w:rsidR="00702773" w:rsidRPr="00702773" w:rsidRDefault="00702773" w:rsidP="007027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C19336" w14:textId="77777777" w:rsidR="005524F1" w:rsidRPr="00702773" w:rsidRDefault="00422DD8" w:rsidP="00702773">
      <w:pPr>
        <w:jc w:val="both"/>
        <w:rPr>
          <w:rFonts w:ascii="Times New Roman" w:hAnsi="Times New Roman" w:cs="Times New Roman"/>
          <w:sz w:val="28"/>
          <w:szCs w:val="28"/>
        </w:rPr>
      </w:pPr>
      <w:r w:rsidRPr="00702773">
        <w:rPr>
          <w:rFonts w:ascii="Times New Roman" w:hAnsi="Times New Roman" w:cs="Times New Roman"/>
          <w:sz w:val="28"/>
          <w:szCs w:val="28"/>
        </w:rPr>
        <w:tab/>
        <w:t xml:space="preserve"> 2.</w:t>
      </w:r>
      <w:r w:rsidR="00CF0A29" w:rsidRPr="00702773">
        <w:rPr>
          <w:rFonts w:ascii="Times New Roman" w:hAnsi="Times New Roman" w:cs="Times New Roman"/>
          <w:sz w:val="28"/>
          <w:szCs w:val="28"/>
        </w:rPr>
        <w:t xml:space="preserve">   </w:t>
      </w:r>
      <w:r w:rsidR="005524F1" w:rsidRPr="00702773">
        <w:rPr>
          <w:rFonts w:ascii="Times New Roman" w:hAnsi="Times New Roman" w:cs="Times New Roman"/>
          <w:sz w:val="28"/>
          <w:szCs w:val="28"/>
        </w:rPr>
        <w:t xml:space="preserve">Пункт 2.3 Регламента изложить в новой редакции: </w:t>
      </w:r>
    </w:p>
    <w:p w14:paraId="4C81F546" w14:textId="120E2038" w:rsidR="00702773" w:rsidRPr="00702773" w:rsidRDefault="005524F1" w:rsidP="00702773">
      <w:pPr>
        <w:pStyle w:val="af5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2773">
        <w:rPr>
          <w:rFonts w:ascii="Times New Roman" w:hAnsi="Times New Roman" w:cs="Times New Roman"/>
          <w:sz w:val="28"/>
          <w:szCs w:val="28"/>
        </w:rPr>
        <w:t>«</w:t>
      </w:r>
      <w:r w:rsidRPr="00702773">
        <w:rPr>
          <w:rFonts w:ascii="Times New Roman" w:hAnsi="Times New Roman" w:cs="Times New Roman"/>
          <w:b/>
          <w:bCs/>
          <w:color w:val="auto"/>
          <w:sz w:val="28"/>
          <w:szCs w:val="28"/>
        </w:rPr>
        <w:t>2.3. Описание результата предоставления муниципальной услуги</w:t>
      </w:r>
      <w:r w:rsidR="00702773" w:rsidRPr="00702773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14:paraId="1AE41D30" w14:textId="2A926037" w:rsidR="005524F1" w:rsidRPr="00702773" w:rsidRDefault="005524F1" w:rsidP="00702773">
      <w:pPr>
        <w:pStyle w:val="af5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2773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предоставления муниципальной услуги является: </w:t>
      </w:r>
    </w:p>
    <w:p w14:paraId="4D5FAFC4" w14:textId="77777777" w:rsidR="00702773" w:rsidRDefault="005524F1" w:rsidP="00702773">
      <w:pPr>
        <w:pStyle w:val="af5"/>
        <w:tabs>
          <w:tab w:val="left" w:pos="40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27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027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02773" w:rsidRPr="00702773">
        <w:rPr>
          <w:rFonts w:ascii="Times New Roman" w:hAnsi="Times New Roman" w:cs="Times New Roman"/>
          <w:color w:val="auto"/>
          <w:sz w:val="28"/>
          <w:szCs w:val="28"/>
        </w:rPr>
        <w:t>1. Р</w:t>
      </w:r>
      <w:r w:rsidRPr="00702773">
        <w:rPr>
          <w:rFonts w:ascii="Times New Roman" w:hAnsi="Times New Roman" w:cs="Times New Roman"/>
          <w:color w:val="auto"/>
          <w:sz w:val="28"/>
          <w:szCs w:val="28"/>
        </w:rPr>
        <w:t xml:space="preserve">ешение об утверждении схемы расположения земельного участка                   на кадастровом плане территории, оформленное распоряжением Администрации </w:t>
      </w:r>
      <w:r w:rsidRPr="00702773">
        <w:rPr>
          <w:rFonts w:ascii="Times New Roman" w:hAnsi="Times New Roman" w:cs="Times New Roman"/>
          <w:sz w:val="28"/>
          <w:szCs w:val="28"/>
          <w:lang w:eastAsia="ar-SA"/>
        </w:rPr>
        <w:t>Суджанского района Курской области</w:t>
      </w:r>
      <w:r w:rsidRPr="0070277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5F326505" w14:textId="6AE6DF4C" w:rsidR="00702773" w:rsidRPr="00702773" w:rsidRDefault="00702773" w:rsidP="00702773">
      <w:pPr>
        <w:pStyle w:val="af5"/>
        <w:tabs>
          <w:tab w:val="left" w:pos="40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277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773">
        <w:rPr>
          <w:rFonts w:ascii="Times New Roman" w:hAnsi="Times New Roman" w:cs="Times New Roman"/>
          <w:sz w:val="28"/>
          <w:szCs w:val="28"/>
        </w:rPr>
        <w:t xml:space="preserve"> 1.1. </w:t>
      </w:r>
      <w:r w:rsidRPr="00702773">
        <w:rPr>
          <w:rFonts w:ascii="Times New Roman" w:hAnsi="Times New Roman" w:cs="Times New Roman"/>
          <w:color w:val="auto"/>
          <w:sz w:val="28"/>
          <w:szCs w:val="28"/>
        </w:rPr>
        <w:t>В решении об утверждении схемы расположения земельного участка в отношении каждого из земельных участков, подлежащих образованию в соответствии со схемой расположения земельного участка, указываются:</w:t>
      </w:r>
    </w:p>
    <w:p w14:paraId="2B5A6555" w14:textId="2BA32C66" w:rsidR="00702773" w:rsidRPr="00702773" w:rsidRDefault="00702773" w:rsidP="00702773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027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площадь земельного участка, образуемого в соответствии со схемой расположения земельного участка;</w:t>
      </w:r>
    </w:p>
    <w:p w14:paraId="45EE32AA" w14:textId="4D7B44B9" w:rsidR="00702773" w:rsidRPr="00702773" w:rsidRDefault="00702773" w:rsidP="00702773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027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адрес земельного участка или при отсутствии адреса земельного участка иное описание местоположения земельного участка;</w:t>
      </w:r>
    </w:p>
    <w:p w14:paraId="6CC6F4C6" w14:textId="77777777" w:rsidR="00702773" w:rsidRDefault="00702773" w:rsidP="00702773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027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</w:r>
    </w:p>
    <w:p w14:paraId="49B952FA" w14:textId="6DCDE129" w:rsidR="00702773" w:rsidRPr="00702773" w:rsidRDefault="00702773" w:rsidP="00702773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02773">
        <w:rPr>
          <w:rFonts w:ascii="Times New Roman" w:hAnsi="Times New Roman" w:cs="Times New Roman"/>
          <w:sz w:val="28"/>
          <w:szCs w:val="28"/>
        </w:rPr>
        <w:t xml:space="preserve">4)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</w:t>
      </w:r>
      <w:hyperlink r:id="rId8" w:anchor="dst100585" w:history="1">
        <w:r w:rsidRPr="00702773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не распространяется</w:t>
        </w:r>
      </w:hyperlink>
      <w:r w:rsidRPr="00702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для образуемого земельного участка </w:t>
      </w:r>
      <w:hyperlink r:id="rId9" w:anchor="dst1222" w:history="1">
        <w:r w:rsidRPr="00702773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не устанавливается</w:t>
        </w:r>
      </w:hyperlink>
      <w:r w:rsidRPr="00702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градостроительный регламент, вид разрешенного использования образуемого земельного участка;</w:t>
      </w:r>
    </w:p>
    <w:p w14:paraId="65B112A4" w14:textId="2CD826D7" w:rsidR="00702773" w:rsidRPr="00702773" w:rsidRDefault="00702773" w:rsidP="00702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2773">
        <w:rPr>
          <w:rFonts w:ascii="Times New Roman" w:hAnsi="Times New Roman" w:cs="Times New Roman"/>
          <w:sz w:val="28"/>
          <w:szCs w:val="28"/>
        </w:rPr>
        <w:t>5) категория земель, к которой относится образуемый земельный участок.</w:t>
      </w:r>
    </w:p>
    <w:p w14:paraId="0CD13A59" w14:textId="652A8AB0" w:rsidR="00702773" w:rsidRPr="00702773" w:rsidRDefault="00702773" w:rsidP="00702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702773">
        <w:rPr>
          <w:rFonts w:ascii="Times New Roman" w:hAnsi="Times New Roman" w:cs="Times New Roman"/>
          <w:sz w:val="28"/>
          <w:szCs w:val="28"/>
        </w:rPr>
        <w:t>1.2. Срок действия решения об утверждении схемы расположения земельного участка составляет два года.</w:t>
      </w:r>
    </w:p>
    <w:p w14:paraId="620D2786" w14:textId="571D850E" w:rsidR="00702773" w:rsidRPr="00702773" w:rsidRDefault="00702773" w:rsidP="00702773">
      <w:pPr>
        <w:jc w:val="both"/>
        <w:rPr>
          <w:rFonts w:ascii="Times New Roman" w:hAnsi="Times New Roman" w:cs="Times New Roman"/>
          <w:sz w:val="28"/>
          <w:szCs w:val="28"/>
        </w:rPr>
      </w:pPr>
      <w:r w:rsidRPr="00702773">
        <w:rPr>
          <w:rFonts w:ascii="Times New Roman" w:hAnsi="Times New Roman" w:cs="Times New Roman"/>
          <w:sz w:val="28"/>
          <w:szCs w:val="28"/>
        </w:rPr>
        <w:t xml:space="preserve">           2. Решение об отказе в утверждении схемы расположения земельного участка на кадастровом плане территории или о приостановлении рассмотрения заявления, оформленное письмом Администрации </w:t>
      </w:r>
      <w:r w:rsidRPr="00702773">
        <w:rPr>
          <w:rFonts w:ascii="Times New Roman" w:hAnsi="Times New Roman" w:cs="Times New Roman"/>
          <w:sz w:val="28"/>
          <w:szCs w:val="28"/>
          <w:lang w:eastAsia="ar-SA"/>
        </w:rPr>
        <w:t>Суджанского района Курской области</w:t>
      </w:r>
      <w:r w:rsidRPr="00702773">
        <w:rPr>
          <w:rFonts w:ascii="Times New Roman" w:hAnsi="Times New Roman" w:cs="Times New Roman"/>
          <w:sz w:val="28"/>
          <w:szCs w:val="28"/>
        </w:rPr>
        <w:t>, содержащим причины отказа (приостановления рассмотрения заявления);</w:t>
      </w:r>
    </w:p>
    <w:p w14:paraId="77E40318" w14:textId="2B10475E" w:rsidR="005524F1" w:rsidRPr="00702773" w:rsidRDefault="005524F1" w:rsidP="00702773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2773">
        <w:rPr>
          <w:rFonts w:ascii="Times New Roman" w:hAnsi="Times New Roman" w:cs="Times New Roman"/>
          <w:sz w:val="28"/>
          <w:szCs w:val="28"/>
        </w:rPr>
        <w:t xml:space="preserve"> </w:t>
      </w:r>
      <w:r w:rsidR="00702773" w:rsidRPr="00702773">
        <w:rPr>
          <w:rFonts w:ascii="Times New Roman" w:hAnsi="Times New Roman" w:cs="Times New Roman"/>
          <w:sz w:val="28"/>
          <w:szCs w:val="28"/>
        </w:rPr>
        <w:t xml:space="preserve">     </w:t>
      </w:r>
      <w:r w:rsidRPr="00702773">
        <w:rPr>
          <w:rFonts w:ascii="Times New Roman" w:hAnsi="Times New Roman" w:cs="Times New Roman"/>
          <w:sz w:val="28"/>
          <w:szCs w:val="28"/>
        </w:rPr>
        <w:t xml:space="preserve"> </w:t>
      </w:r>
      <w:r w:rsidR="00702773" w:rsidRPr="00702773">
        <w:rPr>
          <w:rFonts w:ascii="Times New Roman" w:hAnsi="Times New Roman" w:cs="Times New Roman"/>
          <w:sz w:val="28"/>
          <w:szCs w:val="28"/>
        </w:rPr>
        <w:t>3.</w:t>
      </w:r>
      <w:r w:rsidRPr="00702773">
        <w:rPr>
          <w:rFonts w:ascii="Times New Roman" w:hAnsi="Times New Roman" w:cs="Times New Roman"/>
          <w:sz w:val="28"/>
          <w:szCs w:val="28"/>
        </w:rPr>
        <w:t xml:space="preserve"> </w:t>
      </w:r>
      <w:r w:rsidR="00702773" w:rsidRPr="00702773">
        <w:rPr>
          <w:rFonts w:ascii="Times New Roman" w:hAnsi="Times New Roman" w:cs="Times New Roman"/>
          <w:sz w:val="28"/>
          <w:szCs w:val="28"/>
        </w:rPr>
        <w:t>У</w:t>
      </w:r>
      <w:r w:rsidRPr="00702773">
        <w:rPr>
          <w:rFonts w:ascii="Times New Roman" w:hAnsi="Times New Roman" w:cs="Times New Roman"/>
          <w:sz w:val="28"/>
          <w:szCs w:val="28"/>
        </w:rPr>
        <w:t>ведомление о возврате заявителю заявления об утверждении схемы расположения земельного участка на кадастровом плане территории, оформленное письмом Отдела, с указанием оснований для возврата;</w:t>
      </w:r>
    </w:p>
    <w:p w14:paraId="015799BF" w14:textId="5F5B641E" w:rsidR="005524F1" w:rsidRPr="00702773" w:rsidRDefault="005524F1" w:rsidP="00702773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2773">
        <w:rPr>
          <w:rFonts w:ascii="Times New Roman" w:hAnsi="Times New Roman" w:cs="Times New Roman"/>
          <w:sz w:val="28"/>
          <w:szCs w:val="28"/>
        </w:rPr>
        <w:t xml:space="preserve">     </w:t>
      </w:r>
      <w:r w:rsidR="00702773" w:rsidRPr="00702773">
        <w:rPr>
          <w:rFonts w:ascii="Times New Roman" w:hAnsi="Times New Roman" w:cs="Times New Roman"/>
          <w:sz w:val="28"/>
          <w:szCs w:val="28"/>
        </w:rPr>
        <w:t xml:space="preserve"> 4. </w:t>
      </w:r>
      <w:r w:rsidRPr="00702773">
        <w:rPr>
          <w:rFonts w:ascii="Times New Roman" w:hAnsi="Times New Roman" w:cs="Times New Roman"/>
          <w:sz w:val="28"/>
          <w:szCs w:val="28"/>
        </w:rPr>
        <w:t>уведомление об утверждении схемы расположения земельного участка на кадастровом плане территории;</w:t>
      </w:r>
    </w:p>
    <w:p w14:paraId="18B1E8C4" w14:textId="501CCB75" w:rsidR="005524F1" w:rsidRPr="00702773" w:rsidRDefault="005524F1" w:rsidP="00702773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2773">
        <w:rPr>
          <w:rFonts w:ascii="Times New Roman" w:hAnsi="Times New Roman" w:cs="Times New Roman"/>
          <w:sz w:val="28"/>
          <w:szCs w:val="28"/>
        </w:rPr>
        <w:t xml:space="preserve">     </w:t>
      </w:r>
      <w:r w:rsidR="00702773" w:rsidRPr="00702773">
        <w:rPr>
          <w:rFonts w:ascii="Times New Roman" w:hAnsi="Times New Roman" w:cs="Times New Roman"/>
          <w:sz w:val="28"/>
          <w:szCs w:val="28"/>
        </w:rPr>
        <w:t xml:space="preserve"> 5. </w:t>
      </w:r>
      <w:r w:rsidRPr="00702773">
        <w:rPr>
          <w:rFonts w:ascii="Times New Roman" w:hAnsi="Times New Roman" w:cs="Times New Roman"/>
          <w:sz w:val="28"/>
          <w:szCs w:val="28"/>
        </w:rPr>
        <w:t>уведомление о невозможности формирования земельного участка.</w:t>
      </w:r>
    </w:p>
    <w:p w14:paraId="3EB31F08" w14:textId="7C3B5967" w:rsidR="00422DD8" w:rsidRPr="00702773" w:rsidRDefault="00422DD8" w:rsidP="00702773">
      <w:pPr>
        <w:jc w:val="both"/>
        <w:rPr>
          <w:rFonts w:ascii="Times New Roman" w:hAnsi="Times New Roman" w:cs="Times New Roman"/>
          <w:sz w:val="28"/>
          <w:szCs w:val="28"/>
        </w:rPr>
      </w:pPr>
      <w:r w:rsidRPr="007027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54CE6" w14:textId="77777777" w:rsidR="00800FC1" w:rsidRPr="00702773" w:rsidRDefault="00800FC1" w:rsidP="00702773">
      <w:pPr>
        <w:pStyle w:val="11"/>
        <w:tabs>
          <w:tab w:val="clear" w:pos="709"/>
          <w:tab w:val="center" w:pos="4818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1223C06" w14:textId="196566C8" w:rsidR="00422DD8" w:rsidRPr="00702773" w:rsidRDefault="00422DD8" w:rsidP="00702773">
      <w:pPr>
        <w:pStyle w:val="11"/>
        <w:tabs>
          <w:tab w:val="clear" w:pos="709"/>
          <w:tab w:val="center" w:pos="4818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224CDC3" w14:textId="38F6A5A4" w:rsidR="00422DD8" w:rsidRDefault="00422DD8" w:rsidP="00473A87">
      <w:pPr>
        <w:pStyle w:val="11"/>
        <w:tabs>
          <w:tab w:val="clear" w:pos="709"/>
          <w:tab w:val="center" w:pos="4818"/>
        </w:tabs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93D6708" w14:textId="77777777" w:rsidR="00422DD8" w:rsidRPr="00473A87" w:rsidRDefault="00422DD8" w:rsidP="00422DD8">
      <w:pPr>
        <w:pStyle w:val="11"/>
        <w:tabs>
          <w:tab w:val="clear" w:pos="709"/>
          <w:tab w:val="center" w:pos="48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2DD8" w:rsidRPr="00473A87" w:rsidSect="00702773">
      <w:headerReference w:type="default" r:id="rId10"/>
      <w:pgSz w:w="11906" w:h="16838"/>
      <w:pgMar w:top="1134" w:right="851" w:bottom="1134" w:left="1134" w:header="709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F7E8" w14:textId="77777777" w:rsidR="008A1725" w:rsidRDefault="008A1725">
      <w:r>
        <w:separator/>
      </w:r>
    </w:p>
  </w:endnote>
  <w:endnote w:type="continuationSeparator" w:id="0">
    <w:p w14:paraId="16FF8B9F" w14:textId="77777777" w:rsidR="008A1725" w:rsidRDefault="008A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C4A2" w14:textId="77777777" w:rsidR="008A1725" w:rsidRDefault="008A1725">
      <w:r>
        <w:separator/>
      </w:r>
    </w:p>
  </w:footnote>
  <w:footnote w:type="continuationSeparator" w:id="0">
    <w:p w14:paraId="7A7B3B36" w14:textId="77777777" w:rsidR="008A1725" w:rsidRDefault="008A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906010"/>
      <w:docPartObj>
        <w:docPartGallery w:val="Page Numbers (Top of Page)"/>
        <w:docPartUnique/>
      </w:docPartObj>
    </w:sdtPr>
    <w:sdtContent>
      <w:p w14:paraId="46A2F950" w14:textId="77777777" w:rsidR="00547793" w:rsidRDefault="007E2835">
        <w:pPr>
          <w:pStyle w:val="ae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6E65E6">
          <w:rPr>
            <w:rFonts w:ascii="Times New Roman" w:hAnsi="Times New Roman"/>
            <w:noProof/>
          </w:rPr>
          <w:t>40</w:t>
        </w:r>
        <w:r>
          <w:rPr>
            <w:rFonts w:ascii="Times New Roman" w:hAnsi="Times New Roman"/>
          </w:rPr>
          <w:fldChar w:fldCharType="end"/>
        </w:r>
      </w:p>
      <w:p w14:paraId="75434920" w14:textId="77777777" w:rsidR="00547793" w:rsidRDefault="00000000">
        <w:pPr>
          <w:pStyle w:val="a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82B"/>
    <w:multiLevelType w:val="multilevel"/>
    <w:tmpl w:val="D43A4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56818"/>
    <w:multiLevelType w:val="multilevel"/>
    <w:tmpl w:val="423C5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F45EB0"/>
    <w:multiLevelType w:val="multilevel"/>
    <w:tmpl w:val="8B744B9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3" w15:restartNumberingAfterBreak="0">
    <w:nsid w:val="1B5E27B0"/>
    <w:multiLevelType w:val="multilevel"/>
    <w:tmpl w:val="6E36874E"/>
    <w:lvl w:ilvl="0">
      <w:start w:val="1"/>
      <w:numFmt w:val="decimal"/>
      <w:lvlText w:val="%1)"/>
      <w:lvlJc w:val="left"/>
      <w:pPr>
        <w:tabs>
          <w:tab w:val="num" w:pos="0"/>
        </w:tabs>
        <w:ind w:left="1461" w:hanging="10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1D1B432C"/>
    <w:multiLevelType w:val="multilevel"/>
    <w:tmpl w:val="6EFC15C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5" w15:restartNumberingAfterBreak="0">
    <w:nsid w:val="20437079"/>
    <w:multiLevelType w:val="multilevel"/>
    <w:tmpl w:val="4740D40C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 w15:restartNumberingAfterBreak="0">
    <w:nsid w:val="259C1C81"/>
    <w:multiLevelType w:val="hybridMultilevel"/>
    <w:tmpl w:val="C4F2F3B4"/>
    <w:lvl w:ilvl="0" w:tplc="D35AB7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7C57DF"/>
    <w:multiLevelType w:val="multilevel"/>
    <w:tmpl w:val="7BD41B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A3B323E"/>
    <w:multiLevelType w:val="multilevel"/>
    <w:tmpl w:val="86807F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9" w15:restartNumberingAfterBreak="0">
    <w:nsid w:val="47943522"/>
    <w:multiLevelType w:val="multilevel"/>
    <w:tmpl w:val="13E208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10" w15:restartNumberingAfterBreak="0">
    <w:nsid w:val="550C724C"/>
    <w:multiLevelType w:val="multilevel"/>
    <w:tmpl w:val="226E5D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11" w15:restartNumberingAfterBreak="0">
    <w:nsid w:val="6A2276C1"/>
    <w:multiLevelType w:val="multilevel"/>
    <w:tmpl w:val="12B4BFD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num w:numId="1" w16cid:durableId="314073323">
    <w:abstractNumId w:val="3"/>
  </w:num>
  <w:num w:numId="2" w16cid:durableId="336927069">
    <w:abstractNumId w:val="5"/>
  </w:num>
  <w:num w:numId="3" w16cid:durableId="447895852">
    <w:abstractNumId w:val="7"/>
  </w:num>
  <w:num w:numId="4" w16cid:durableId="1040471315">
    <w:abstractNumId w:val="1"/>
  </w:num>
  <w:num w:numId="5" w16cid:durableId="306519558">
    <w:abstractNumId w:val="0"/>
  </w:num>
  <w:num w:numId="6" w16cid:durableId="1172909136">
    <w:abstractNumId w:val="2"/>
  </w:num>
  <w:num w:numId="7" w16cid:durableId="1277253173">
    <w:abstractNumId w:val="8"/>
  </w:num>
  <w:num w:numId="8" w16cid:durableId="17976427">
    <w:abstractNumId w:val="11"/>
  </w:num>
  <w:num w:numId="9" w16cid:durableId="598953769">
    <w:abstractNumId w:val="4"/>
  </w:num>
  <w:num w:numId="10" w16cid:durableId="1694964380">
    <w:abstractNumId w:val="10"/>
  </w:num>
  <w:num w:numId="11" w16cid:durableId="2035229557">
    <w:abstractNumId w:val="9"/>
  </w:num>
  <w:num w:numId="12" w16cid:durableId="1933395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93"/>
    <w:rsid w:val="00025E9A"/>
    <w:rsid w:val="0006244A"/>
    <w:rsid w:val="000C3123"/>
    <w:rsid w:val="000D2CE4"/>
    <w:rsid w:val="001A6995"/>
    <w:rsid w:val="001B41D4"/>
    <w:rsid w:val="001C45E2"/>
    <w:rsid w:val="001E3CA3"/>
    <w:rsid w:val="00240C1D"/>
    <w:rsid w:val="00250E2A"/>
    <w:rsid w:val="002522A4"/>
    <w:rsid w:val="0026367A"/>
    <w:rsid w:val="00294546"/>
    <w:rsid w:val="002A61AE"/>
    <w:rsid w:val="003262A4"/>
    <w:rsid w:val="003845CE"/>
    <w:rsid w:val="003A3980"/>
    <w:rsid w:val="003B6FCC"/>
    <w:rsid w:val="003E7666"/>
    <w:rsid w:val="00417779"/>
    <w:rsid w:val="00422DD8"/>
    <w:rsid w:val="00440251"/>
    <w:rsid w:val="00456FEC"/>
    <w:rsid w:val="00467CC6"/>
    <w:rsid w:val="00473A87"/>
    <w:rsid w:val="00486170"/>
    <w:rsid w:val="004E753E"/>
    <w:rsid w:val="005206E4"/>
    <w:rsid w:val="00547793"/>
    <w:rsid w:val="005524F1"/>
    <w:rsid w:val="00557FF8"/>
    <w:rsid w:val="00577D46"/>
    <w:rsid w:val="006A528C"/>
    <w:rsid w:val="006B4E7A"/>
    <w:rsid w:val="006C0D24"/>
    <w:rsid w:val="006E65E6"/>
    <w:rsid w:val="00702773"/>
    <w:rsid w:val="007231CD"/>
    <w:rsid w:val="007B4DF2"/>
    <w:rsid w:val="007B70D0"/>
    <w:rsid w:val="007E2835"/>
    <w:rsid w:val="00800FC1"/>
    <w:rsid w:val="008A1725"/>
    <w:rsid w:val="008B0D2F"/>
    <w:rsid w:val="008B103B"/>
    <w:rsid w:val="008C111B"/>
    <w:rsid w:val="008E361F"/>
    <w:rsid w:val="00951A5A"/>
    <w:rsid w:val="00957EFE"/>
    <w:rsid w:val="00A113A6"/>
    <w:rsid w:val="00A4018A"/>
    <w:rsid w:val="00A43102"/>
    <w:rsid w:val="00AB095D"/>
    <w:rsid w:val="00AB0EA0"/>
    <w:rsid w:val="00AF2946"/>
    <w:rsid w:val="00AF6A1B"/>
    <w:rsid w:val="00B0107A"/>
    <w:rsid w:val="00B12593"/>
    <w:rsid w:val="00B45689"/>
    <w:rsid w:val="00B47094"/>
    <w:rsid w:val="00BB3BC5"/>
    <w:rsid w:val="00BF0653"/>
    <w:rsid w:val="00C0247E"/>
    <w:rsid w:val="00C23B4E"/>
    <w:rsid w:val="00C46755"/>
    <w:rsid w:val="00CA2AA1"/>
    <w:rsid w:val="00CC1496"/>
    <w:rsid w:val="00CF0A29"/>
    <w:rsid w:val="00E21605"/>
    <w:rsid w:val="00E91512"/>
    <w:rsid w:val="00EB2360"/>
    <w:rsid w:val="00EC19A6"/>
    <w:rsid w:val="00ED71ED"/>
    <w:rsid w:val="00F05765"/>
    <w:rsid w:val="00F2431A"/>
    <w:rsid w:val="00F46BE9"/>
    <w:rsid w:val="00F60663"/>
    <w:rsid w:val="00FA3557"/>
    <w:rsid w:val="00FB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8088"/>
  <w15:docId w15:val="{1351FF6A-D9B8-4A6E-A054-0C4A1D9B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B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054D6B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B25A51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B25A51"/>
    <w:rPr>
      <w:rFonts w:ascii="Calibri" w:eastAsia="Times New Roman" w:hAnsi="Calibri" w:cs="Calibri"/>
      <w:color w:val="00000A"/>
      <w:kern w:val="2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D46D0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054D6B"/>
    <w:rPr>
      <w:b/>
      <w:bCs/>
    </w:rPr>
  </w:style>
  <w:style w:type="character" w:customStyle="1" w:styleId="3">
    <w:name w:val="Основной шрифт абзаца3"/>
    <w:qFormat/>
    <w:rsid w:val="00054D6B"/>
  </w:style>
  <w:style w:type="character" w:customStyle="1" w:styleId="a6">
    <w:name w:val="Нижний колонтитул Знак"/>
    <w:basedOn w:val="a0"/>
    <w:uiPriority w:val="99"/>
    <w:qFormat/>
    <w:rsid w:val="00054D6B"/>
    <w:rPr>
      <w:rFonts w:ascii="Calibri" w:eastAsia="Times New Roman" w:hAnsi="Calibri" w:cs="Calibri"/>
      <w:color w:val="00000A"/>
      <w:kern w:val="2"/>
      <w:lang w:eastAsia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054D6B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054D6B"/>
    <w:rPr>
      <w:i/>
      <w:iCs/>
    </w:rPr>
  </w:style>
  <w:style w:type="paragraph" w:styleId="a8">
    <w:name w:val="Title"/>
    <w:basedOn w:val="11"/>
    <w:next w:val="a9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Body Text"/>
    <w:basedOn w:val="11"/>
    <w:pPr>
      <w:spacing w:after="140" w:line="276" w:lineRule="auto"/>
    </w:pPr>
  </w:style>
  <w:style w:type="paragraph" w:styleId="aa">
    <w:name w:val="List"/>
    <w:basedOn w:val="a9"/>
    <w:rPr>
      <w:rFonts w:ascii="Times New Roman" w:hAnsi="Times New Roman" w:cs="Arial"/>
    </w:rPr>
  </w:style>
  <w:style w:type="paragraph" w:styleId="ab">
    <w:name w:val="caption"/>
    <w:basedOn w:val="11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ac">
    <w:name w:val="index heading"/>
    <w:basedOn w:val="11"/>
    <w:qFormat/>
    <w:pPr>
      <w:suppressLineNumbers/>
    </w:pPr>
    <w:rPr>
      <w:rFonts w:ascii="Times New Roman" w:hAnsi="Times New Roman" w:cs="Arial"/>
    </w:rPr>
  </w:style>
  <w:style w:type="paragraph" w:customStyle="1" w:styleId="ConsPlusNormal">
    <w:name w:val="ConsPlusNormal"/>
    <w:qFormat/>
    <w:rsid w:val="00B25A51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Верхний и нижний колонтитулы"/>
    <w:basedOn w:val="11"/>
    <w:qFormat/>
  </w:style>
  <w:style w:type="paragraph" w:styleId="ae">
    <w:name w:val="header"/>
    <w:basedOn w:val="11"/>
    <w:uiPriority w:val="99"/>
    <w:unhideWhenUsed/>
    <w:rsid w:val="00B25A51"/>
    <w:pPr>
      <w:tabs>
        <w:tab w:val="clear" w:pos="709"/>
        <w:tab w:val="center" w:pos="4677"/>
        <w:tab w:val="right" w:pos="9355"/>
      </w:tabs>
    </w:pPr>
    <w:rPr>
      <w:kern w:val="2"/>
      <w:lang w:eastAsia="ar-SA"/>
    </w:rPr>
  </w:style>
  <w:style w:type="paragraph" w:styleId="af">
    <w:name w:val="Normal (Web)"/>
    <w:basedOn w:val="11"/>
    <w:uiPriority w:val="99"/>
    <w:unhideWhenUsed/>
    <w:qFormat/>
    <w:rsid w:val="00B25A51"/>
    <w:pPr>
      <w:spacing w:beforeAutospacing="1" w:afterAutospacing="1"/>
    </w:pPr>
    <w:rPr>
      <w:sz w:val="24"/>
    </w:rPr>
  </w:style>
  <w:style w:type="paragraph" w:customStyle="1" w:styleId="14pt1">
    <w:name w:val="Стиль Обычный (веб) + 14 pt по ширине Первая строка:  1 см"/>
    <w:basedOn w:val="af"/>
    <w:qFormat/>
    <w:rsid w:val="00B25A51"/>
    <w:pPr>
      <w:spacing w:beforeAutospacing="0" w:after="0" w:afterAutospacing="0"/>
      <w:ind w:firstLine="567"/>
      <w:jc w:val="both"/>
    </w:pPr>
    <w:rPr>
      <w:szCs w:val="20"/>
    </w:rPr>
  </w:style>
  <w:style w:type="paragraph" w:styleId="af0">
    <w:name w:val="Balloon Text"/>
    <w:basedOn w:val="11"/>
    <w:uiPriority w:val="99"/>
    <w:semiHidden/>
    <w:unhideWhenUsed/>
    <w:qFormat/>
    <w:rsid w:val="00D46D07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11"/>
    <w:qFormat/>
    <w:rsid w:val="00054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11"/>
    <w:uiPriority w:val="34"/>
    <w:qFormat/>
    <w:rsid w:val="00054D6B"/>
    <w:pPr>
      <w:ind w:left="720"/>
      <w:contextualSpacing/>
    </w:pPr>
    <w:rPr>
      <w:kern w:val="2"/>
      <w:lang w:eastAsia="ar-SA"/>
    </w:rPr>
  </w:style>
  <w:style w:type="paragraph" w:customStyle="1" w:styleId="5">
    <w:name w:val="Знак Знак5"/>
    <w:basedOn w:val="11"/>
    <w:qFormat/>
    <w:rsid w:val="00054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Знак Знак4"/>
    <w:basedOn w:val="11"/>
    <w:qFormat/>
    <w:rsid w:val="00054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 Знак6 Знак Знак"/>
    <w:basedOn w:val="11"/>
    <w:qFormat/>
    <w:rsid w:val="00054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footer"/>
    <w:basedOn w:val="11"/>
    <w:uiPriority w:val="99"/>
    <w:unhideWhenUsed/>
    <w:rsid w:val="00054D6B"/>
    <w:pPr>
      <w:tabs>
        <w:tab w:val="clear" w:pos="709"/>
        <w:tab w:val="center" w:pos="4677"/>
        <w:tab w:val="right" w:pos="9355"/>
      </w:tabs>
    </w:pPr>
    <w:rPr>
      <w:kern w:val="2"/>
      <w:lang w:eastAsia="ar-SA"/>
    </w:rPr>
  </w:style>
  <w:style w:type="paragraph" w:customStyle="1" w:styleId="60">
    <w:name w:val="Знак Знак6 Знак Знак Знак Знак"/>
    <w:basedOn w:val="11"/>
    <w:qFormat/>
    <w:rsid w:val="00054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4">
    <w:name w:val="Table Grid"/>
    <w:basedOn w:val="a1"/>
    <w:uiPriority w:val="39"/>
    <w:rsid w:val="00B2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23B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5">
    <w:name w:val="Базовый"/>
    <w:uiPriority w:val="99"/>
    <w:rsid w:val="003845CE"/>
    <w:pPr>
      <w:tabs>
        <w:tab w:val="left" w:pos="709"/>
      </w:tabs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2">
    <w:name w:val="Основной текст (2)_"/>
    <w:basedOn w:val="a0"/>
    <w:link w:val="20"/>
    <w:rsid w:val="007B4D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DF2"/>
    <w:pPr>
      <w:widowControl w:val="0"/>
      <w:shd w:val="clear" w:color="auto" w:fill="FFFFFF"/>
      <w:suppressAutoHyphens w:val="0"/>
      <w:spacing w:before="300" w:after="10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3A398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A43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0638/94050c1b72b36222ea765a98f890b52187a0838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30638/94050c1b72b36222ea765a98f890b52187a083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8318-891A-4DA3-B3D0-D2D23DB0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Корыстина</dc:creator>
  <dc:description/>
  <cp:lastModifiedBy>Пользователь</cp:lastModifiedBy>
  <cp:revision>6</cp:revision>
  <cp:lastPrinted>2023-03-10T06:15:00Z</cp:lastPrinted>
  <dcterms:created xsi:type="dcterms:W3CDTF">2023-02-14T13:55:00Z</dcterms:created>
  <dcterms:modified xsi:type="dcterms:W3CDTF">2023-03-10T06:15:00Z</dcterms:modified>
  <dc:language>ru-RU</dc:language>
</cp:coreProperties>
</file>