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98" w:rsidRDefault="00690398" w:rsidP="00690398">
      <w:pPr>
        <w:jc w:val="center"/>
        <w:rPr>
          <w:rFonts w:ascii="Times New Roman" w:hAnsi="Times New Roman" w:cs="Times New Roman"/>
          <w:b/>
          <w:sz w:val="24"/>
        </w:rPr>
      </w:pPr>
      <w:r>
        <w:rPr>
          <w:rFonts w:ascii="Times New Roman" w:hAnsi="Times New Roman" w:cs="Times New Roman"/>
          <w:b/>
          <w:sz w:val="24"/>
        </w:rPr>
        <w:t>Дополнительные выборы  депутатов Представительного Собрания  Суджанского района Курской области третьего созыва по одномандатным избирательным округам №3,9,11,12,19</w:t>
      </w:r>
    </w:p>
    <w:p w:rsidR="00690398" w:rsidRDefault="00690398" w:rsidP="00690398">
      <w:pPr>
        <w:jc w:val="center"/>
        <w:rPr>
          <w:rFonts w:ascii="Times New Roman" w:hAnsi="Times New Roman" w:cs="Times New Roman"/>
          <w:b/>
          <w:sz w:val="24"/>
        </w:rPr>
      </w:pPr>
      <w:r>
        <w:rPr>
          <w:rFonts w:ascii="Times New Roman" w:hAnsi="Times New Roman" w:cs="Times New Roman"/>
          <w:b/>
          <w:sz w:val="24"/>
        </w:rPr>
        <w:t>9 сентября 2018 года</w:t>
      </w:r>
    </w:p>
    <w:p w:rsidR="00690398" w:rsidRDefault="00690398" w:rsidP="00690398">
      <w:pPr>
        <w:jc w:val="center"/>
        <w:rPr>
          <w:rFonts w:ascii="Times New Roman" w:hAnsi="Times New Roman" w:cs="Times New Roman"/>
          <w:b/>
          <w:sz w:val="28"/>
        </w:rPr>
      </w:pPr>
      <w:r>
        <w:rPr>
          <w:rFonts w:ascii="Times New Roman" w:hAnsi="Times New Roman" w:cs="Times New Roman"/>
          <w:b/>
          <w:sz w:val="28"/>
        </w:rPr>
        <w:t>Сведения о кандидатах в депутаты Представительного Собрания  Суджанского района Курской области третьего созыва, зарегистрированных по мажоритарным избирательным округам</w:t>
      </w:r>
    </w:p>
    <w:p w:rsidR="00690398" w:rsidRDefault="00690398" w:rsidP="00690398">
      <w:pPr>
        <w:jc w:val="right"/>
        <w:rPr>
          <w:rFonts w:ascii="Times New Roman" w:hAnsi="Times New Roman" w:cs="Times New Roman"/>
          <w:sz w:val="24"/>
        </w:rPr>
      </w:pPr>
    </w:p>
    <w:tbl>
      <w:tblPr>
        <w:tblStyle w:val="a7"/>
        <w:tblW w:w="9644" w:type="dxa"/>
        <w:tblLayout w:type="fixed"/>
        <w:tblLook w:val="04A0"/>
      </w:tblPr>
      <w:tblGrid>
        <w:gridCol w:w="2269"/>
        <w:gridCol w:w="567"/>
        <w:gridCol w:w="4539"/>
        <w:gridCol w:w="2269"/>
      </w:tblGrid>
      <w:tr w:rsidR="00690398" w:rsidTr="00690398">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Наименование и номер избирательного округа</w:t>
            </w: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 п/п.</w:t>
            </w:r>
          </w:p>
        </w:tc>
        <w:tc>
          <w:tcPr>
            <w:tcW w:w="453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Фамилия, имя, отчество  кандидата, дата рождения, образование, место работы, занимаемая должность (род занятий), место жительства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Субъект выдвижения</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округ №3</w:t>
            </w: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1</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ДЕРЛЮК ЕВГЕНИЙ ВИКТОРОВИЧ, дата рождения 2 марта 1988 года, образование среднее общее, временно неработающий, место жительства Курская область, Суджанский район, город Суджа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самовыдвижение</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2</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КЛИМЕНКО ГЕННАДИЙ ВЛАДИМИРОВИЧ, дата рождения 13 июля 1960 года, образование высшее, МКУ ДО "Суджанский детско-юношеский центр" Суджанского района Курской области, директор, место жительства Курская область. Суджанский район, город Суджа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3</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ЛАВРУШИН АЛЕКСЕЙ АНАТОЛЬЕВИЧ, дата рождения 1 марта 1989 года, образование среднее профессиональное, МКОУ "Свердликовская средняя общеобразовательная школа" Суджанского района, сторож, место жительства Курская область, Суджанский район, село Лебедевка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"Курское региональное отделение Политической партии ЛДПР - Либерально-демократической партии России"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округ №9</w:t>
            </w: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4</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ГАМАЮНОВА ЕЛЕНА НИКОЛАЕВНА, дата рождения 6 марта 1971 года, образование среднее профессиональное, временно неработающая, место жительства Курская область, Суджанский район, слобода Заолешенка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"Курское региональное отделение Политической партии ЛДПР - Либерально-демократической партии России"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5</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КИРИЧЕНКО ТАТЬЯНА ГРИГОРЬЕВНА, дата рождения 15 июля 1959 года, образование высшее, пенсионер, место жительства Курская область, Суджанский район, село Заолешенка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округ №11</w:t>
            </w: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6</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ГАМАЮНОВ АЛЕКСЕЙ ВЛАДИМИРОВИЧ, дата рождения 12 октября 1989 года, образование высшее, ЗАО "Суджанский мясокомбинат", инженер-программист, место жительства Курская область, Суджанский район, село Свердликово</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"Курское региональное отделение Политической партии ЛДПР - Либерально-демократической партии России"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7</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 xml:space="preserve">ЛЕВЧЕНКО НАТАЛЬЯ ВЛАДИМИРОВНА, дата рождения 16 ноября 1959 года, образование среднее профессиональное, МКУК "Свердликовский центральный сельский дом культуры" Суджанского района, директор, место </w:t>
            </w:r>
            <w:r>
              <w:rPr>
                <w:rFonts w:ascii="Times New Roman" w:hAnsi="Times New Roman" w:cs="Times New Roman"/>
                <w:sz w:val="20"/>
              </w:rPr>
              <w:lastRenderedPageBreak/>
              <w:t>жительства Курская область, Суджанский район, село Свердликово</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lastRenderedPageBreak/>
              <w:t xml:space="preserve">Избирательное объединение "Суджанское местное отделение Всероссийской </w:t>
            </w:r>
            <w:r>
              <w:rPr>
                <w:rFonts w:ascii="Times New Roman" w:hAnsi="Times New Roman" w:cs="Times New Roman"/>
                <w:sz w:val="20"/>
              </w:rPr>
              <w:lastRenderedPageBreak/>
              <w:t>политической Партии "ЕДИНАЯ РОССИЯ"</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lastRenderedPageBreak/>
              <w:t xml:space="preserve"> одномандатный избирательный округ №12</w:t>
            </w: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8</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ГОЛОВИН ЕВГЕНИЙ ВЛАДИМИРОВИЧ, дата рождения 11 июля 1987 года, образование среднее профессиональное, временно неработающий, место жительства Курская область, Суджанский район, деревня Николаевка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"Курское региональное отделение Политической партии ЛДПР - Либерально-демократической партии России"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9</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КАПЛУНОВ НИКОЛАЙ ИВАНОВИЧ, дата рождения 5 мая 1966 года, образование высшее, ЗАО "Курсквтормет" Суджанский производственный заготовительный участок, начальник, место жительства Курская область, Суджанский район, село Малая Локня</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КУРСКОГО РЕГИОНАЛЬНОГО ОТДЕЛЕНИЯ ПОЛИТИЧЕСКОЙ ПАРТИИ "КОММУНИСТИЧЕСКАЯ ПАРТИЯ РОССИЙСКОЙ ФЕДЕРАЦИИ"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10</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МОРОКИН ВИКТОР ЯКОВЛЕВИЧ, дата рождения 6 апреля 1944 года, образование высшее, пенсионер, место жительства Курская область, Суджанский район, село Малая Локня</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округ №19</w:t>
            </w: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11</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КУЗНЕЦОВ ВАСИЛИЙ АФАНАСЬЕВИЧ, дата рождения 25 марта 1954 года, образование высшее, пенсионер, место жительства Курская область, Суджанский район, село Гуево</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КУРСКОГО РЕГИОНАЛЬНОГО ОТДЕЛЕНИЯ ПОЛИТИЧЕСКОЙ ПАРТИИ "КОММУНИСТИЧЕСКАЯ ПАРТИЯ РОССИЙСКОЙ ФЕДЕРАЦИИ"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12</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РОМАНЕНКО МИХАИЛ ПЕТРОВИЧ, дата рождения 19 ноября 1972 года, образование высшее, Суджанский межхозяйственный детский лагерь "Колосок", директор, место жительства Курская область, Суджанский район, село Гуево</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"Суджанское местное отделение Всероссийской политической Партии "ЕДИНАЯ РОССИЯ"</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13</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САНЖАР АННА СЕРГЕЕВНА, дата рождения 29 марта 1989 года, образование среднее профессиональное, ЗАО "Суджанский мясокомбинат", весовщик колбасного цеха, место жительства Курская область, Суджанский район, село Гуево</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"Курское региональное отделение Политической партии ЛДПР - Либерально-демократической партии России"</w:t>
            </w:r>
          </w:p>
        </w:tc>
      </w:tr>
      <w:tr w:rsidR="00690398" w:rsidTr="00690398">
        <w:tc>
          <w:tcPr>
            <w:tcW w:w="2269" w:type="dxa"/>
            <w:vAlign w:val="center"/>
          </w:tcPr>
          <w:p w:rsidR="00690398" w:rsidRDefault="00690398" w:rsidP="00690398">
            <w:pPr>
              <w:jc w:val="center"/>
              <w:rPr>
                <w:rFonts w:ascii="Times New Roman" w:hAnsi="Times New Roman" w:cs="Times New Roman"/>
                <w:sz w:val="20"/>
              </w:rPr>
            </w:pPr>
          </w:p>
        </w:tc>
        <w:tc>
          <w:tcPr>
            <w:tcW w:w="567"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14</w:t>
            </w:r>
          </w:p>
        </w:tc>
        <w:tc>
          <w:tcPr>
            <w:tcW w:w="4539" w:type="dxa"/>
            <w:vAlign w:val="center"/>
          </w:tcPr>
          <w:p w:rsidR="00690398" w:rsidRDefault="00690398" w:rsidP="00690398">
            <w:pPr>
              <w:rPr>
                <w:rFonts w:ascii="Times New Roman" w:hAnsi="Times New Roman" w:cs="Times New Roman"/>
                <w:sz w:val="20"/>
              </w:rPr>
            </w:pPr>
            <w:r>
              <w:rPr>
                <w:rFonts w:ascii="Times New Roman" w:hAnsi="Times New Roman" w:cs="Times New Roman"/>
                <w:sz w:val="20"/>
              </w:rPr>
              <w:t>СИДЕЛЬНИКОВА ВЛАДЛЕНА ВЛАДИМИРОВНА, дата рождения 12 августа 1998 года, образование среднее профессиональное, МКУ "Управление по обеспечению деятельности Администрации Суджанского района Курской области", инспектор, место жительства Курская область, Суджанский район, слобода Гончаровка</w:t>
            </w:r>
          </w:p>
        </w:tc>
        <w:tc>
          <w:tcPr>
            <w:tcW w:w="2269" w:type="dxa"/>
            <w:vAlign w:val="center"/>
          </w:tcPr>
          <w:p w:rsidR="00690398" w:rsidRDefault="00690398" w:rsidP="00690398">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СПРАВЕДЛИВАЯ РОССИЯ в Курской области"</w:t>
            </w:r>
          </w:p>
        </w:tc>
      </w:tr>
    </w:tbl>
    <w:p w:rsidR="00690398" w:rsidRDefault="00690398" w:rsidP="00690398">
      <w:pPr>
        <w:jc w:val="center"/>
        <w:rPr>
          <w:rFonts w:ascii="Times New Roman" w:hAnsi="Times New Roman" w:cs="Times New Roman"/>
          <w:sz w:val="20"/>
        </w:rPr>
      </w:pPr>
    </w:p>
    <w:p w:rsidR="00F2764E" w:rsidRDefault="00F2764E" w:rsidP="00690398">
      <w:pPr>
        <w:jc w:val="center"/>
        <w:rPr>
          <w:rFonts w:ascii="Times New Roman" w:hAnsi="Times New Roman" w:cs="Times New Roman"/>
          <w:sz w:val="20"/>
        </w:rPr>
      </w:pPr>
    </w:p>
    <w:sectPr w:rsidR="00F2764E" w:rsidSect="00C85519">
      <w:pgSz w:w="11907" w:h="16839"/>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5EF" w:rsidRDefault="00F065EF" w:rsidP="00690398">
      <w:pPr>
        <w:spacing w:after="0" w:line="240" w:lineRule="auto"/>
      </w:pPr>
      <w:r>
        <w:separator/>
      </w:r>
    </w:p>
  </w:endnote>
  <w:endnote w:type="continuationSeparator" w:id="1">
    <w:p w:rsidR="00F065EF" w:rsidRDefault="00F065EF" w:rsidP="00690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5EF" w:rsidRDefault="00F065EF" w:rsidP="00690398">
      <w:pPr>
        <w:spacing w:after="0" w:line="240" w:lineRule="auto"/>
      </w:pPr>
      <w:r>
        <w:separator/>
      </w:r>
    </w:p>
  </w:footnote>
  <w:footnote w:type="continuationSeparator" w:id="1">
    <w:p w:rsidR="00F065EF" w:rsidRDefault="00F065EF" w:rsidP="006903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690398"/>
    <w:rsid w:val="002B785A"/>
    <w:rsid w:val="00604B51"/>
    <w:rsid w:val="00690398"/>
    <w:rsid w:val="00813142"/>
    <w:rsid w:val="00C25506"/>
    <w:rsid w:val="00C85519"/>
    <w:rsid w:val="00F065EF"/>
    <w:rsid w:val="00F2764E"/>
    <w:rsid w:val="00FB2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03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0398"/>
  </w:style>
  <w:style w:type="paragraph" w:styleId="a5">
    <w:name w:val="footer"/>
    <w:basedOn w:val="a"/>
    <w:link w:val="a6"/>
    <w:uiPriority w:val="99"/>
    <w:semiHidden/>
    <w:unhideWhenUsed/>
    <w:rsid w:val="006903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90398"/>
  </w:style>
  <w:style w:type="table" w:styleId="a7">
    <w:name w:val="Table Grid"/>
    <w:basedOn w:val="a1"/>
    <w:uiPriority w:val="59"/>
    <w:rsid w:val="00690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5</cp:revision>
  <cp:lastPrinted>2018-07-26T12:28:00Z</cp:lastPrinted>
  <dcterms:created xsi:type="dcterms:W3CDTF">2018-07-26T12:23:00Z</dcterms:created>
  <dcterms:modified xsi:type="dcterms:W3CDTF">2018-07-26T12:31:00Z</dcterms:modified>
</cp:coreProperties>
</file>