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25" w:rsidRDefault="00092325" w:rsidP="00092325">
      <w:pPr>
        <w:pStyle w:val="a7"/>
        <w:tabs>
          <w:tab w:val="clear" w:pos="4677"/>
          <w:tab w:val="clear" w:pos="9355"/>
        </w:tabs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Суджанского района Курской области</w:t>
      </w:r>
    </w:p>
    <w:p w:rsidR="00092325" w:rsidRDefault="00092325" w:rsidP="00092325">
      <w:pPr>
        <w:pStyle w:val="a7"/>
        <w:tabs>
          <w:tab w:val="clear" w:pos="4677"/>
          <w:tab w:val="clear" w:pos="9355"/>
        </w:tabs>
        <w:rPr>
          <w:b/>
          <w:bCs/>
          <w:caps/>
          <w:spacing w:val="60"/>
          <w:sz w:val="32"/>
        </w:rPr>
      </w:pPr>
    </w:p>
    <w:p w:rsidR="00092325" w:rsidRDefault="00092325" w:rsidP="00092325">
      <w:pPr>
        <w:pStyle w:val="a7"/>
        <w:tabs>
          <w:tab w:val="clear" w:pos="4677"/>
          <w:tab w:val="clear" w:pos="9355"/>
        </w:tabs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092325" w:rsidRDefault="00092325" w:rsidP="00092325">
      <w:pPr>
        <w:pStyle w:val="a7"/>
        <w:tabs>
          <w:tab w:val="clear" w:pos="4677"/>
          <w:tab w:val="clear" w:pos="9355"/>
        </w:tabs>
      </w:pPr>
    </w:p>
    <w:p w:rsidR="00092325" w:rsidRDefault="00092325" w:rsidP="00092325">
      <w:r>
        <w:t>г. Суджа</w:t>
      </w:r>
    </w:p>
    <w:p w:rsidR="00092325" w:rsidRDefault="001557DF" w:rsidP="00092325">
      <w:pPr>
        <w:jc w:val="both"/>
      </w:pPr>
      <w:r>
        <w:t>5</w:t>
      </w:r>
      <w:r w:rsidR="00092325">
        <w:t xml:space="preserve"> </w:t>
      </w:r>
      <w:r>
        <w:t>апреля</w:t>
      </w:r>
      <w:r w:rsidR="006E657F">
        <w:t xml:space="preserve"> 2023</w:t>
      </w:r>
      <w:r w:rsidR="00092325">
        <w:t xml:space="preserve"> г.                                           </w:t>
      </w:r>
      <w:r>
        <w:t xml:space="preserve">                             №65/382</w:t>
      </w:r>
      <w:r w:rsidR="00092325">
        <w:t>-5</w:t>
      </w:r>
    </w:p>
    <w:p w:rsidR="00217E4B" w:rsidRDefault="00217E4B" w:rsidP="002C5682">
      <w:pPr>
        <w:pStyle w:val="14"/>
      </w:pPr>
    </w:p>
    <w:p w:rsidR="00F4798E" w:rsidRPr="00F4798E" w:rsidRDefault="00F4798E" w:rsidP="00F4798E">
      <w:pPr>
        <w:shd w:val="clear" w:color="auto" w:fill="FFFFFF"/>
        <w:spacing w:before="264" w:after="264"/>
        <w:rPr>
          <w:b/>
          <w:color w:val="000000"/>
        </w:rPr>
      </w:pPr>
      <w:r w:rsidRPr="00F4798E">
        <w:rPr>
          <w:b/>
          <w:color w:val="000000"/>
        </w:rPr>
        <w:t>О количественном составе участковых </w:t>
      </w:r>
      <w:hyperlink r:id="rId9" w:tooltip="Избирательные комиссии" w:history="1">
        <w:r w:rsidRPr="00F4798E">
          <w:rPr>
            <w:b/>
            <w:color w:val="000000" w:themeColor="text1"/>
          </w:rPr>
          <w:t>избирательных комиссий</w:t>
        </w:r>
      </w:hyperlink>
      <w:r w:rsidRPr="00F4798E">
        <w:rPr>
          <w:b/>
          <w:color w:val="000000" w:themeColor="text1"/>
        </w:rPr>
        <w:t> </w:t>
      </w:r>
      <w:proofErr w:type="spellStart"/>
      <w:r>
        <w:rPr>
          <w:b/>
          <w:color w:val="000000" w:themeColor="text1"/>
        </w:rPr>
        <w:t>Суджанского</w:t>
      </w:r>
      <w:proofErr w:type="spellEnd"/>
      <w:r>
        <w:rPr>
          <w:b/>
          <w:color w:val="000000" w:themeColor="text1"/>
        </w:rPr>
        <w:t xml:space="preserve"> района</w:t>
      </w:r>
      <w:r w:rsidRPr="00F4798E">
        <w:rPr>
          <w:b/>
          <w:color w:val="000000" w:themeColor="text1"/>
        </w:rPr>
        <w:t xml:space="preserve"> Курской области</w:t>
      </w:r>
      <w:r w:rsidRPr="00F4798E">
        <w:rPr>
          <w:b/>
          <w:color w:val="000000"/>
        </w:rPr>
        <w:t xml:space="preserve"> состава 2023 – 2028 </w:t>
      </w:r>
      <w:proofErr w:type="spellStart"/>
      <w:r w:rsidRPr="00F4798E">
        <w:rPr>
          <w:b/>
          <w:color w:val="000000"/>
        </w:rPr>
        <w:t>г.</w:t>
      </w:r>
      <w:proofErr w:type="gramStart"/>
      <w:r w:rsidRPr="00F4798E">
        <w:rPr>
          <w:b/>
          <w:color w:val="000000"/>
        </w:rPr>
        <w:t>г</w:t>
      </w:r>
      <w:proofErr w:type="spellEnd"/>
      <w:proofErr w:type="gramEnd"/>
      <w:r w:rsidRPr="00F4798E">
        <w:rPr>
          <w:b/>
          <w:color w:val="000000"/>
        </w:rPr>
        <w:t>.</w:t>
      </w:r>
    </w:p>
    <w:p w:rsidR="00F4798E" w:rsidRPr="00F4798E" w:rsidRDefault="00F4798E" w:rsidP="00F4798E">
      <w:pPr>
        <w:jc w:val="both"/>
      </w:pPr>
    </w:p>
    <w:p w:rsidR="00F4798E" w:rsidRPr="00F4798E" w:rsidRDefault="00F4798E" w:rsidP="00F4798E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F4798E">
        <w:rPr>
          <w:color w:val="000000"/>
        </w:rPr>
        <w:t xml:space="preserve">На основании статьи 27 Федерального закона «Об основных гарантиях избирательных прав и права на участие в референдуме граждан Российской Федерации», статьи 27 Закона Курской области «Кодекс Курской области о выборах и референдумах», руководствуясь постановлением Центральной избирательной комиссии Российской Федерации от </w:t>
      </w:r>
      <w:r w:rsidRPr="00F4798E">
        <w:t>15 марта 2023 г. № 111/863-8</w:t>
      </w:r>
      <w:r w:rsidRPr="00F4798E">
        <w:rPr>
          <w:color w:val="000000"/>
        </w:rPr>
        <w:t xml:space="preserve"> «О </w:t>
      </w:r>
      <w:r w:rsidRPr="00F4798E">
        <w:t xml:space="preserve">Методических </w:t>
      </w:r>
      <w:proofErr w:type="gramStart"/>
      <w:r w:rsidRPr="00F4798E">
        <w:t>рекомендациях</w:t>
      </w:r>
      <w:proofErr w:type="gramEnd"/>
      <w:r w:rsidRPr="00F4798E">
        <w:t xml:space="preserve"> о порядке формирования территориальных, окружных и участковых избирательных комиссий»,</w:t>
      </w:r>
      <w:r w:rsidRPr="00F4798E">
        <w:rPr>
          <w:color w:val="000000"/>
        </w:rPr>
        <w:t xml:space="preserve"> территориальная избирательная комиссия </w:t>
      </w:r>
      <w:proofErr w:type="spellStart"/>
      <w:r>
        <w:rPr>
          <w:color w:val="000000"/>
        </w:rPr>
        <w:t>Суджанского</w:t>
      </w:r>
      <w:proofErr w:type="spellEnd"/>
      <w:r>
        <w:rPr>
          <w:color w:val="000000"/>
        </w:rPr>
        <w:t xml:space="preserve"> района</w:t>
      </w:r>
      <w:r w:rsidRPr="00F4798E">
        <w:rPr>
          <w:color w:val="000000"/>
        </w:rPr>
        <w:t xml:space="preserve">  РЕШИЛА:</w:t>
      </w:r>
    </w:p>
    <w:p w:rsidR="00F4798E" w:rsidRPr="00F4798E" w:rsidRDefault="00F4798E" w:rsidP="00E835A8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F4798E">
        <w:rPr>
          <w:color w:val="000000"/>
        </w:rPr>
        <w:t>1. Определить количественный состав подлежащих формированию участковых избирательных комиссий состава 2023-2028 гг. согласно приложению.</w:t>
      </w:r>
    </w:p>
    <w:p w:rsidR="00475AF4" w:rsidRDefault="00F4798E" w:rsidP="00475AF4">
      <w:pPr>
        <w:ind w:firstLine="709"/>
        <w:jc w:val="both"/>
        <w:rPr>
          <w:color w:val="000000"/>
        </w:rPr>
      </w:pPr>
      <w:r w:rsidRPr="00F4798E">
        <w:rPr>
          <w:color w:val="000000"/>
        </w:rPr>
        <w:t xml:space="preserve">2. </w:t>
      </w:r>
      <w:r w:rsidR="00475AF4">
        <w:t xml:space="preserve">Направить </w:t>
      </w:r>
      <w:r w:rsidR="00475AF4">
        <w:rPr>
          <w:color w:val="000000"/>
        </w:rPr>
        <w:t>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p w:rsidR="002C5682" w:rsidRPr="00432409" w:rsidRDefault="008D18EA" w:rsidP="00475AF4">
      <w:pPr>
        <w:ind w:firstLine="709"/>
        <w:jc w:val="both"/>
      </w:pPr>
      <w:r>
        <w:rPr>
          <w:bCs/>
          <w:color w:val="000000"/>
        </w:rPr>
        <w:t>3</w:t>
      </w:r>
      <w:r w:rsidR="00691669">
        <w:rPr>
          <w:bCs/>
          <w:color w:val="000000"/>
        </w:rPr>
        <w:t xml:space="preserve">. </w:t>
      </w:r>
      <w:proofErr w:type="gramStart"/>
      <w:r w:rsidR="002C5682" w:rsidRPr="00432409">
        <w:rPr>
          <w:bCs/>
          <w:color w:val="000000"/>
        </w:rPr>
        <w:t>К</w:t>
      </w:r>
      <w:r w:rsidR="002C5682" w:rsidRPr="00432409">
        <w:t>онтроль за</w:t>
      </w:r>
      <w:proofErr w:type="gramEnd"/>
      <w:r w:rsidR="002C5682" w:rsidRPr="00432409">
        <w:t xml:space="preserve"> исполнением настоящего решения возложить на секретаря </w:t>
      </w:r>
      <w:r w:rsidR="000315D8">
        <w:t xml:space="preserve">территориальной избирательной комиссии </w:t>
      </w:r>
      <w:r w:rsidR="00092325">
        <w:t xml:space="preserve">Суджанского </w:t>
      </w:r>
      <w:r w:rsidR="000315D8">
        <w:t>района  Курской области</w:t>
      </w:r>
      <w:r w:rsidR="00092325">
        <w:t xml:space="preserve"> Грищенко Т. А</w:t>
      </w:r>
      <w:r w:rsidR="000315D8">
        <w:t>.</w:t>
      </w:r>
    </w:p>
    <w:p w:rsidR="00432409" w:rsidRPr="00432409" w:rsidRDefault="00432409" w:rsidP="00432409">
      <w:pPr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35"/>
        <w:gridCol w:w="3136"/>
        <w:gridCol w:w="3200"/>
      </w:tblGrid>
      <w:tr w:rsidR="00092325" w:rsidTr="009550C9">
        <w:tc>
          <w:tcPr>
            <w:tcW w:w="3284" w:type="dxa"/>
          </w:tcPr>
          <w:p w:rsidR="00092325" w:rsidRPr="00C359E6" w:rsidRDefault="00092325" w:rsidP="009550C9">
            <w:r w:rsidRPr="00C359E6">
              <w:t>Председатель</w:t>
            </w:r>
          </w:p>
          <w:p w:rsidR="00092325" w:rsidRPr="00C359E6" w:rsidRDefault="00092325" w:rsidP="009550C9">
            <w:pPr>
              <w:rPr>
                <w:bCs/>
              </w:rPr>
            </w:pPr>
            <w:r w:rsidRPr="00C359E6">
              <w:rPr>
                <w:bCs/>
              </w:rPr>
              <w:t xml:space="preserve">территориальной избирательной комиссии </w:t>
            </w:r>
          </w:p>
        </w:tc>
        <w:tc>
          <w:tcPr>
            <w:tcW w:w="3285" w:type="dxa"/>
          </w:tcPr>
          <w:p w:rsidR="00092325" w:rsidRDefault="00092325" w:rsidP="009550C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285" w:type="dxa"/>
          </w:tcPr>
          <w:p w:rsidR="00092325" w:rsidRDefault="00092325" w:rsidP="009550C9">
            <w:pPr>
              <w:jc w:val="left"/>
            </w:pPr>
          </w:p>
          <w:p w:rsidR="00092325" w:rsidRDefault="00092325" w:rsidP="009550C9">
            <w:pPr>
              <w:jc w:val="left"/>
            </w:pPr>
          </w:p>
          <w:p w:rsidR="00092325" w:rsidRPr="00C359E6" w:rsidRDefault="00092325" w:rsidP="009550C9">
            <w:pPr>
              <w:jc w:val="left"/>
            </w:pPr>
            <w:r>
              <w:t>Н. А. Сердюкова</w:t>
            </w:r>
          </w:p>
        </w:tc>
      </w:tr>
      <w:tr w:rsidR="00092325" w:rsidTr="009550C9">
        <w:tc>
          <w:tcPr>
            <w:tcW w:w="3284" w:type="dxa"/>
          </w:tcPr>
          <w:p w:rsidR="00092325" w:rsidRPr="00C359E6" w:rsidRDefault="00092325" w:rsidP="009550C9">
            <w:pPr>
              <w:rPr>
                <w:bCs/>
              </w:rPr>
            </w:pPr>
          </w:p>
        </w:tc>
        <w:tc>
          <w:tcPr>
            <w:tcW w:w="3285" w:type="dxa"/>
          </w:tcPr>
          <w:p w:rsidR="00092325" w:rsidRDefault="00092325" w:rsidP="009550C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285" w:type="dxa"/>
          </w:tcPr>
          <w:p w:rsidR="00092325" w:rsidRDefault="00092325" w:rsidP="009550C9">
            <w:pPr>
              <w:spacing w:line="360" w:lineRule="auto"/>
              <w:rPr>
                <w:bCs/>
              </w:rPr>
            </w:pPr>
          </w:p>
        </w:tc>
      </w:tr>
      <w:tr w:rsidR="00092325" w:rsidTr="009550C9">
        <w:tc>
          <w:tcPr>
            <w:tcW w:w="3284" w:type="dxa"/>
          </w:tcPr>
          <w:p w:rsidR="00092325" w:rsidRPr="00C359E6" w:rsidRDefault="00092325" w:rsidP="009550C9">
            <w:r w:rsidRPr="00C359E6">
              <w:t>Секретарь</w:t>
            </w:r>
          </w:p>
          <w:p w:rsidR="00092325" w:rsidRPr="00C359E6" w:rsidRDefault="00092325" w:rsidP="009550C9">
            <w:pPr>
              <w:rPr>
                <w:bCs/>
              </w:rPr>
            </w:pPr>
            <w:r w:rsidRPr="00C359E6">
              <w:rPr>
                <w:bCs/>
              </w:rPr>
              <w:t xml:space="preserve">территориальной избирательной комиссии </w:t>
            </w:r>
          </w:p>
        </w:tc>
        <w:tc>
          <w:tcPr>
            <w:tcW w:w="3285" w:type="dxa"/>
          </w:tcPr>
          <w:p w:rsidR="00092325" w:rsidRDefault="00092325" w:rsidP="009550C9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3285" w:type="dxa"/>
          </w:tcPr>
          <w:p w:rsidR="00092325" w:rsidRDefault="00092325" w:rsidP="009550C9">
            <w:pPr>
              <w:spacing w:line="360" w:lineRule="auto"/>
              <w:rPr>
                <w:bCs/>
              </w:rPr>
            </w:pPr>
          </w:p>
          <w:p w:rsidR="00092325" w:rsidRDefault="00092325" w:rsidP="009550C9">
            <w:pPr>
              <w:spacing w:line="360" w:lineRule="auto"/>
              <w:jc w:val="left"/>
              <w:rPr>
                <w:bCs/>
              </w:rPr>
            </w:pPr>
            <w:r>
              <w:rPr>
                <w:bCs/>
              </w:rPr>
              <w:t>Т. А. Грищенко</w:t>
            </w:r>
          </w:p>
        </w:tc>
      </w:tr>
    </w:tbl>
    <w:p w:rsidR="00432409" w:rsidRDefault="009A352D" w:rsidP="00432409">
      <w:pPr>
        <w:pStyle w:val="21"/>
        <w:tabs>
          <w:tab w:val="left" w:pos="360"/>
        </w:tabs>
        <w:spacing w:line="24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="00432409" w:rsidRPr="00432409">
        <w:rPr>
          <w:i w:val="0"/>
          <w:sz w:val="28"/>
          <w:szCs w:val="28"/>
        </w:rPr>
        <w:t xml:space="preserve"> </w:t>
      </w:r>
    </w:p>
    <w:p w:rsidR="00F4798E" w:rsidRDefault="00F4798E" w:rsidP="00432409">
      <w:pPr>
        <w:pStyle w:val="21"/>
        <w:tabs>
          <w:tab w:val="left" w:pos="360"/>
        </w:tabs>
        <w:spacing w:line="240" w:lineRule="auto"/>
        <w:ind w:firstLine="0"/>
        <w:rPr>
          <w:i w:val="0"/>
          <w:sz w:val="28"/>
          <w:szCs w:val="28"/>
        </w:rPr>
      </w:pPr>
    </w:p>
    <w:p w:rsidR="00F4798E" w:rsidRDefault="00F4798E" w:rsidP="00A174F3">
      <w:pPr>
        <w:spacing w:line="276" w:lineRule="auto"/>
        <w:jc w:val="both"/>
      </w:pPr>
    </w:p>
    <w:p w:rsidR="00475AF4" w:rsidRDefault="00475AF4" w:rsidP="00A174F3">
      <w:pPr>
        <w:spacing w:line="276" w:lineRule="auto"/>
        <w:jc w:val="both"/>
      </w:pPr>
    </w:p>
    <w:p w:rsidR="00F4798E" w:rsidRDefault="00F4798E" w:rsidP="00F4798E">
      <w:pPr>
        <w:spacing w:line="276" w:lineRule="auto"/>
        <w:jc w:val="right"/>
      </w:pPr>
      <w:r>
        <w:lastRenderedPageBreak/>
        <w:t>Приложение</w:t>
      </w:r>
    </w:p>
    <w:p w:rsidR="00F4798E" w:rsidRDefault="00F4798E" w:rsidP="00F4798E">
      <w:pPr>
        <w:spacing w:line="276" w:lineRule="auto"/>
        <w:jc w:val="right"/>
      </w:pPr>
    </w:p>
    <w:p w:rsidR="00F4798E" w:rsidRDefault="00F4798E" w:rsidP="00F4798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6DB">
        <w:rPr>
          <w:rFonts w:ascii="Times New Roman" w:hAnsi="Times New Roman" w:cs="Times New Roman"/>
          <w:b/>
          <w:sz w:val="28"/>
          <w:szCs w:val="28"/>
        </w:rPr>
        <w:t>Количественный состав участковых избирательных комиссий</w:t>
      </w:r>
    </w:p>
    <w:p w:rsidR="00F4798E" w:rsidRPr="00CB46DB" w:rsidRDefault="00F4798E" w:rsidP="00F4798E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области:</w:t>
      </w:r>
    </w:p>
    <w:p w:rsidR="00F4798E" w:rsidRPr="004F35EC" w:rsidRDefault="00F4798E" w:rsidP="00F4798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662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7"/>
        <w:gridCol w:w="3335"/>
      </w:tblGrid>
      <w:tr w:rsidR="00F4798E" w:rsidRPr="004F35EC" w:rsidTr="00387B58">
        <w:trPr>
          <w:trHeight w:val="946"/>
        </w:trPr>
        <w:tc>
          <w:tcPr>
            <w:tcW w:w="3327" w:type="dxa"/>
          </w:tcPr>
          <w:p w:rsidR="00F4798E" w:rsidRPr="00C55D3E" w:rsidRDefault="00F4798E" w:rsidP="00387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3E">
              <w:rPr>
                <w:rFonts w:ascii="Times New Roman" w:hAnsi="Times New Roman" w:cs="Times New Roman"/>
                <w:sz w:val="24"/>
                <w:szCs w:val="24"/>
              </w:rPr>
              <w:t>Номер участковой избирательной комиссии</w:t>
            </w:r>
          </w:p>
        </w:tc>
        <w:tc>
          <w:tcPr>
            <w:tcW w:w="3335" w:type="dxa"/>
          </w:tcPr>
          <w:p w:rsidR="00F4798E" w:rsidRPr="00C55D3E" w:rsidRDefault="00F4798E" w:rsidP="00387B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D3E">
              <w:rPr>
                <w:rFonts w:ascii="Times New Roman" w:hAnsi="Times New Roman" w:cs="Times New Roman"/>
                <w:sz w:val="24"/>
                <w:szCs w:val="24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F4798E" w:rsidRPr="004F35EC" w:rsidTr="00387B58">
        <w:trPr>
          <w:trHeight w:val="69"/>
        </w:trPr>
        <w:tc>
          <w:tcPr>
            <w:tcW w:w="3327" w:type="dxa"/>
          </w:tcPr>
          <w:p w:rsidR="00F4798E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</w:p>
        </w:tc>
        <w:tc>
          <w:tcPr>
            <w:tcW w:w="3335" w:type="dxa"/>
          </w:tcPr>
          <w:p w:rsidR="00F4798E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798E" w:rsidRPr="004F35EC" w:rsidTr="00387B58">
        <w:tc>
          <w:tcPr>
            <w:tcW w:w="3327" w:type="dxa"/>
          </w:tcPr>
          <w:p w:rsidR="00F4798E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3335" w:type="dxa"/>
          </w:tcPr>
          <w:p w:rsidR="00F4798E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798E" w:rsidRPr="004F35EC" w:rsidTr="00387B58">
        <w:tc>
          <w:tcPr>
            <w:tcW w:w="3327" w:type="dxa"/>
          </w:tcPr>
          <w:p w:rsidR="00F4798E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  <w:tc>
          <w:tcPr>
            <w:tcW w:w="3335" w:type="dxa"/>
          </w:tcPr>
          <w:p w:rsidR="00F4798E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798E" w:rsidRPr="004F35EC" w:rsidTr="00387B58">
        <w:tc>
          <w:tcPr>
            <w:tcW w:w="3327" w:type="dxa"/>
          </w:tcPr>
          <w:p w:rsidR="00F4798E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</w:p>
        </w:tc>
        <w:tc>
          <w:tcPr>
            <w:tcW w:w="3335" w:type="dxa"/>
          </w:tcPr>
          <w:p w:rsidR="00F4798E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798E" w:rsidRPr="004F35EC" w:rsidTr="00387B58">
        <w:tc>
          <w:tcPr>
            <w:tcW w:w="3327" w:type="dxa"/>
          </w:tcPr>
          <w:p w:rsidR="00F4798E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827</w:t>
            </w:r>
          </w:p>
        </w:tc>
        <w:tc>
          <w:tcPr>
            <w:tcW w:w="3335" w:type="dxa"/>
          </w:tcPr>
          <w:p w:rsidR="00F4798E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4798E" w:rsidRPr="004F35EC" w:rsidTr="00387B58">
        <w:tc>
          <w:tcPr>
            <w:tcW w:w="3327" w:type="dxa"/>
          </w:tcPr>
          <w:p w:rsidR="00F4798E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828</w:t>
            </w:r>
          </w:p>
        </w:tc>
        <w:tc>
          <w:tcPr>
            <w:tcW w:w="3335" w:type="dxa"/>
          </w:tcPr>
          <w:p w:rsidR="00F4798E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4798E" w:rsidRPr="004F35EC" w:rsidTr="00387B58">
        <w:tc>
          <w:tcPr>
            <w:tcW w:w="3327" w:type="dxa"/>
          </w:tcPr>
          <w:p w:rsidR="00F4798E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</w:t>
            </w:r>
          </w:p>
        </w:tc>
        <w:tc>
          <w:tcPr>
            <w:tcW w:w="3335" w:type="dxa"/>
          </w:tcPr>
          <w:p w:rsidR="00F4798E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4798E" w:rsidRPr="004F35EC" w:rsidTr="00387B58">
        <w:tc>
          <w:tcPr>
            <w:tcW w:w="3327" w:type="dxa"/>
          </w:tcPr>
          <w:p w:rsidR="00F4798E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3335" w:type="dxa"/>
          </w:tcPr>
          <w:p w:rsidR="00F4798E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1669" w:rsidRPr="004F35EC" w:rsidTr="00387B58">
        <w:tc>
          <w:tcPr>
            <w:tcW w:w="3327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</w:t>
            </w:r>
          </w:p>
        </w:tc>
        <w:tc>
          <w:tcPr>
            <w:tcW w:w="3335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1669" w:rsidRPr="004F35EC" w:rsidTr="00387B58">
        <w:tc>
          <w:tcPr>
            <w:tcW w:w="3327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3335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1669" w:rsidRPr="004F35EC" w:rsidTr="00387B58">
        <w:tc>
          <w:tcPr>
            <w:tcW w:w="3327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</w:p>
        </w:tc>
        <w:tc>
          <w:tcPr>
            <w:tcW w:w="3335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1669" w:rsidRPr="004F35EC" w:rsidTr="00387B58">
        <w:tc>
          <w:tcPr>
            <w:tcW w:w="3327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</w:t>
            </w:r>
          </w:p>
        </w:tc>
        <w:tc>
          <w:tcPr>
            <w:tcW w:w="3335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1669" w:rsidRPr="004F35EC" w:rsidTr="00387B58">
        <w:tc>
          <w:tcPr>
            <w:tcW w:w="3327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835</w:t>
            </w:r>
          </w:p>
        </w:tc>
        <w:tc>
          <w:tcPr>
            <w:tcW w:w="3335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1669" w:rsidRPr="004F35EC" w:rsidTr="00387B58">
        <w:tc>
          <w:tcPr>
            <w:tcW w:w="3327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</w:p>
        </w:tc>
        <w:tc>
          <w:tcPr>
            <w:tcW w:w="3335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1669" w:rsidRPr="004F35EC" w:rsidTr="00387B58">
        <w:tc>
          <w:tcPr>
            <w:tcW w:w="3327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</w:t>
            </w:r>
          </w:p>
        </w:tc>
        <w:tc>
          <w:tcPr>
            <w:tcW w:w="3335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1669" w:rsidRPr="004F35EC" w:rsidTr="00387B58">
        <w:tc>
          <w:tcPr>
            <w:tcW w:w="3327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</w:t>
            </w:r>
          </w:p>
        </w:tc>
        <w:tc>
          <w:tcPr>
            <w:tcW w:w="3335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1669" w:rsidRPr="004F35EC" w:rsidTr="00387B58">
        <w:tc>
          <w:tcPr>
            <w:tcW w:w="3327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</w:t>
            </w:r>
          </w:p>
        </w:tc>
        <w:tc>
          <w:tcPr>
            <w:tcW w:w="3335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1669" w:rsidRPr="004F35EC" w:rsidTr="00387B58">
        <w:tc>
          <w:tcPr>
            <w:tcW w:w="3327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3335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1669" w:rsidRPr="004F35EC" w:rsidTr="00387B58">
        <w:tc>
          <w:tcPr>
            <w:tcW w:w="3327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</w:t>
            </w:r>
          </w:p>
        </w:tc>
        <w:tc>
          <w:tcPr>
            <w:tcW w:w="3335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1669" w:rsidRPr="004F35EC" w:rsidTr="00387B58">
        <w:tc>
          <w:tcPr>
            <w:tcW w:w="3327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</w:tc>
        <w:tc>
          <w:tcPr>
            <w:tcW w:w="3335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1669" w:rsidRPr="004F35EC" w:rsidTr="00387B58">
        <w:tc>
          <w:tcPr>
            <w:tcW w:w="3327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3335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1669" w:rsidRPr="004F35EC" w:rsidTr="00387B58">
        <w:tc>
          <w:tcPr>
            <w:tcW w:w="3327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844</w:t>
            </w:r>
          </w:p>
        </w:tc>
        <w:tc>
          <w:tcPr>
            <w:tcW w:w="3335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1669" w:rsidRPr="004F35EC" w:rsidTr="00387B58">
        <w:tc>
          <w:tcPr>
            <w:tcW w:w="3327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</w:p>
        </w:tc>
        <w:tc>
          <w:tcPr>
            <w:tcW w:w="3335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1669" w:rsidRPr="004F35EC" w:rsidTr="00387B58">
        <w:tc>
          <w:tcPr>
            <w:tcW w:w="3327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846</w:t>
            </w:r>
          </w:p>
        </w:tc>
        <w:tc>
          <w:tcPr>
            <w:tcW w:w="3335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1669" w:rsidRPr="004F35EC" w:rsidTr="00387B58">
        <w:tc>
          <w:tcPr>
            <w:tcW w:w="3327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847</w:t>
            </w:r>
          </w:p>
        </w:tc>
        <w:tc>
          <w:tcPr>
            <w:tcW w:w="3335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1669" w:rsidRPr="004F35EC" w:rsidTr="00387B58">
        <w:tc>
          <w:tcPr>
            <w:tcW w:w="3327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</w:p>
        </w:tc>
        <w:tc>
          <w:tcPr>
            <w:tcW w:w="3335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1669" w:rsidRPr="004F35EC" w:rsidTr="00387B58">
        <w:tc>
          <w:tcPr>
            <w:tcW w:w="3327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</w:p>
        </w:tc>
        <w:tc>
          <w:tcPr>
            <w:tcW w:w="3335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1669" w:rsidRPr="004F35EC" w:rsidTr="00387B58">
        <w:tc>
          <w:tcPr>
            <w:tcW w:w="3327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3335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1669" w:rsidRPr="004F35EC" w:rsidTr="00387B58">
        <w:tc>
          <w:tcPr>
            <w:tcW w:w="3327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3335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1669" w:rsidRPr="004F35EC" w:rsidTr="00387B58">
        <w:tc>
          <w:tcPr>
            <w:tcW w:w="3327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3335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91669" w:rsidRPr="004F35EC" w:rsidTr="00387B58">
        <w:tc>
          <w:tcPr>
            <w:tcW w:w="3327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853</w:t>
            </w:r>
          </w:p>
        </w:tc>
        <w:tc>
          <w:tcPr>
            <w:tcW w:w="3335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1669" w:rsidRPr="004F35EC" w:rsidTr="00387B58">
        <w:tc>
          <w:tcPr>
            <w:tcW w:w="3327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  <w:tc>
          <w:tcPr>
            <w:tcW w:w="3335" w:type="dxa"/>
          </w:tcPr>
          <w:p w:rsidR="00691669" w:rsidRPr="00974056" w:rsidRDefault="00691669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500E" w:rsidRPr="004F35EC" w:rsidTr="00387B58">
        <w:tc>
          <w:tcPr>
            <w:tcW w:w="3327" w:type="dxa"/>
          </w:tcPr>
          <w:p w:rsidR="00FA500E" w:rsidRDefault="00FA500E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35" w:type="dxa"/>
          </w:tcPr>
          <w:p w:rsidR="00FA500E" w:rsidRDefault="00FA500E" w:rsidP="0069166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bookmarkStart w:id="0" w:name="_GoBack"/>
            <w:bookmarkEnd w:id="0"/>
          </w:p>
        </w:tc>
      </w:tr>
    </w:tbl>
    <w:p w:rsidR="00F4798E" w:rsidRPr="00432409" w:rsidRDefault="00F4798E" w:rsidP="00432409">
      <w:pPr>
        <w:pStyle w:val="21"/>
        <w:tabs>
          <w:tab w:val="left" w:pos="360"/>
        </w:tabs>
        <w:spacing w:line="240" w:lineRule="auto"/>
        <w:ind w:firstLine="0"/>
      </w:pPr>
    </w:p>
    <w:p w:rsidR="00432409" w:rsidRPr="00432409" w:rsidRDefault="00432409" w:rsidP="00432409">
      <w:pPr>
        <w:pStyle w:val="a3"/>
        <w:tabs>
          <w:tab w:val="left" w:pos="360"/>
        </w:tabs>
        <w:spacing w:line="420" w:lineRule="exact"/>
        <w:ind w:firstLine="720"/>
        <w:jc w:val="both"/>
      </w:pPr>
    </w:p>
    <w:p w:rsidR="00432409" w:rsidRPr="00432409" w:rsidRDefault="00432409" w:rsidP="002C5682">
      <w:pPr>
        <w:pStyle w:val="21"/>
        <w:spacing w:line="240" w:lineRule="auto"/>
        <w:ind w:firstLine="708"/>
        <w:rPr>
          <w:i w:val="0"/>
          <w:iCs/>
          <w:sz w:val="28"/>
          <w:szCs w:val="24"/>
        </w:rPr>
      </w:pPr>
    </w:p>
    <w:sectPr w:rsidR="00432409" w:rsidRPr="00432409" w:rsidSect="009A352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9C4" w:rsidRDefault="00EF79C4" w:rsidP="009A352D">
      <w:r>
        <w:separator/>
      </w:r>
    </w:p>
  </w:endnote>
  <w:endnote w:type="continuationSeparator" w:id="0">
    <w:p w:rsidR="00EF79C4" w:rsidRDefault="00EF79C4" w:rsidP="009A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9C4" w:rsidRDefault="00EF79C4" w:rsidP="009A352D">
      <w:r>
        <w:separator/>
      </w:r>
    </w:p>
  </w:footnote>
  <w:footnote w:type="continuationSeparator" w:id="0">
    <w:p w:rsidR="00EF79C4" w:rsidRDefault="00EF79C4" w:rsidP="009A3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10806"/>
      <w:docPartObj>
        <w:docPartGallery w:val="Page Numbers (Top of Page)"/>
        <w:docPartUnique/>
      </w:docPartObj>
    </w:sdtPr>
    <w:sdtEndPr/>
    <w:sdtContent>
      <w:p w:rsidR="009A352D" w:rsidRDefault="00151BAD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0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352D" w:rsidRDefault="009A35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82"/>
    <w:rsid w:val="000315D8"/>
    <w:rsid w:val="00092325"/>
    <w:rsid w:val="0010041B"/>
    <w:rsid w:val="0012696A"/>
    <w:rsid w:val="00151BAD"/>
    <w:rsid w:val="001557DF"/>
    <w:rsid w:val="001F7B79"/>
    <w:rsid w:val="00217E4B"/>
    <w:rsid w:val="00271241"/>
    <w:rsid w:val="00294B8E"/>
    <w:rsid w:val="002A0F05"/>
    <w:rsid w:val="002C5682"/>
    <w:rsid w:val="00326F89"/>
    <w:rsid w:val="003F1FE1"/>
    <w:rsid w:val="00432409"/>
    <w:rsid w:val="00441C66"/>
    <w:rsid w:val="00475AF4"/>
    <w:rsid w:val="004F5297"/>
    <w:rsid w:val="005B2751"/>
    <w:rsid w:val="005D5F38"/>
    <w:rsid w:val="005E6008"/>
    <w:rsid w:val="00691669"/>
    <w:rsid w:val="0069667E"/>
    <w:rsid w:val="006D73DA"/>
    <w:rsid w:val="006E657F"/>
    <w:rsid w:val="007F0720"/>
    <w:rsid w:val="008D18EA"/>
    <w:rsid w:val="00911EDD"/>
    <w:rsid w:val="0092693A"/>
    <w:rsid w:val="0098720D"/>
    <w:rsid w:val="0099573D"/>
    <w:rsid w:val="009A352D"/>
    <w:rsid w:val="00A10E84"/>
    <w:rsid w:val="00A174F3"/>
    <w:rsid w:val="00A6459C"/>
    <w:rsid w:val="00BF34D6"/>
    <w:rsid w:val="00C36322"/>
    <w:rsid w:val="00C946A9"/>
    <w:rsid w:val="00CF2F27"/>
    <w:rsid w:val="00D47BA7"/>
    <w:rsid w:val="00E248C5"/>
    <w:rsid w:val="00E835A8"/>
    <w:rsid w:val="00EF79C4"/>
    <w:rsid w:val="00F14BE7"/>
    <w:rsid w:val="00F4798E"/>
    <w:rsid w:val="00F47E6F"/>
    <w:rsid w:val="00FA348B"/>
    <w:rsid w:val="00FA500E"/>
    <w:rsid w:val="00FE3987"/>
    <w:rsid w:val="00FE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A352D"/>
    <w:pPr>
      <w:keepNext/>
      <w:jc w:val="right"/>
      <w:outlineLvl w:val="0"/>
    </w:pPr>
    <w:rPr>
      <w:szCs w:val="24"/>
    </w:rPr>
  </w:style>
  <w:style w:type="paragraph" w:styleId="2">
    <w:name w:val="heading 2"/>
    <w:basedOn w:val="a"/>
    <w:next w:val="a"/>
    <w:link w:val="20"/>
    <w:qFormat/>
    <w:rsid w:val="009A352D"/>
    <w:pPr>
      <w:keepNext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">
    <w:name w:val="14х1"/>
    <w:aliases w:val="5,Т-1,текст14-1,Текст14-1,Текст 14-1,Стиль12-1,Т-14"/>
    <w:basedOn w:val="a"/>
    <w:rsid w:val="002C5682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2C5682"/>
    <w:rPr>
      <w:rFonts w:ascii="Times New Roman CYR" w:hAnsi="Times New Roman CYR"/>
      <w:b/>
      <w:szCs w:val="20"/>
    </w:rPr>
  </w:style>
  <w:style w:type="paragraph" w:customStyle="1" w:styleId="14-15">
    <w:name w:val="14-15"/>
    <w:basedOn w:val="a"/>
    <w:rsid w:val="002C5682"/>
    <w:pPr>
      <w:spacing w:line="360" w:lineRule="auto"/>
      <w:ind w:firstLine="709"/>
      <w:jc w:val="both"/>
    </w:pPr>
    <w:rPr>
      <w:szCs w:val="24"/>
    </w:rPr>
  </w:style>
  <w:style w:type="paragraph" w:customStyle="1" w:styleId="21">
    <w:name w:val="Основной текст 21"/>
    <w:basedOn w:val="a"/>
    <w:rsid w:val="002C5682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3">
    <w:name w:val="Рабочий"/>
    <w:basedOn w:val="a"/>
    <w:rsid w:val="00432409"/>
    <w:pPr>
      <w:jc w:val="left"/>
    </w:pPr>
    <w:rPr>
      <w:szCs w:val="20"/>
    </w:rPr>
  </w:style>
  <w:style w:type="character" w:customStyle="1" w:styleId="10">
    <w:name w:val="Заголовок 1 Знак"/>
    <w:basedOn w:val="a0"/>
    <w:link w:val="1"/>
    <w:rsid w:val="009A35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35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caption"/>
    <w:basedOn w:val="a"/>
    <w:next w:val="a"/>
    <w:qFormat/>
    <w:rsid w:val="009A352D"/>
    <w:pPr>
      <w:jc w:val="left"/>
    </w:pPr>
    <w:rPr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A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5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9A35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35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A35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35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47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F479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b">
    <w:name w:val="Hyperlink"/>
    <w:basedOn w:val="a0"/>
    <w:uiPriority w:val="99"/>
    <w:unhideWhenUsed/>
    <w:rsid w:val="00E835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68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A352D"/>
    <w:pPr>
      <w:keepNext/>
      <w:jc w:val="right"/>
      <w:outlineLvl w:val="0"/>
    </w:pPr>
    <w:rPr>
      <w:szCs w:val="24"/>
    </w:rPr>
  </w:style>
  <w:style w:type="paragraph" w:styleId="2">
    <w:name w:val="heading 2"/>
    <w:basedOn w:val="a"/>
    <w:next w:val="a"/>
    <w:link w:val="20"/>
    <w:qFormat/>
    <w:rsid w:val="009A352D"/>
    <w:pPr>
      <w:keepNext/>
      <w:outlineLvl w:val="1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">
    <w:name w:val="14х1"/>
    <w:aliases w:val="5,Т-1,текст14-1,Текст14-1,Текст 14-1,Стиль12-1,Т-14"/>
    <w:basedOn w:val="a"/>
    <w:rsid w:val="002C5682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2C5682"/>
    <w:rPr>
      <w:rFonts w:ascii="Times New Roman CYR" w:hAnsi="Times New Roman CYR"/>
      <w:b/>
      <w:szCs w:val="20"/>
    </w:rPr>
  </w:style>
  <w:style w:type="paragraph" w:customStyle="1" w:styleId="14-15">
    <w:name w:val="14-15"/>
    <w:basedOn w:val="a"/>
    <w:rsid w:val="002C5682"/>
    <w:pPr>
      <w:spacing w:line="360" w:lineRule="auto"/>
      <w:ind w:firstLine="709"/>
      <w:jc w:val="both"/>
    </w:pPr>
    <w:rPr>
      <w:szCs w:val="24"/>
    </w:rPr>
  </w:style>
  <w:style w:type="paragraph" w:customStyle="1" w:styleId="21">
    <w:name w:val="Основной текст 21"/>
    <w:basedOn w:val="a"/>
    <w:rsid w:val="002C5682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customStyle="1" w:styleId="a3">
    <w:name w:val="Рабочий"/>
    <w:basedOn w:val="a"/>
    <w:rsid w:val="00432409"/>
    <w:pPr>
      <w:jc w:val="left"/>
    </w:pPr>
    <w:rPr>
      <w:szCs w:val="20"/>
    </w:rPr>
  </w:style>
  <w:style w:type="character" w:customStyle="1" w:styleId="10">
    <w:name w:val="Заголовок 1 Знак"/>
    <w:basedOn w:val="a0"/>
    <w:link w:val="1"/>
    <w:rsid w:val="009A35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35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caption"/>
    <w:basedOn w:val="a"/>
    <w:next w:val="a"/>
    <w:qFormat/>
    <w:rsid w:val="009A352D"/>
    <w:pPr>
      <w:jc w:val="left"/>
    </w:pPr>
    <w:rPr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A35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5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9A35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35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A35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35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F47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F479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b">
    <w:name w:val="Hyperlink"/>
    <w:basedOn w:val="a0"/>
    <w:uiPriority w:val="99"/>
    <w:unhideWhenUsed/>
    <w:rsid w:val="00E835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izbiratelmznie_komi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A93F-6518-4956-A130-E07EE014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delo46</dc:creator>
  <cp:lastModifiedBy>Сердюкова</cp:lastModifiedBy>
  <cp:revision>9</cp:revision>
  <cp:lastPrinted>2023-04-03T12:05:00Z</cp:lastPrinted>
  <dcterms:created xsi:type="dcterms:W3CDTF">2023-03-29T06:41:00Z</dcterms:created>
  <dcterms:modified xsi:type="dcterms:W3CDTF">2023-04-03T12:06:00Z</dcterms:modified>
</cp:coreProperties>
</file>