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2B9D2" w14:textId="08F816C9" w:rsidR="00933E73" w:rsidRDefault="00933E73" w:rsidP="00FB778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CBC9CBA" w14:textId="308ED777" w:rsidR="005C3734" w:rsidRDefault="00933E73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</w:rPr>
      </w:pPr>
      <w:r w:rsidRPr="00933E7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0602D3" wp14:editId="1130366D">
            <wp:extent cx="932815" cy="95123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989F7" w14:textId="77777777" w:rsidR="00933E73" w:rsidRPr="00933E73" w:rsidRDefault="00933E73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E73">
        <w:rPr>
          <w:rFonts w:ascii="Times New Roman" w:hAnsi="Times New Roman" w:cs="Times New Roman"/>
          <w:b/>
          <w:sz w:val="36"/>
          <w:szCs w:val="36"/>
        </w:rPr>
        <w:t>АДМИНИСТРАЦИЯ СУДЖАНСКОГО РАЙОНА</w:t>
      </w:r>
    </w:p>
    <w:p w14:paraId="518E960E" w14:textId="77777777" w:rsidR="00933E73" w:rsidRPr="00933E73" w:rsidRDefault="00933E73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3E73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14:paraId="661F824E" w14:textId="3D5D2D42" w:rsidR="00933E73" w:rsidRPr="00933E73" w:rsidRDefault="00933E73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933E7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С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О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В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Н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33E73">
        <w:rPr>
          <w:rFonts w:ascii="Times New Roman" w:hAnsi="Times New Roman" w:cs="Times New Roman"/>
          <w:b/>
          <w:sz w:val="36"/>
          <w:szCs w:val="36"/>
        </w:rPr>
        <w:t>Е</w:t>
      </w:r>
    </w:p>
    <w:p w14:paraId="0C862698" w14:textId="5D86CE9B" w:rsidR="00933E73" w:rsidRPr="000353FE" w:rsidRDefault="000D19BD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3FE">
        <w:rPr>
          <w:rFonts w:ascii="Times New Roman" w:hAnsi="Times New Roman" w:cs="Times New Roman"/>
          <w:sz w:val="28"/>
          <w:szCs w:val="28"/>
        </w:rPr>
        <w:t>о</w:t>
      </w:r>
      <w:r w:rsidR="00933E73" w:rsidRPr="000353FE">
        <w:rPr>
          <w:rFonts w:ascii="Times New Roman" w:hAnsi="Times New Roman" w:cs="Times New Roman"/>
          <w:sz w:val="28"/>
          <w:szCs w:val="28"/>
        </w:rPr>
        <w:t>т</w:t>
      </w:r>
      <w:r w:rsidRPr="000353FE">
        <w:rPr>
          <w:rFonts w:ascii="Times New Roman" w:hAnsi="Times New Roman" w:cs="Times New Roman"/>
          <w:sz w:val="28"/>
          <w:szCs w:val="28"/>
        </w:rPr>
        <w:t xml:space="preserve"> </w:t>
      </w:r>
      <w:r w:rsidR="00547BD0">
        <w:rPr>
          <w:rFonts w:ascii="Times New Roman" w:hAnsi="Times New Roman" w:cs="Times New Roman"/>
          <w:sz w:val="28"/>
          <w:szCs w:val="28"/>
        </w:rPr>
        <w:t>09.12.2022 г.</w:t>
      </w:r>
      <w:r w:rsidRPr="000353FE">
        <w:rPr>
          <w:rFonts w:ascii="Times New Roman" w:hAnsi="Times New Roman" w:cs="Times New Roman"/>
          <w:sz w:val="28"/>
          <w:szCs w:val="28"/>
        </w:rPr>
        <w:t xml:space="preserve"> № </w:t>
      </w:r>
      <w:r w:rsidR="00547BD0">
        <w:rPr>
          <w:rFonts w:ascii="Times New Roman" w:hAnsi="Times New Roman" w:cs="Times New Roman"/>
          <w:sz w:val="28"/>
          <w:szCs w:val="28"/>
        </w:rPr>
        <w:t>862</w:t>
      </w:r>
    </w:p>
    <w:p w14:paraId="55D5EF4A" w14:textId="37A67C37" w:rsidR="00933E73" w:rsidRPr="009B38AF" w:rsidRDefault="00933E73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38AF">
        <w:rPr>
          <w:rFonts w:ascii="Times New Roman" w:hAnsi="Times New Roman" w:cs="Times New Roman"/>
          <w:sz w:val="28"/>
          <w:szCs w:val="28"/>
        </w:rPr>
        <w:t>г.</w:t>
      </w:r>
      <w:r w:rsidR="009B38AF">
        <w:rPr>
          <w:rFonts w:ascii="Times New Roman" w:hAnsi="Times New Roman" w:cs="Times New Roman"/>
          <w:sz w:val="28"/>
          <w:szCs w:val="28"/>
        </w:rPr>
        <w:t xml:space="preserve"> </w:t>
      </w:r>
      <w:r w:rsidRPr="009B38AF">
        <w:rPr>
          <w:rFonts w:ascii="Times New Roman" w:hAnsi="Times New Roman" w:cs="Times New Roman"/>
          <w:sz w:val="28"/>
          <w:szCs w:val="28"/>
        </w:rPr>
        <w:t>Суджа</w:t>
      </w:r>
    </w:p>
    <w:p w14:paraId="7B2D7918" w14:textId="00831B5D" w:rsidR="00933E73" w:rsidRPr="00C34922" w:rsidRDefault="00C34922" w:rsidP="00FB7784">
      <w:pPr>
        <w:tabs>
          <w:tab w:val="left" w:pos="403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92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0353FE"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 w:rsidR="000353FE">
        <w:rPr>
          <w:rFonts w:ascii="Times New Roman" w:hAnsi="Times New Roman" w:cs="Times New Roman"/>
          <w:b/>
          <w:sz w:val="28"/>
          <w:szCs w:val="28"/>
        </w:rPr>
        <w:t xml:space="preserve">в границах сельских поселений 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Суджанского </w:t>
      </w:r>
      <w:r w:rsidR="002E016D">
        <w:rPr>
          <w:rFonts w:ascii="Times New Roman" w:hAnsi="Times New Roman" w:cs="Times New Roman"/>
          <w:b/>
          <w:sz w:val="28"/>
          <w:szCs w:val="28"/>
        </w:rPr>
        <w:t>района Курской области на 2023</w:t>
      </w:r>
      <w:r w:rsidR="00035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16D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C27AE24" w14:textId="77777777" w:rsidR="00CA012F" w:rsidRDefault="00CA012F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020111" w14:textId="5B1CF89B" w:rsidR="00E05E1E" w:rsidRDefault="000353FE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3FE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                                  № 248-ФЗ «О государственном контроле (надзоре) и муниципальном контроле в Российской Федерации», постановлением Правительства РФ от 25.06.2021  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4922">
        <w:rPr>
          <w:rFonts w:ascii="Times New Roman" w:hAnsi="Times New Roman" w:cs="Times New Roman"/>
          <w:sz w:val="28"/>
          <w:szCs w:val="28"/>
        </w:rPr>
        <w:t>Администрация Суджанского</w:t>
      </w:r>
      <w:r w:rsidR="00C34922" w:rsidRPr="00C3492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34922">
        <w:rPr>
          <w:rFonts w:ascii="Times New Roman" w:hAnsi="Times New Roman" w:cs="Times New Roman"/>
          <w:sz w:val="28"/>
          <w:szCs w:val="28"/>
        </w:rPr>
        <w:t>Курской области ПОСТАНОВЛЯЕ</w:t>
      </w:r>
      <w:r w:rsidR="00C34922" w:rsidRPr="00C34922">
        <w:rPr>
          <w:rFonts w:ascii="Times New Roman" w:hAnsi="Times New Roman" w:cs="Times New Roman"/>
          <w:sz w:val="28"/>
          <w:szCs w:val="28"/>
        </w:rPr>
        <w:t>Т:</w:t>
      </w:r>
    </w:p>
    <w:p w14:paraId="64B33A6E" w14:textId="017A3751" w:rsidR="00C34922" w:rsidRDefault="00C34922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Программу</w:t>
      </w:r>
      <w:r w:rsidRPr="00C3492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</w:t>
      </w:r>
      <w:r w:rsidR="009B38AF" w:rsidRPr="009B38AF">
        <w:rPr>
          <w:rFonts w:ascii="Times New Roman" w:hAnsi="Times New Roman" w:cs="Times New Roman"/>
          <w:sz w:val="28"/>
          <w:szCs w:val="28"/>
        </w:rPr>
        <w:t>осуществлении муниципального земельного контроля в границах сельских поселений</w:t>
      </w:r>
      <w:r w:rsidRPr="00C34922">
        <w:rPr>
          <w:rFonts w:ascii="Times New Roman" w:hAnsi="Times New Roman" w:cs="Times New Roman"/>
          <w:sz w:val="28"/>
          <w:szCs w:val="28"/>
        </w:rPr>
        <w:t xml:space="preserve"> Суджанского </w:t>
      </w:r>
      <w:r w:rsidR="002E016D">
        <w:rPr>
          <w:rFonts w:ascii="Times New Roman" w:hAnsi="Times New Roman" w:cs="Times New Roman"/>
          <w:sz w:val="28"/>
          <w:szCs w:val="28"/>
        </w:rPr>
        <w:t>района Курской области на 2023 год согласно приложению.</w:t>
      </w:r>
    </w:p>
    <w:p w14:paraId="76552840" w14:textId="1CFF0C8D" w:rsidR="009B38AF" w:rsidRDefault="00B44580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B445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4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9B38AF">
        <w:rPr>
          <w:rFonts w:ascii="Times New Roman" w:hAnsi="Times New Roman" w:cs="Times New Roman"/>
          <w:sz w:val="28"/>
          <w:szCs w:val="28"/>
        </w:rPr>
        <w:t>з</w:t>
      </w:r>
      <w:r w:rsidR="009B38AF" w:rsidRPr="009B38AF">
        <w:rPr>
          <w:rFonts w:ascii="Times New Roman" w:hAnsi="Times New Roman" w:cs="Times New Roman"/>
          <w:sz w:val="28"/>
          <w:szCs w:val="28"/>
        </w:rPr>
        <w:t>аместител</w:t>
      </w:r>
      <w:r w:rsidR="009B38AF">
        <w:rPr>
          <w:rFonts w:ascii="Times New Roman" w:hAnsi="Times New Roman" w:cs="Times New Roman"/>
          <w:sz w:val="28"/>
          <w:szCs w:val="28"/>
        </w:rPr>
        <w:t>я Главы Администрации района – начальник</w:t>
      </w:r>
      <w:r w:rsidR="001570EA">
        <w:rPr>
          <w:rFonts w:ascii="Times New Roman" w:hAnsi="Times New Roman" w:cs="Times New Roman"/>
          <w:sz w:val="28"/>
          <w:szCs w:val="28"/>
        </w:rPr>
        <w:t>а</w:t>
      </w:r>
      <w:r w:rsidR="009B38AF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9B38AF" w:rsidRPr="009B38AF">
        <w:rPr>
          <w:rFonts w:ascii="Times New Roman" w:hAnsi="Times New Roman" w:cs="Times New Roman"/>
          <w:sz w:val="28"/>
          <w:szCs w:val="28"/>
        </w:rPr>
        <w:t>строительства и муниципального имущества Администрации Суджанского района 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8AF">
        <w:rPr>
          <w:rFonts w:ascii="Times New Roman" w:hAnsi="Times New Roman" w:cs="Times New Roman"/>
          <w:sz w:val="28"/>
          <w:szCs w:val="28"/>
        </w:rPr>
        <w:t>Е.Н. Жукову.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1EC39E0" w14:textId="3BF60E4B" w:rsidR="00B44580" w:rsidRDefault="00B44580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Настоящее Постановле</w:t>
      </w:r>
      <w:r w:rsidR="002E016D">
        <w:rPr>
          <w:rFonts w:ascii="Times New Roman" w:hAnsi="Times New Roman" w:cs="Times New Roman"/>
          <w:sz w:val="28"/>
          <w:szCs w:val="28"/>
        </w:rPr>
        <w:t>ние вступает в силу с 01.01.2023 года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Суджанского района Курской области. </w:t>
      </w:r>
    </w:p>
    <w:p w14:paraId="5ACA4AD8" w14:textId="68FBF031" w:rsidR="00B44580" w:rsidRDefault="00B44580" w:rsidP="00FB7784">
      <w:pPr>
        <w:tabs>
          <w:tab w:val="left" w:pos="403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9D51E" w14:textId="7B4D2D28" w:rsidR="00C62617" w:rsidRPr="00C62617" w:rsidRDefault="00C62617" w:rsidP="00FB778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17">
        <w:rPr>
          <w:rFonts w:ascii="Times New Roman" w:hAnsi="Times New Roman" w:cs="Times New Roman"/>
          <w:sz w:val="28"/>
          <w:szCs w:val="28"/>
        </w:rPr>
        <w:t xml:space="preserve">Глава Суджанского района    </w:t>
      </w:r>
    </w:p>
    <w:p w14:paraId="68010CB5" w14:textId="262D2BB8" w:rsidR="00C62617" w:rsidRDefault="00C62617" w:rsidP="00FB7784">
      <w:pPr>
        <w:tabs>
          <w:tab w:val="left" w:pos="40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2617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</w:t>
      </w:r>
      <w:r w:rsidR="00FB778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252">
        <w:rPr>
          <w:rFonts w:ascii="Times New Roman" w:hAnsi="Times New Roman" w:cs="Times New Roman"/>
          <w:sz w:val="28"/>
          <w:szCs w:val="28"/>
        </w:rPr>
        <w:t xml:space="preserve">  </w:t>
      </w:r>
      <w:r w:rsidR="00CA012F">
        <w:rPr>
          <w:rFonts w:ascii="Times New Roman" w:hAnsi="Times New Roman" w:cs="Times New Roman"/>
          <w:sz w:val="28"/>
          <w:szCs w:val="28"/>
        </w:rPr>
        <w:t xml:space="preserve">      </w:t>
      </w:r>
      <w:r w:rsidR="002872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А.</w:t>
      </w:r>
      <w:r w:rsidR="00FB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Богачёв</w:t>
      </w:r>
    </w:p>
    <w:p w14:paraId="10C711AF" w14:textId="28ABD754" w:rsidR="001C16D9" w:rsidRDefault="00287252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07D7C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14:paraId="132BAB89" w14:textId="77777777" w:rsidR="001C16D9" w:rsidRDefault="001C16D9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F6E5CC" w14:textId="224EE52E" w:rsidR="001C16D9" w:rsidRDefault="001C16D9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14:paraId="4BD02A7D" w14:textId="73750C0F" w:rsidR="00CA012F" w:rsidRDefault="001C16D9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807D7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EEAFD04" w14:textId="77777777" w:rsidR="009B38AF" w:rsidRDefault="00CA012F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2E016D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60C2A72A" w14:textId="62D1CBD8" w:rsidR="001570EA" w:rsidRDefault="001570EA" w:rsidP="00FB7784">
      <w:pPr>
        <w:tabs>
          <w:tab w:val="left" w:pos="403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A27D8">
        <w:rPr>
          <w:rFonts w:ascii="Times New Roman" w:hAnsi="Times New Roman" w:cs="Times New Roman"/>
          <w:sz w:val="24"/>
          <w:szCs w:val="24"/>
        </w:rPr>
        <w:t>А</w:t>
      </w:r>
    </w:p>
    <w:p w14:paraId="5DE0AD44" w14:textId="1FB62431" w:rsidR="009B38AF" w:rsidRDefault="001570EA" w:rsidP="00FB7784">
      <w:pPr>
        <w:tabs>
          <w:tab w:val="left" w:pos="403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9B38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23F6D" w14:textId="27C27F82" w:rsidR="009B38AF" w:rsidRDefault="001570EA" w:rsidP="00FB7784">
      <w:pPr>
        <w:tabs>
          <w:tab w:val="left" w:pos="403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B38AF">
        <w:rPr>
          <w:rFonts w:ascii="Times New Roman" w:hAnsi="Times New Roman" w:cs="Times New Roman"/>
          <w:sz w:val="24"/>
          <w:szCs w:val="24"/>
        </w:rPr>
        <w:t xml:space="preserve">дминистрации Суджанского </w:t>
      </w:r>
    </w:p>
    <w:p w14:paraId="330653F4" w14:textId="77777777" w:rsidR="009B38AF" w:rsidRDefault="009B38AF" w:rsidP="00FB7784">
      <w:pPr>
        <w:tabs>
          <w:tab w:val="left" w:pos="403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Курской области </w:t>
      </w:r>
    </w:p>
    <w:p w14:paraId="368CF4B0" w14:textId="1AE3FFB4" w:rsidR="00807D7C" w:rsidRDefault="009B38AF" w:rsidP="00FB7784">
      <w:pPr>
        <w:tabs>
          <w:tab w:val="left" w:pos="403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AE2275">
        <w:rPr>
          <w:rFonts w:ascii="Times New Roman" w:hAnsi="Times New Roman" w:cs="Times New Roman"/>
          <w:sz w:val="24"/>
          <w:szCs w:val="24"/>
        </w:rPr>
        <w:t xml:space="preserve"> 09.12.2022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AE2275">
        <w:rPr>
          <w:rFonts w:ascii="Times New Roman" w:hAnsi="Times New Roman" w:cs="Times New Roman"/>
          <w:sz w:val="24"/>
          <w:szCs w:val="24"/>
        </w:rPr>
        <w:t>862</w:t>
      </w:r>
    </w:p>
    <w:p w14:paraId="3831F530" w14:textId="44BC326A" w:rsidR="00807D7C" w:rsidRDefault="00807D7C" w:rsidP="00FB7784">
      <w:pPr>
        <w:tabs>
          <w:tab w:val="left" w:pos="40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4906D50" w14:textId="77777777" w:rsidR="009B38AF" w:rsidRDefault="009B38AF" w:rsidP="00FB7784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F09DD0" w14:textId="53BE499D" w:rsidR="00CA012F" w:rsidRDefault="009B38AF" w:rsidP="00FB7784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922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земельного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границах сельских поселений </w:t>
      </w:r>
      <w:r w:rsidRPr="00C34922">
        <w:rPr>
          <w:rFonts w:ascii="Times New Roman" w:hAnsi="Times New Roman" w:cs="Times New Roman"/>
          <w:b/>
          <w:sz w:val="28"/>
          <w:szCs w:val="28"/>
        </w:rPr>
        <w:t xml:space="preserve">Суджанского </w:t>
      </w:r>
      <w:r>
        <w:rPr>
          <w:rFonts w:ascii="Times New Roman" w:hAnsi="Times New Roman" w:cs="Times New Roman"/>
          <w:b/>
          <w:sz w:val="28"/>
          <w:szCs w:val="28"/>
        </w:rPr>
        <w:t>района Курской области на 2023 год</w:t>
      </w:r>
    </w:p>
    <w:p w14:paraId="5CD3A1AC" w14:textId="3DEE2FAE" w:rsidR="000304D8" w:rsidRDefault="000304D8" w:rsidP="00FB7784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AE4AD" w14:textId="77777777" w:rsidR="009B38AF" w:rsidRDefault="009B38AF" w:rsidP="00FB7784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1584B" w14:textId="3CA00BC4" w:rsidR="000304D8" w:rsidRDefault="000304D8" w:rsidP="00FB7784">
      <w:pPr>
        <w:tabs>
          <w:tab w:val="left" w:pos="40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4D8">
        <w:rPr>
          <w:rFonts w:ascii="Times New Roman" w:hAnsi="Times New Roman" w:cs="Times New Roman"/>
          <w:b/>
          <w:sz w:val="28"/>
          <w:szCs w:val="28"/>
        </w:rPr>
        <w:t>Раздел 1. Общие положения</w:t>
      </w:r>
      <w:r w:rsidR="00E2153A">
        <w:rPr>
          <w:rFonts w:ascii="Times New Roman" w:hAnsi="Times New Roman" w:cs="Times New Roman"/>
          <w:b/>
          <w:sz w:val="28"/>
          <w:szCs w:val="28"/>
        </w:rPr>
        <w:t>. Аналитическая часть</w:t>
      </w:r>
      <w:r w:rsidR="005A79E6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</w:p>
    <w:p w14:paraId="0543CC9E" w14:textId="77777777" w:rsidR="000304D8" w:rsidRPr="000304D8" w:rsidRDefault="000304D8" w:rsidP="00DB21C0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5AC130" w14:textId="6A29A0BC" w:rsidR="00FB7784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14:paraId="4CB23F6E" w14:textId="77777777" w:rsidR="00FB7784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 и </w:t>
      </w:r>
      <w:proofErr w:type="gramStart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6D383580" w14:textId="7FAFE910" w:rsidR="00FB7784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сельских поселений, входящих в состав муниципального района «</w:t>
      </w:r>
      <w:proofErr w:type="spellStart"/>
      <w:r w:rsid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области.</w:t>
      </w:r>
    </w:p>
    <w:p w14:paraId="206967D6" w14:textId="77777777" w:rsidR="00FB7784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Контролируемыми лицами при осуществлении муниципального земельного контроля в соответствии с Федеральным законом от 31.07.2020 №248-ФЗ «О государственном контроле (надзоре) и муниципальном контроле в Российской Федерации» являются граждане и организации, деятельность, действия или </w:t>
      </w:r>
      <w:proofErr w:type="gramStart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14:paraId="06C14BCC" w14:textId="77777777" w:rsidR="00FB7784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проблемой, которая по своей сути является причиной основной части нарушений требований земельного законодательства Российской Федерации,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14:paraId="4FDA8F02" w14:textId="53613E43" w:rsidR="001C16D9" w:rsidRPr="00DB21C0" w:rsidRDefault="00FB7784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14:paraId="764C19C0" w14:textId="74040326" w:rsidR="001C16D9" w:rsidRDefault="001C16D9" w:rsidP="00DB21C0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0DADA" w14:textId="4262434F" w:rsidR="001C16D9" w:rsidRDefault="00E2153A" w:rsidP="00DB21C0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задачи.</w:t>
      </w:r>
    </w:p>
    <w:p w14:paraId="01717D46" w14:textId="79DF9B53" w:rsidR="001C16D9" w:rsidRDefault="001C16D9" w:rsidP="00DB21C0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28411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14:paraId="7DC1458E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прозрачности системы муниципального контроля;</w:t>
      </w:r>
    </w:p>
    <w:p w14:paraId="7A96606D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36347645" w14:textId="250B8ED1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14:paraId="15AA0611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Программы позволяет решить следующие задачи:</w:t>
      </w:r>
    </w:p>
    <w:p w14:paraId="36B77B37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37FEB9EF" w14:textId="77777777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5FDBA269" w14:textId="0CADB8CF" w:rsidR="00DB21C0" w:rsidRPr="00DB21C0" w:rsidRDefault="00DB21C0" w:rsidP="00DB21C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1C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уровня административной нагрузки на организации и граждан, осуществляющих предпринимательскую деятельность.</w:t>
      </w:r>
    </w:p>
    <w:p w14:paraId="215DAF49" w14:textId="793375E6" w:rsidR="005A79E6" w:rsidRDefault="005A79E6" w:rsidP="00FB7784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3EFD2D" w14:textId="7C32FA7C" w:rsidR="000A0463" w:rsidRDefault="000A0463" w:rsidP="00FB7784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463">
        <w:rPr>
          <w:rFonts w:ascii="Times New Roman" w:hAnsi="Times New Roman" w:cs="Times New Roman"/>
          <w:b/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W w:w="97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606"/>
        <w:gridCol w:w="2359"/>
        <w:gridCol w:w="3169"/>
      </w:tblGrid>
      <w:tr w:rsidR="005324B3" w14:paraId="22FBA760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5EB3A" w14:textId="77777777" w:rsidR="005324B3" w:rsidRPr="005324B3" w:rsidRDefault="005324B3" w:rsidP="005324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FCA5" w14:textId="77777777" w:rsidR="005324B3" w:rsidRPr="005324B3" w:rsidRDefault="005324B3" w:rsidP="005324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20110" w14:textId="77777777" w:rsidR="005324B3" w:rsidRPr="005324B3" w:rsidRDefault="005324B3" w:rsidP="0053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57BF825A" w14:textId="77777777" w:rsidR="005324B3" w:rsidRPr="005324B3" w:rsidRDefault="005324B3" w:rsidP="0053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891BB" w14:textId="77777777" w:rsidR="005324B3" w:rsidRPr="005324B3" w:rsidRDefault="005324B3" w:rsidP="005324B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5324B3" w14:paraId="6746A795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0CBB1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6E372" w14:textId="4B7271AC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и иных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заинтересованных лиц по вопросам соблюдения обязательных требований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Администрации Суджанского района Курской области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1783F" w14:textId="6D6B0A31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и имущественных отношений управления строительства и муниципального имущества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Суджанского района Курской области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D7321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</w:tr>
      <w:tr w:rsidR="005324B3" w14:paraId="0188A1D4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97DCDE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281E9" w14:textId="7BF02C93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</w:t>
            </w:r>
            <w:proofErr w:type="gramStart"/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лицами, уполномоченными осуществлять 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ежегодно готовится</w:t>
            </w:r>
            <w:proofErr w:type="gramEnd"/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и утверждаемый распоряжением Администрации, подписываемым Главой Суджанского района Курской области.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3F85B" w14:textId="5C10488F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и имущественных отношений управления строительства и муниципального имущества Администрации Суджанского района Курской области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FC07F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5324B3" w14:paraId="5704B371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B505C0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920B1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нарушениях. Предостережения объявляются (подписываются) Главой (заместителем Главы Администрации) Суджанского района Курской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8F18B0" w14:textId="126A11F2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и имущественных отношений управления строительства и муниципального имущества Администрации Суджанского района Курской области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78923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сведений о возможных нарушениях</w:t>
            </w:r>
          </w:p>
        </w:tc>
      </w:tr>
      <w:tr w:rsidR="005324B3" w14:paraId="46B9DABD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4EAF0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E6D6B" w14:textId="2206D7FB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контролируемых лиц осуществляется должностным 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лицом, уполномоченным осуществлять муниципальный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14:paraId="3CCCE760" w14:textId="77777777" w:rsid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следующим вопросам:</w:t>
            </w:r>
          </w:p>
          <w:p w14:paraId="2E84B1F0" w14:textId="77777777" w:rsidR="00F26292" w:rsidRPr="00D9283B" w:rsidRDefault="00F26292" w:rsidP="00F2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земельного контроля;</w:t>
            </w:r>
          </w:p>
          <w:p w14:paraId="33AB1770" w14:textId="77777777" w:rsidR="00F26292" w:rsidRPr="00D9283B" w:rsidRDefault="00F26292" w:rsidP="00F2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14:paraId="45AEE699" w14:textId="77777777" w:rsidR="00F26292" w:rsidRPr="00D9283B" w:rsidRDefault="00F26292" w:rsidP="00F2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14:paraId="7F777059" w14:textId="36653126" w:rsidR="005324B3" w:rsidRPr="005324B3" w:rsidRDefault="00F26292" w:rsidP="00F262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68EA1" w14:textId="3682FE0C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земельных и имущественных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отношений управления строительства и муниципального имущества Администрации Суджанского района Курской области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676D6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(по обращениям контролируемых лиц и их представителей.)</w:t>
            </w:r>
          </w:p>
        </w:tc>
      </w:tr>
      <w:tr w:rsidR="005324B3" w14:paraId="39ACF871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96D2F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D51F1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11D7BEC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6327B977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профилактического визита </w:t>
            </w: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B2694" w14:textId="212229ED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и имущественных отношений управления строительства и муниципального имущества Администрации Суджанского района Курской области</w:t>
            </w: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786D8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согласованию с контролируемыми лицами</w:t>
            </w:r>
          </w:p>
        </w:tc>
      </w:tr>
      <w:tr w:rsidR="005324B3" w14:paraId="372B4E4A" w14:textId="77777777" w:rsidTr="00F26292">
        <w:trPr>
          <w:tblCellSpacing w:w="0" w:type="dxa"/>
        </w:trPr>
        <w:tc>
          <w:tcPr>
            <w:tcW w:w="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A6C60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C60BD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E7FF8A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3128B" w14:textId="77777777" w:rsidR="005324B3" w:rsidRPr="005324B3" w:rsidRDefault="005324B3" w:rsidP="005324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C06573" w14:textId="4E865E98" w:rsidR="000A0463" w:rsidRDefault="000A0463" w:rsidP="00FB7784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7C39D" w14:textId="1FD4908E" w:rsidR="003C24D1" w:rsidRDefault="003C24D1" w:rsidP="00FB7784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Показатели результати</w:t>
      </w:r>
      <w:r w:rsidR="00E2153A">
        <w:rPr>
          <w:rFonts w:ascii="Times New Roman" w:hAnsi="Times New Roman" w:cs="Times New Roman"/>
          <w:b/>
          <w:sz w:val="28"/>
          <w:szCs w:val="28"/>
        </w:rPr>
        <w:t>вности и эффективности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8BA60A4" w14:textId="611A513D" w:rsidR="00E2153A" w:rsidRDefault="00E2153A" w:rsidP="00FB7784">
      <w:pPr>
        <w:tabs>
          <w:tab w:val="left" w:pos="4035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3A34DE" w14:textId="62DB54AA" w:rsidR="005324B3" w:rsidRPr="004705E1" w:rsidRDefault="005324B3" w:rsidP="004705E1">
      <w:pPr>
        <w:pStyle w:val="aa"/>
        <w:shd w:val="clear" w:color="auto" w:fill="FFFFFF"/>
        <w:ind w:left="0" w:firstLine="709"/>
        <w:rPr>
          <w:color w:val="000000"/>
        </w:rPr>
      </w:pPr>
      <w:r w:rsidRPr="004705E1">
        <w:rPr>
          <w:color w:val="000000"/>
        </w:rPr>
        <w:t>Основным механизмом оценки э</w:t>
      </w:r>
      <w:r w:rsidR="004705E1" w:rsidRPr="004705E1">
        <w:rPr>
          <w:color w:val="000000"/>
        </w:rPr>
        <w:t>ффективности и результативности</w:t>
      </w:r>
      <w:r w:rsidR="004705E1">
        <w:rPr>
          <w:color w:val="000000"/>
        </w:rPr>
        <w:t xml:space="preserve"> </w:t>
      </w:r>
      <w:r w:rsidRPr="004705E1">
        <w:rPr>
          <w:color w:val="000000"/>
        </w:rPr>
        <w:t>профилактических мероприятий является:</w:t>
      </w:r>
    </w:p>
    <w:p w14:paraId="2F0AD7EE" w14:textId="63BCAAA9" w:rsidR="005324B3" w:rsidRPr="005324B3" w:rsidRDefault="005324B3" w:rsidP="004705E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24B3">
        <w:rPr>
          <w:rFonts w:ascii="Times New Roman" w:hAnsi="Times New Roman" w:cs="Times New Roman"/>
          <w:color w:val="000000"/>
          <w:sz w:val="28"/>
          <w:szCs w:val="28"/>
        </w:rPr>
        <w:t>снижение уровня нарушений соблюдений обязательных требований</w:t>
      </w:r>
      <w:r w:rsidR="004705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24B3">
        <w:rPr>
          <w:rFonts w:ascii="Times New Roman" w:hAnsi="Times New Roman" w:cs="Times New Roman"/>
          <w:color w:val="000000"/>
          <w:sz w:val="28"/>
          <w:szCs w:val="28"/>
        </w:rPr>
        <w:t>контролируемыми лицами;</w:t>
      </w:r>
    </w:p>
    <w:p w14:paraId="4E0A908A" w14:textId="77777777" w:rsidR="005324B3" w:rsidRPr="00227A9F" w:rsidRDefault="005324B3" w:rsidP="004705E1">
      <w:pPr>
        <w:pStyle w:val="aa"/>
        <w:shd w:val="clear" w:color="auto" w:fill="FFFFFF"/>
        <w:ind w:left="0" w:firstLine="709"/>
        <w:rPr>
          <w:color w:val="000000"/>
        </w:rPr>
      </w:pPr>
      <w:r w:rsidRPr="005324B3">
        <w:rPr>
          <w:color w:val="000000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</w:t>
      </w:r>
      <w:r w:rsidRPr="00227A9F">
        <w:rPr>
          <w:color w:val="000000"/>
        </w:rPr>
        <w:t xml:space="preserve"> проверок, правах контролируемых лиц в ходе проверки;</w:t>
      </w:r>
    </w:p>
    <w:p w14:paraId="0657D820" w14:textId="77777777" w:rsidR="005324B3" w:rsidRPr="00227A9F" w:rsidRDefault="005324B3" w:rsidP="004705E1">
      <w:pPr>
        <w:pStyle w:val="aa"/>
        <w:shd w:val="clear" w:color="auto" w:fill="FFFFFF"/>
        <w:ind w:left="0" w:firstLine="709"/>
        <w:rPr>
          <w:color w:val="000000"/>
        </w:rPr>
      </w:pPr>
      <w:r w:rsidRPr="00227A9F">
        <w:rPr>
          <w:color w:val="000000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14:paraId="730AFCDE" w14:textId="77777777" w:rsidR="005324B3" w:rsidRPr="00227A9F" w:rsidRDefault="005324B3" w:rsidP="004705E1">
      <w:pPr>
        <w:pStyle w:val="aa"/>
        <w:shd w:val="clear" w:color="auto" w:fill="FFFFFF"/>
        <w:spacing w:line="240" w:lineRule="atLeast"/>
        <w:ind w:left="0" w:firstLine="709"/>
        <w:rPr>
          <w:color w:val="000000"/>
        </w:rPr>
      </w:pPr>
      <w:r w:rsidRPr="00227A9F">
        <w:rPr>
          <w:color w:val="000000"/>
        </w:rPr>
        <w:t>вовлечение контролируемых лиц в регулярное взаимодействие с контрольным органом.</w:t>
      </w:r>
    </w:p>
    <w:p w14:paraId="0793C82A" w14:textId="77777777" w:rsidR="005324B3" w:rsidRPr="00DA0E64" w:rsidRDefault="005324B3" w:rsidP="004705E1">
      <w:pPr>
        <w:pStyle w:val="aa"/>
        <w:shd w:val="clear" w:color="auto" w:fill="FFFFFF"/>
        <w:ind w:left="0" w:firstLine="709"/>
        <w:rPr>
          <w:bCs/>
        </w:rPr>
      </w:pPr>
      <w:r w:rsidRPr="00227A9F">
        <w:rPr>
          <w:bCs/>
        </w:rPr>
        <w:t xml:space="preserve">Системой показателей эффективности программы является </w:t>
      </w:r>
      <w:proofErr w:type="spellStart"/>
      <w:proofErr w:type="gramStart"/>
      <w:r w:rsidRPr="00227A9F">
        <w:rPr>
          <w:bCs/>
        </w:rPr>
        <w:t>является</w:t>
      </w:r>
      <w:proofErr w:type="spellEnd"/>
      <w:proofErr w:type="gramEnd"/>
      <w:r w:rsidRPr="00227A9F">
        <w:rPr>
          <w:bCs/>
        </w:rPr>
        <w:t xml:space="preserve"> уровень правовой грамотности в регулируемых сферах и, как</w:t>
      </w:r>
      <w:r>
        <w:rPr>
          <w:bCs/>
        </w:rPr>
        <w:t xml:space="preserve"> следствие, снижение уровня правонарушений.</w:t>
      </w:r>
    </w:p>
    <w:p w14:paraId="49AB6CF2" w14:textId="3EE497DD" w:rsidR="00E2153A" w:rsidRPr="00E2153A" w:rsidRDefault="00E2153A" w:rsidP="00434586">
      <w:pPr>
        <w:tabs>
          <w:tab w:val="left" w:pos="40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153A" w:rsidRPr="00E2153A" w:rsidSect="004705E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DB9E3" w14:textId="77777777" w:rsidR="00B80AB9" w:rsidRDefault="00B80AB9" w:rsidP="00287252">
      <w:pPr>
        <w:spacing w:after="0" w:line="240" w:lineRule="auto"/>
      </w:pPr>
      <w:r>
        <w:separator/>
      </w:r>
    </w:p>
  </w:endnote>
  <w:endnote w:type="continuationSeparator" w:id="0">
    <w:p w14:paraId="2D13A7A0" w14:textId="77777777" w:rsidR="00B80AB9" w:rsidRDefault="00B80AB9" w:rsidP="002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C940" w14:textId="77777777" w:rsidR="00B80AB9" w:rsidRDefault="00B80AB9" w:rsidP="00287252">
      <w:pPr>
        <w:spacing w:after="0" w:line="240" w:lineRule="auto"/>
      </w:pPr>
      <w:r>
        <w:separator/>
      </w:r>
    </w:p>
  </w:footnote>
  <w:footnote w:type="continuationSeparator" w:id="0">
    <w:p w14:paraId="000CE5DB" w14:textId="77777777" w:rsidR="00B80AB9" w:rsidRDefault="00B80AB9" w:rsidP="002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E1"/>
    <w:rsid w:val="000304D8"/>
    <w:rsid w:val="000353FE"/>
    <w:rsid w:val="00047866"/>
    <w:rsid w:val="000A0463"/>
    <w:rsid w:val="000A5CD9"/>
    <w:rsid w:val="000D19BD"/>
    <w:rsid w:val="000F2997"/>
    <w:rsid w:val="00114778"/>
    <w:rsid w:val="0012257D"/>
    <w:rsid w:val="00140D6A"/>
    <w:rsid w:val="001570EA"/>
    <w:rsid w:val="00163AEA"/>
    <w:rsid w:val="001850F4"/>
    <w:rsid w:val="001C16D9"/>
    <w:rsid w:val="001F1398"/>
    <w:rsid w:val="00287252"/>
    <w:rsid w:val="002E016D"/>
    <w:rsid w:val="003260C0"/>
    <w:rsid w:val="00336B39"/>
    <w:rsid w:val="003A25B6"/>
    <w:rsid w:val="003C24D1"/>
    <w:rsid w:val="003C6156"/>
    <w:rsid w:val="003D125F"/>
    <w:rsid w:val="0042229D"/>
    <w:rsid w:val="00434586"/>
    <w:rsid w:val="0046552F"/>
    <w:rsid w:val="004705E1"/>
    <w:rsid w:val="004B7EE1"/>
    <w:rsid w:val="005324B3"/>
    <w:rsid w:val="0054617D"/>
    <w:rsid w:val="00547BD0"/>
    <w:rsid w:val="00553812"/>
    <w:rsid w:val="00555FAC"/>
    <w:rsid w:val="00565F72"/>
    <w:rsid w:val="005A6446"/>
    <w:rsid w:val="005A79E6"/>
    <w:rsid w:val="005C3734"/>
    <w:rsid w:val="006E3090"/>
    <w:rsid w:val="007500FF"/>
    <w:rsid w:val="00807D7C"/>
    <w:rsid w:val="00813414"/>
    <w:rsid w:val="008622AF"/>
    <w:rsid w:val="008B1CA6"/>
    <w:rsid w:val="00933E73"/>
    <w:rsid w:val="0094629B"/>
    <w:rsid w:val="009B38AF"/>
    <w:rsid w:val="00AE2275"/>
    <w:rsid w:val="00B14288"/>
    <w:rsid w:val="00B44580"/>
    <w:rsid w:val="00B51104"/>
    <w:rsid w:val="00B80AB9"/>
    <w:rsid w:val="00BA27D8"/>
    <w:rsid w:val="00BF6A4D"/>
    <w:rsid w:val="00C0416C"/>
    <w:rsid w:val="00C34922"/>
    <w:rsid w:val="00C62617"/>
    <w:rsid w:val="00CA012F"/>
    <w:rsid w:val="00CC771F"/>
    <w:rsid w:val="00D4420B"/>
    <w:rsid w:val="00DB21C0"/>
    <w:rsid w:val="00E05E1E"/>
    <w:rsid w:val="00E15930"/>
    <w:rsid w:val="00E2153A"/>
    <w:rsid w:val="00E9172D"/>
    <w:rsid w:val="00EE510E"/>
    <w:rsid w:val="00F26292"/>
    <w:rsid w:val="00FB6285"/>
    <w:rsid w:val="00FB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C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324B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b">
    <w:name w:val="Абзац списка Знак"/>
    <w:link w:val="aa"/>
    <w:uiPriority w:val="34"/>
    <w:locked/>
    <w:rsid w:val="005324B3"/>
    <w:rPr>
      <w:rFonts w:ascii="Times New Roman" w:eastAsia="Calibri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6A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7252"/>
  </w:style>
  <w:style w:type="paragraph" w:styleId="a7">
    <w:name w:val="footer"/>
    <w:basedOn w:val="a"/>
    <w:link w:val="a8"/>
    <w:uiPriority w:val="99"/>
    <w:unhideWhenUsed/>
    <w:rsid w:val="0028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7252"/>
  </w:style>
  <w:style w:type="table" w:styleId="a9">
    <w:name w:val="Table Grid"/>
    <w:basedOn w:val="a1"/>
    <w:uiPriority w:val="39"/>
    <w:rsid w:val="000A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5324B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b">
    <w:name w:val="Абзац списка Знак"/>
    <w:link w:val="aa"/>
    <w:uiPriority w:val="34"/>
    <w:locked/>
    <w:rsid w:val="005324B3"/>
    <w:rPr>
      <w:rFonts w:ascii="Times New Roman" w:eastAsia="Calibri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C7A2-EA86-48C3-9A41-54FACDED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</cp:lastModifiedBy>
  <cp:revision>13</cp:revision>
  <cp:lastPrinted>2022-12-12T11:59:00Z</cp:lastPrinted>
  <dcterms:created xsi:type="dcterms:W3CDTF">2022-12-12T07:33:00Z</dcterms:created>
  <dcterms:modified xsi:type="dcterms:W3CDTF">2022-12-14T08:05:00Z</dcterms:modified>
</cp:coreProperties>
</file>