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5A" w:rsidRDefault="00E4115A" w:rsidP="00E4115A">
      <w:pPr>
        <w:jc w:val="right"/>
        <w:rPr>
          <w:b/>
          <w:sz w:val="28"/>
        </w:rPr>
      </w:pPr>
    </w:p>
    <w:p w:rsidR="00E4115A" w:rsidRDefault="00E4115A" w:rsidP="00E4115A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8pt;margin-top:-18pt;width:85.8pt;height:81pt;z-index:251658240;visibility:visible;mso-wrap-edited:f">
            <v:imagedata r:id="rId5" o:title=""/>
          </v:shape>
          <o:OLEObject Type="Embed" ProgID="Word.Picture.8" ShapeID="_x0000_s1026" DrawAspect="Content" ObjectID="_1747034866" r:id="rId6"/>
        </w:object>
      </w:r>
    </w:p>
    <w:p w:rsidR="00E4115A" w:rsidRPr="007460D7" w:rsidRDefault="00E4115A" w:rsidP="00E4115A"/>
    <w:p w:rsidR="00E4115A" w:rsidRPr="007460D7" w:rsidRDefault="00E4115A" w:rsidP="00E4115A"/>
    <w:p w:rsidR="00E4115A" w:rsidRPr="007460D7" w:rsidRDefault="00E4115A" w:rsidP="00E4115A"/>
    <w:p w:rsidR="00E4115A" w:rsidRDefault="00E4115A" w:rsidP="00E4115A">
      <w:pPr>
        <w:tabs>
          <w:tab w:val="left" w:pos="5925"/>
        </w:tabs>
      </w:pPr>
      <w:r>
        <w:tab/>
      </w:r>
    </w:p>
    <w:p w:rsidR="00E4115A" w:rsidRPr="000D72A0" w:rsidRDefault="00E4115A" w:rsidP="00E4115A">
      <w:pPr>
        <w:jc w:val="center"/>
        <w:rPr>
          <w:b/>
          <w:sz w:val="32"/>
          <w:szCs w:val="32"/>
        </w:rPr>
      </w:pPr>
      <w:r w:rsidRPr="000D72A0">
        <w:rPr>
          <w:b/>
          <w:sz w:val="32"/>
          <w:szCs w:val="32"/>
        </w:rPr>
        <w:t>ПРЕДСТАВИТЕЛЬНОЕ СОБРАНИЕ</w:t>
      </w:r>
    </w:p>
    <w:p w:rsidR="00E4115A" w:rsidRPr="00CC151E" w:rsidRDefault="00E4115A" w:rsidP="00E4115A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СУДЖАНСКОГО РАЙОНА</w:t>
      </w:r>
    </w:p>
    <w:p w:rsidR="00E4115A" w:rsidRPr="00CC151E" w:rsidRDefault="00E4115A" w:rsidP="00E4115A">
      <w:pPr>
        <w:jc w:val="center"/>
        <w:rPr>
          <w:b/>
          <w:sz w:val="32"/>
          <w:szCs w:val="32"/>
        </w:rPr>
      </w:pPr>
      <w:r w:rsidRPr="00CC151E">
        <w:rPr>
          <w:b/>
          <w:sz w:val="32"/>
          <w:szCs w:val="32"/>
        </w:rPr>
        <w:t>КУРСКОЙ ОБЛАСТИ</w:t>
      </w:r>
    </w:p>
    <w:p w:rsidR="00E4115A" w:rsidRPr="000D72A0" w:rsidRDefault="00E4115A" w:rsidP="00E4115A">
      <w:pPr>
        <w:jc w:val="center"/>
        <w:rPr>
          <w:b/>
          <w:sz w:val="28"/>
          <w:szCs w:val="28"/>
        </w:rPr>
      </w:pPr>
    </w:p>
    <w:p w:rsidR="00E4115A" w:rsidRPr="001D7C2B" w:rsidRDefault="00E4115A" w:rsidP="00E4115A">
      <w:pPr>
        <w:pStyle w:val="2"/>
        <w:jc w:val="center"/>
        <w:rPr>
          <w:rFonts w:ascii="Times New Roman" w:hAnsi="Times New Roman" w:cs="Times New Roman"/>
          <w:i w:val="0"/>
        </w:rPr>
      </w:pPr>
      <w:r w:rsidRPr="001D7C2B">
        <w:rPr>
          <w:rFonts w:ascii="Times New Roman" w:hAnsi="Times New Roman" w:cs="Times New Roman"/>
          <w:i w:val="0"/>
        </w:rPr>
        <w:t>РЕШЕНИЕ</w:t>
      </w:r>
    </w:p>
    <w:p w:rsidR="00E4115A" w:rsidRDefault="00E4115A" w:rsidP="00E4115A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30 мая 2023 </w:t>
      </w:r>
      <w:r w:rsidRPr="00A34EF7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A34EF7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  <w:r>
        <w:rPr>
          <w:sz w:val="28"/>
          <w:szCs w:val="28"/>
        </w:rPr>
        <w:t>51</w:t>
      </w:r>
    </w:p>
    <w:p w:rsidR="00E4115A" w:rsidRDefault="00E4115A" w:rsidP="00E4115A">
      <w:pPr>
        <w:rPr>
          <w:sz w:val="28"/>
        </w:rPr>
      </w:pPr>
    </w:p>
    <w:p w:rsidR="00E4115A" w:rsidRPr="00E87B6F" w:rsidRDefault="00E4115A" w:rsidP="00E4115A">
      <w:pPr>
        <w:jc w:val="center"/>
        <w:rPr>
          <w:sz w:val="28"/>
          <w:szCs w:val="28"/>
          <w:shd w:val="clear" w:color="auto" w:fill="FFFFFF"/>
        </w:rPr>
      </w:pPr>
      <w:r w:rsidRPr="00E87B6F">
        <w:rPr>
          <w:b/>
          <w:bCs/>
          <w:sz w:val="28"/>
          <w:szCs w:val="28"/>
          <w:shd w:val="clear" w:color="auto" w:fill="FFFFFF"/>
        </w:rPr>
        <w:t xml:space="preserve">О внесении </w:t>
      </w:r>
      <w:r w:rsidRPr="007B6A0E">
        <w:rPr>
          <w:b/>
          <w:bCs/>
          <w:sz w:val="28"/>
          <w:szCs w:val="28"/>
          <w:shd w:val="clear" w:color="auto" w:fill="FFFFFF"/>
        </w:rPr>
        <w:t>дополнений</w:t>
      </w:r>
      <w:r w:rsidRPr="00E87B6F">
        <w:rPr>
          <w:b/>
          <w:bCs/>
          <w:sz w:val="28"/>
          <w:szCs w:val="28"/>
          <w:shd w:val="clear" w:color="auto" w:fill="FFFFFF"/>
        </w:rPr>
        <w:t xml:space="preserve"> в Правила обращения за пенсией за выслугу лет лиц, замещавших должности муниципальной службы Администрации Суджанского района Курской области, ее назначения, перерасчета размера выплаты, индексации и ведения пенсионной документации</w:t>
      </w:r>
    </w:p>
    <w:p w:rsidR="00E4115A" w:rsidRPr="00E87B6F" w:rsidRDefault="00E4115A" w:rsidP="00E4115A">
      <w:pPr>
        <w:jc w:val="both"/>
        <w:rPr>
          <w:sz w:val="28"/>
          <w:szCs w:val="28"/>
          <w:shd w:val="clear" w:color="auto" w:fill="FFFFFF"/>
        </w:rPr>
      </w:pPr>
    </w:p>
    <w:p w:rsidR="00E4115A" w:rsidRPr="00E4115A" w:rsidRDefault="00E4115A" w:rsidP="00E4115A">
      <w:pPr>
        <w:ind w:firstLine="567"/>
        <w:jc w:val="both"/>
        <w:rPr>
          <w:sz w:val="26"/>
          <w:szCs w:val="26"/>
          <w:shd w:val="clear" w:color="auto" w:fill="FFFFFF"/>
        </w:rPr>
      </w:pPr>
      <w:r w:rsidRPr="00E87B6F">
        <w:rPr>
          <w:sz w:val="28"/>
          <w:szCs w:val="28"/>
          <w:shd w:val="clear" w:color="auto" w:fill="FFFFFF"/>
        </w:rPr>
        <w:t xml:space="preserve">     </w:t>
      </w:r>
      <w:r w:rsidRPr="00E4115A">
        <w:rPr>
          <w:sz w:val="26"/>
          <w:szCs w:val="26"/>
          <w:shd w:val="clear" w:color="auto" w:fill="FFFFFF"/>
        </w:rPr>
        <w:t>В соответствии со статьей 24 Федерального Закона от 02.03.2007 г. №25-ФЗ «О муниципальной службе в Российской Федерации», статьей 8, 9 Закона Курской области от 13.06.2007 г. №60-ЗКО «О муниципальной службе в Курской области», статьей 1  Закона Курской области от 13.08.2021 г. №66-ЗКО «О внесении изменения в абзац первый части 7 статьи 8 Закона Курской области «О муниципальной службе в Курской области», постановлением Администрации Курской области от 29.09.2017 г. №757-па «О пенсионном обеспечении лиц, замещавших должности государственной гражданской службы Курской области» (с последующими изменениями и дополнениями), Представительное Собрание   Суджанского района Курской области РЕШИЛО:</w:t>
      </w:r>
    </w:p>
    <w:p w:rsidR="00E4115A" w:rsidRPr="00E4115A" w:rsidRDefault="00E4115A" w:rsidP="00E4115A">
      <w:pPr>
        <w:numPr>
          <w:ilvl w:val="0"/>
          <w:numId w:val="1"/>
        </w:numPr>
        <w:ind w:left="0" w:firstLine="567"/>
        <w:jc w:val="both"/>
        <w:rPr>
          <w:sz w:val="26"/>
          <w:szCs w:val="26"/>
          <w:shd w:val="clear" w:color="auto" w:fill="FFFFFF"/>
        </w:rPr>
      </w:pPr>
      <w:r w:rsidRPr="00E4115A">
        <w:rPr>
          <w:sz w:val="26"/>
          <w:szCs w:val="26"/>
          <w:shd w:val="clear" w:color="auto" w:fill="FFFFFF"/>
        </w:rPr>
        <w:t xml:space="preserve">Внести дополнения в Правила обращения за пенсией за выслугу лет лиц, замещавших должности муниципальной службы Администрации Суджанского района Курской области, ее назначения, перерасчета размера выплаты, индексации и ведения пенсионной документации, утвержденных решением Представительного Собрания Суджанского района Курской области от 28.11.2017 года №311 (с последующими изменениями и дополнениями): </w:t>
      </w:r>
    </w:p>
    <w:p w:rsidR="00E4115A" w:rsidRDefault="00E4115A" w:rsidP="00E4115A">
      <w:pPr>
        <w:numPr>
          <w:ilvl w:val="1"/>
          <w:numId w:val="1"/>
        </w:numPr>
        <w:ind w:left="0" w:firstLine="567"/>
        <w:jc w:val="both"/>
        <w:rPr>
          <w:sz w:val="26"/>
          <w:szCs w:val="26"/>
          <w:shd w:val="clear" w:color="auto" w:fill="FFFFFF"/>
        </w:rPr>
      </w:pPr>
      <w:r w:rsidRPr="00E4115A">
        <w:rPr>
          <w:sz w:val="26"/>
          <w:szCs w:val="26"/>
          <w:shd w:val="clear" w:color="auto" w:fill="FFFFFF"/>
        </w:rPr>
        <w:t xml:space="preserve"> Статью 2 «Условия предоставления права на пенсию» дополнить пунктом 2.8 следующего содержания</w:t>
      </w:r>
      <w:r>
        <w:rPr>
          <w:sz w:val="26"/>
          <w:szCs w:val="26"/>
          <w:shd w:val="clear" w:color="auto" w:fill="FFFFFF"/>
        </w:rPr>
        <w:t>:</w:t>
      </w:r>
    </w:p>
    <w:p w:rsidR="00E4115A" w:rsidRPr="00E4115A" w:rsidRDefault="00E4115A" w:rsidP="00E4115A">
      <w:pPr>
        <w:ind w:firstLine="567"/>
        <w:jc w:val="both"/>
        <w:rPr>
          <w:sz w:val="26"/>
          <w:szCs w:val="26"/>
          <w:shd w:val="clear" w:color="auto" w:fill="FFFFFF"/>
        </w:rPr>
      </w:pPr>
      <w:r w:rsidRPr="00E4115A">
        <w:rPr>
          <w:sz w:val="26"/>
          <w:szCs w:val="26"/>
          <w:shd w:val="clear" w:color="auto" w:fill="FFFFFF"/>
        </w:rPr>
        <w:t xml:space="preserve"> «</w:t>
      </w:r>
      <w:r>
        <w:rPr>
          <w:sz w:val="26"/>
          <w:szCs w:val="26"/>
          <w:shd w:val="clear" w:color="auto" w:fill="FFFFFF"/>
        </w:rPr>
        <w:t xml:space="preserve">2.8. </w:t>
      </w:r>
      <w:r w:rsidRPr="00E4115A">
        <w:rPr>
          <w:sz w:val="26"/>
          <w:szCs w:val="26"/>
          <w:shd w:val="clear" w:color="auto" w:fill="FFFFFF"/>
        </w:rPr>
        <w:t>Муниципальному служащему производится выплата единовременного поощрения в связи с выходом на пенсию за выслугу лет в размере 10-кратного размера должностного оклада на момент выхода на пенсию.».</w:t>
      </w:r>
    </w:p>
    <w:p w:rsidR="00E4115A" w:rsidRPr="00E4115A" w:rsidRDefault="00E4115A" w:rsidP="00E4115A">
      <w:pPr>
        <w:ind w:firstLine="567"/>
        <w:jc w:val="both"/>
        <w:rPr>
          <w:sz w:val="26"/>
          <w:szCs w:val="26"/>
          <w:shd w:val="clear" w:color="auto" w:fill="FFFFFF"/>
        </w:rPr>
      </w:pPr>
      <w:r w:rsidRPr="00E4115A">
        <w:rPr>
          <w:sz w:val="26"/>
          <w:szCs w:val="26"/>
          <w:shd w:val="clear" w:color="auto" w:fill="FFFFFF"/>
        </w:rPr>
        <w:t>2.  Настоящее решение вступает в силу со дня подписания и распространяется на правоотношения, возникшие с 01.01.2023 года.</w:t>
      </w:r>
    </w:p>
    <w:p w:rsidR="00E4115A" w:rsidRPr="00E4115A" w:rsidRDefault="00E4115A" w:rsidP="00E4115A">
      <w:pPr>
        <w:ind w:firstLine="567"/>
        <w:jc w:val="both"/>
        <w:rPr>
          <w:sz w:val="26"/>
          <w:szCs w:val="26"/>
          <w:shd w:val="clear" w:color="auto" w:fill="FFFFFF"/>
        </w:rPr>
      </w:pPr>
    </w:p>
    <w:p w:rsidR="00E4115A" w:rsidRPr="00E4115A" w:rsidRDefault="00E4115A" w:rsidP="00E4115A">
      <w:pPr>
        <w:jc w:val="both"/>
        <w:rPr>
          <w:sz w:val="26"/>
          <w:szCs w:val="26"/>
          <w:shd w:val="clear" w:color="auto" w:fill="FFFFFF"/>
        </w:rPr>
      </w:pPr>
    </w:p>
    <w:p w:rsidR="00E4115A" w:rsidRPr="00E4115A" w:rsidRDefault="00E4115A" w:rsidP="00E4115A">
      <w:pPr>
        <w:rPr>
          <w:sz w:val="26"/>
          <w:szCs w:val="26"/>
          <w:lang w:eastAsia="en-US"/>
        </w:rPr>
      </w:pPr>
      <w:r w:rsidRPr="00E4115A">
        <w:rPr>
          <w:sz w:val="26"/>
          <w:szCs w:val="26"/>
          <w:lang w:eastAsia="en-US"/>
        </w:rPr>
        <w:t>Заместитель Председателя</w:t>
      </w:r>
    </w:p>
    <w:p w:rsidR="00E4115A" w:rsidRPr="00E4115A" w:rsidRDefault="00E4115A" w:rsidP="00E4115A">
      <w:pPr>
        <w:rPr>
          <w:sz w:val="26"/>
          <w:szCs w:val="26"/>
          <w:lang w:eastAsia="en-US"/>
        </w:rPr>
      </w:pPr>
      <w:r w:rsidRPr="00E4115A">
        <w:rPr>
          <w:sz w:val="26"/>
          <w:szCs w:val="26"/>
          <w:lang w:eastAsia="en-US"/>
        </w:rPr>
        <w:t>Представительного Собрания</w:t>
      </w:r>
    </w:p>
    <w:p w:rsidR="00E4115A" w:rsidRPr="00E4115A" w:rsidRDefault="00E4115A" w:rsidP="00E4115A">
      <w:pPr>
        <w:rPr>
          <w:bCs/>
          <w:sz w:val="26"/>
          <w:szCs w:val="26"/>
          <w:lang w:eastAsia="en-US"/>
        </w:rPr>
      </w:pPr>
      <w:r w:rsidRPr="00E4115A">
        <w:rPr>
          <w:sz w:val="26"/>
          <w:szCs w:val="26"/>
          <w:lang w:eastAsia="en-US"/>
        </w:rPr>
        <w:t xml:space="preserve">Суджанского района Курской </w:t>
      </w:r>
      <w:r w:rsidRPr="00E4115A">
        <w:rPr>
          <w:bCs/>
          <w:sz w:val="26"/>
          <w:szCs w:val="26"/>
          <w:lang w:eastAsia="en-US"/>
        </w:rPr>
        <w:t xml:space="preserve">области                                  </w:t>
      </w:r>
      <w:r>
        <w:rPr>
          <w:bCs/>
          <w:sz w:val="26"/>
          <w:szCs w:val="26"/>
          <w:lang w:eastAsia="en-US"/>
        </w:rPr>
        <w:t xml:space="preserve">          </w:t>
      </w:r>
      <w:r w:rsidRPr="00E4115A">
        <w:rPr>
          <w:bCs/>
          <w:sz w:val="26"/>
          <w:szCs w:val="26"/>
          <w:lang w:eastAsia="en-US"/>
        </w:rPr>
        <w:t xml:space="preserve">   Н. М. </w:t>
      </w:r>
      <w:proofErr w:type="spellStart"/>
      <w:r w:rsidRPr="00E4115A">
        <w:rPr>
          <w:bCs/>
          <w:sz w:val="26"/>
          <w:szCs w:val="26"/>
          <w:lang w:eastAsia="en-US"/>
        </w:rPr>
        <w:t>Сластёнов</w:t>
      </w:r>
      <w:proofErr w:type="spellEnd"/>
      <w:r w:rsidRPr="00E4115A">
        <w:rPr>
          <w:bCs/>
          <w:sz w:val="26"/>
          <w:szCs w:val="26"/>
          <w:lang w:eastAsia="en-US"/>
        </w:rPr>
        <w:t xml:space="preserve">  </w:t>
      </w:r>
    </w:p>
    <w:p w:rsidR="00E4115A" w:rsidRPr="00E4115A" w:rsidRDefault="00E4115A" w:rsidP="00E4115A">
      <w:pPr>
        <w:rPr>
          <w:sz w:val="26"/>
          <w:szCs w:val="26"/>
          <w:lang w:eastAsia="en-US"/>
        </w:rPr>
      </w:pPr>
    </w:p>
    <w:p w:rsidR="00E4115A" w:rsidRPr="00E4115A" w:rsidRDefault="00E4115A" w:rsidP="00E4115A">
      <w:pPr>
        <w:rPr>
          <w:sz w:val="26"/>
          <w:szCs w:val="26"/>
          <w:lang w:eastAsia="en-US"/>
        </w:rPr>
      </w:pPr>
      <w:r w:rsidRPr="00E4115A">
        <w:rPr>
          <w:sz w:val="26"/>
          <w:szCs w:val="26"/>
          <w:lang w:eastAsia="en-US"/>
        </w:rPr>
        <w:t xml:space="preserve">Глава Суджанского района </w:t>
      </w:r>
    </w:p>
    <w:p w:rsidR="003D2902" w:rsidRPr="00E4115A" w:rsidRDefault="00E4115A">
      <w:pPr>
        <w:rPr>
          <w:sz w:val="26"/>
          <w:szCs w:val="26"/>
        </w:rPr>
      </w:pPr>
      <w:r w:rsidRPr="00E4115A">
        <w:rPr>
          <w:sz w:val="26"/>
          <w:szCs w:val="26"/>
          <w:lang w:eastAsia="en-US"/>
        </w:rPr>
        <w:t xml:space="preserve">Курской области                                                                     </w:t>
      </w:r>
      <w:r>
        <w:rPr>
          <w:sz w:val="26"/>
          <w:szCs w:val="26"/>
          <w:lang w:eastAsia="en-US"/>
        </w:rPr>
        <w:t xml:space="preserve">          </w:t>
      </w:r>
      <w:bookmarkStart w:id="0" w:name="_GoBack"/>
      <w:bookmarkEnd w:id="0"/>
      <w:r w:rsidRPr="00E4115A">
        <w:rPr>
          <w:sz w:val="26"/>
          <w:szCs w:val="26"/>
          <w:lang w:eastAsia="en-US"/>
        </w:rPr>
        <w:t xml:space="preserve">     А. М. Богачёв</w:t>
      </w:r>
    </w:p>
    <w:sectPr w:rsidR="003D2902" w:rsidRPr="00E4115A" w:rsidSect="00E411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2352E"/>
    <w:multiLevelType w:val="multilevel"/>
    <w:tmpl w:val="AFB2D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15A"/>
    <w:rsid w:val="003D2902"/>
    <w:rsid w:val="00E4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7C9ABE6-29BE-45E2-B898-96F122FF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11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115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11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11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1</cp:revision>
  <cp:lastPrinted>2023-05-31T07:41:00Z</cp:lastPrinted>
  <dcterms:created xsi:type="dcterms:W3CDTF">2023-05-31T07:35:00Z</dcterms:created>
  <dcterms:modified xsi:type="dcterms:W3CDTF">2023-05-31T07:41:00Z</dcterms:modified>
</cp:coreProperties>
</file>