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976" w:rsidRDefault="0073281C" w:rsidP="00190976">
      <w:pPr>
        <w:jc w:val="center"/>
        <w:rPr>
          <w:b/>
          <w:sz w:val="28"/>
          <w:szCs w:val="28"/>
        </w:rPr>
      </w:pPr>
      <w:r>
        <w:rPr>
          <w:b/>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1pt;margin-top:-32.8pt;width:85.85pt;height:81.05pt;z-index:251659264;visibility:visible;mso-wrap-edited:f">
            <v:imagedata r:id="rId5" o:title=""/>
          </v:shape>
          <o:OLEObject Type="Embed" ProgID="Word.Picture.8" ShapeID="_x0000_s1026" DrawAspect="Content" ObjectID="_1733816169" r:id="rId6"/>
        </w:object>
      </w:r>
    </w:p>
    <w:p w:rsidR="00190976" w:rsidRDefault="00190976" w:rsidP="00190976">
      <w:pPr>
        <w:jc w:val="center"/>
        <w:rPr>
          <w:b/>
          <w:sz w:val="28"/>
          <w:szCs w:val="28"/>
        </w:rPr>
      </w:pPr>
    </w:p>
    <w:p w:rsidR="00190976" w:rsidRDefault="00190976" w:rsidP="00190976">
      <w:pPr>
        <w:jc w:val="center"/>
        <w:rPr>
          <w:b/>
          <w:sz w:val="28"/>
          <w:szCs w:val="28"/>
        </w:rPr>
      </w:pPr>
    </w:p>
    <w:p w:rsidR="00190976" w:rsidRDefault="00190976" w:rsidP="00190976">
      <w:pPr>
        <w:jc w:val="center"/>
        <w:rPr>
          <w:b/>
          <w:sz w:val="32"/>
          <w:szCs w:val="32"/>
        </w:rPr>
      </w:pPr>
      <w:r>
        <w:rPr>
          <w:b/>
          <w:sz w:val="32"/>
          <w:szCs w:val="32"/>
        </w:rPr>
        <w:t>ПРЕДСТАВИТЕЛЬНОЕ СОБРАНИЕ</w:t>
      </w:r>
    </w:p>
    <w:p w:rsidR="00190976" w:rsidRPr="00436130" w:rsidRDefault="00190976" w:rsidP="00190976">
      <w:pPr>
        <w:jc w:val="center"/>
        <w:rPr>
          <w:b/>
          <w:sz w:val="32"/>
          <w:szCs w:val="32"/>
        </w:rPr>
      </w:pPr>
      <w:r w:rsidRPr="00436130">
        <w:rPr>
          <w:b/>
          <w:sz w:val="32"/>
          <w:szCs w:val="32"/>
        </w:rPr>
        <w:t>СУДЖАНСКОГО РАЙОНА</w:t>
      </w:r>
    </w:p>
    <w:p w:rsidR="00190976" w:rsidRPr="00436130" w:rsidRDefault="00190976" w:rsidP="00190976">
      <w:pPr>
        <w:jc w:val="center"/>
        <w:rPr>
          <w:b/>
          <w:sz w:val="32"/>
          <w:szCs w:val="32"/>
        </w:rPr>
      </w:pPr>
      <w:r w:rsidRPr="00436130">
        <w:rPr>
          <w:b/>
          <w:sz w:val="32"/>
          <w:szCs w:val="32"/>
        </w:rPr>
        <w:t>КУРСКОЙ ОБЛАСТИ</w:t>
      </w:r>
    </w:p>
    <w:p w:rsidR="00190976" w:rsidRDefault="00190976" w:rsidP="00190976">
      <w:pPr>
        <w:jc w:val="center"/>
        <w:rPr>
          <w:b/>
          <w:sz w:val="28"/>
          <w:szCs w:val="28"/>
        </w:rPr>
      </w:pPr>
    </w:p>
    <w:p w:rsidR="00190976" w:rsidRPr="00E61EDC" w:rsidRDefault="00190976" w:rsidP="00190976">
      <w:pPr>
        <w:pStyle w:val="2"/>
        <w:jc w:val="center"/>
        <w:rPr>
          <w:rFonts w:ascii="Times New Roman" w:hAnsi="Times New Roman" w:cs="Times New Roman"/>
          <w:b/>
          <w:color w:val="000000" w:themeColor="text1"/>
          <w:sz w:val="28"/>
          <w:szCs w:val="28"/>
        </w:rPr>
      </w:pPr>
      <w:r w:rsidRPr="00E61EDC">
        <w:rPr>
          <w:rFonts w:ascii="Times New Roman" w:hAnsi="Times New Roman" w:cs="Times New Roman"/>
          <w:b/>
          <w:color w:val="000000" w:themeColor="text1"/>
          <w:sz w:val="28"/>
          <w:szCs w:val="28"/>
        </w:rPr>
        <w:t>РЕШЕНИЕ</w:t>
      </w:r>
    </w:p>
    <w:p w:rsidR="00190976" w:rsidRDefault="00190976" w:rsidP="00190976">
      <w:pPr>
        <w:autoSpaceDE w:val="0"/>
        <w:autoSpaceDN w:val="0"/>
        <w:jc w:val="center"/>
        <w:rPr>
          <w:sz w:val="28"/>
          <w:szCs w:val="28"/>
        </w:rPr>
      </w:pPr>
      <w:r>
        <w:rPr>
          <w:sz w:val="28"/>
          <w:szCs w:val="28"/>
        </w:rPr>
        <w:t>от 23 декабря 2022 года №314</w:t>
      </w:r>
    </w:p>
    <w:p w:rsidR="00190976" w:rsidRDefault="00190976" w:rsidP="00190976">
      <w:pPr>
        <w:autoSpaceDE w:val="0"/>
        <w:autoSpaceDN w:val="0"/>
        <w:jc w:val="center"/>
        <w:rPr>
          <w:sz w:val="28"/>
          <w:szCs w:val="28"/>
        </w:rPr>
      </w:pPr>
    </w:p>
    <w:p w:rsidR="00190976" w:rsidRPr="00190976" w:rsidRDefault="00190976" w:rsidP="00190976">
      <w:pPr>
        <w:pStyle w:val="a3"/>
        <w:jc w:val="center"/>
        <w:rPr>
          <w:rFonts w:ascii="Times New Roman" w:hAnsi="Times New Roman" w:cs="Times New Roman"/>
          <w:b/>
          <w:sz w:val="28"/>
          <w:szCs w:val="28"/>
        </w:rPr>
      </w:pPr>
      <w:r w:rsidRPr="00190976">
        <w:rPr>
          <w:rFonts w:ascii="Times New Roman" w:hAnsi="Times New Roman" w:cs="Times New Roman"/>
          <w:b/>
          <w:sz w:val="28"/>
          <w:szCs w:val="28"/>
        </w:rPr>
        <w:t>О бюджете муниципального района «Суджанский район» Курской области</w:t>
      </w:r>
      <w:r>
        <w:rPr>
          <w:rFonts w:ascii="Times New Roman" w:hAnsi="Times New Roman" w:cs="Times New Roman"/>
          <w:b/>
          <w:sz w:val="28"/>
          <w:szCs w:val="28"/>
        </w:rPr>
        <w:t xml:space="preserve"> </w:t>
      </w:r>
      <w:r w:rsidRPr="00190976">
        <w:rPr>
          <w:rFonts w:ascii="Times New Roman" w:hAnsi="Times New Roman" w:cs="Times New Roman"/>
          <w:b/>
          <w:sz w:val="28"/>
          <w:szCs w:val="28"/>
        </w:rPr>
        <w:t>на 2023 год и на плановый период 2024 и 2025 годов</w:t>
      </w:r>
    </w:p>
    <w:p w:rsidR="00190976" w:rsidRPr="00190976" w:rsidRDefault="00190976" w:rsidP="00190976">
      <w:pPr>
        <w:pStyle w:val="a3"/>
        <w:rPr>
          <w:rFonts w:ascii="Times New Roman" w:hAnsi="Times New Roman" w:cs="Times New Roman"/>
          <w:bCs/>
          <w:color w:val="000000"/>
          <w:sz w:val="26"/>
          <w:szCs w:val="26"/>
        </w:rPr>
      </w:pPr>
      <w:r>
        <w:rPr>
          <w:rFonts w:ascii="Times New Roman" w:hAnsi="Times New Roman" w:cs="Times New Roman"/>
          <w:sz w:val="24"/>
          <w:szCs w:val="24"/>
        </w:rPr>
        <w:t xml:space="preserve">  </w:t>
      </w:r>
    </w:p>
    <w:p w:rsidR="0069400F" w:rsidRPr="0069400F" w:rsidRDefault="0069400F" w:rsidP="0069400F">
      <w:pPr>
        <w:pStyle w:val="a3"/>
        <w:ind w:right="-59" w:firstLine="709"/>
        <w:jc w:val="both"/>
        <w:rPr>
          <w:rFonts w:ascii="Times New Roman" w:hAnsi="Times New Roman" w:cs="Times New Roman"/>
          <w:b/>
          <w:bCs/>
          <w:color w:val="000000"/>
          <w:sz w:val="26"/>
          <w:szCs w:val="26"/>
        </w:rPr>
      </w:pPr>
      <w:r w:rsidRPr="0069400F">
        <w:rPr>
          <w:rFonts w:ascii="Times New Roman" w:hAnsi="Times New Roman" w:cs="Times New Roman"/>
          <w:b/>
          <w:color w:val="000000"/>
          <w:sz w:val="26"/>
          <w:szCs w:val="26"/>
        </w:rPr>
        <w:t>Статья 1</w:t>
      </w:r>
      <w:r w:rsidRPr="0069400F">
        <w:rPr>
          <w:rFonts w:ascii="Times New Roman" w:hAnsi="Times New Roman" w:cs="Times New Roman"/>
          <w:bCs/>
          <w:color w:val="000000"/>
          <w:sz w:val="26"/>
          <w:szCs w:val="26"/>
        </w:rPr>
        <w:t>.</w:t>
      </w:r>
      <w:r w:rsidRPr="0069400F">
        <w:rPr>
          <w:rFonts w:ascii="Times New Roman" w:hAnsi="Times New Roman" w:cs="Times New Roman"/>
          <w:b/>
          <w:bCs/>
          <w:color w:val="000000"/>
          <w:sz w:val="26"/>
          <w:szCs w:val="26"/>
        </w:rPr>
        <w:t xml:space="preserve"> Основные характеристики бюджета муниципального района «Суджанский район» Курской области</w:t>
      </w:r>
    </w:p>
    <w:p w:rsidR="0069400F" w:rsidRPr="0069400F" w:rsidRDefault="0069400F" w:rsidP="0069400F">
      <w:pPr>
        <w:pStyle w:val="a3"/>
        <w:ind w:firstLine="709"/>
        <w:jc w:val="both"/>
        <w:rPr>
          <w:rFonts w:ascii="Times New Roman" w:hAnsi="Times New Roman" w:cs="Times New Roman"/>
          <w:color w:val="000000"/>
          <w:sz w:val="26"/>
          <w:szCs w:val="26"/>
        </w:rPr>
      </w:pPr>
      <w:r w:rsidRPr="0069400F">
        <w:rPr>
          <w:rFonts w:ascii="Times New Roman" w:hAnsi="Times New Roman" w:cs="Times New Roman"/>
          <w:color w:val="000000"/>
          <w:sz w:val="26"/>
          <w:szCs w:val="26"/>
        </w:rPr>
        <w:t>1. Утвердить основные характеристики бюджета муниципального района «Суджанский район» Курской области на 2023 год:</w:t>
      </w:r>
    </w:p>
    <w:p w:rsidR="0069400F" w:rsidRPr="0069400F" w:rsidRDefault="0069400F" w:rsidP="0069400F">
      <w:pPr>
        <w:jc w:val="both"/>
        <w:rPr>
          <w:color w:val="000000"/>
          <w:sz w:val="26"/>
          <w:szCs w:val="26"/>
        </w:rPr>
      </w:pPr>
      <w:r w:rsidRPr="0069400F">
        <w:rPr>
          <w:color w:val="000000"/>
          <w:sz w:val="26"/>
          <w:szCs w:val="26"/>
        </w:rPr>
        <w:t xml:space="preserve">               прогнозируемый общий объем доходов бюджета муниципального района «Суджанский район» Курской области в сумме 1 054 895 606 рублей;</w:t>
      </w:r>
    </w:p>
    <w:p w:rsidR="0069400F" w:rsidRPr="0069400F" w:rsidRDefault="0069400F" w:rsidP="0069400F">
      <w:pPr>
        <w:jc w:val="both"/>
        <w:rPr>
          <w:color w:val="000000"/>
          <w:sz w:val="26"/>
          <w:szCs w:val="26"/>
        </w:rPr>
      </w:pPr>
      <w:r w:rsidRPr="0069400F">
        <w:rPr>
          <w:b/>
          <w:bCs/>
          <w:sz w:val="26"/>
          <w:szCs w:val="26"/>
        </w:rPr>
        <w:t xml:space="preserve">                  </w:t>
      </w:r>
      <w:r w:rsidRPr="0069400F">
        <w:rPr>
          <w:color w:val="000000"/>
          <w:sz w:val="26"/>
          <w:szCs w:val="26"/>
        </w:rPr>
        <w:t xml:space="preserve"> общий объем расходов бюджета муниципального района «Суджанский район» Курской области в сумме 1 098 768 445 рублей;</w:t>
      </w:r>
    </w:p>
    <w:p w:rsidR="0069400F" w:rsidRPr="0069400F" w:rsidRDefault="0069400F" w:rsidP="0069400F">
      <w:pPr>
        <w:pStyle w:val="a3"/>
        <w:widowControl w:val="0"/>
        <w:ind w:firstLine="709"/>
        <w:jc w:val="both"/>
        <w:rPr>
          <w:rFonts w:ascii="Times New Roman" w:hAnsi="Times New Roman" w:cs="Times New Roman"/>
          <w:color w:val="000000"/>
          <w:sz w:val="26"/>
          <w:szCs w:val="26"/>
        </w:rPr>
      </w:pPr>
      <w:r w:rsidRPr="0069400F">
        <w:rPr>
          <w:rFonts w:ascii="Times New Roman" w:hAnsi="Times New Roman"/>
          <w:bCs/>
          <w:sz w:val="26"/>
          <w:szCs w:val="26"/>
        </w:rPr>
        <w:t xml:space="preserve">     </w:t>
      </w:r>
      <w:r w:rsidRPr="0069400F">
        <w:rPr>
          <w:rFonts w:ascii="Times New Roman" w:hAnsi="Times New Roman" w:cs="Times New Roman"/>
          <w:color w:val="000000"/>
          <w:sz w:val="26"/>
          <w:szCs w:val="26"/>
        </w:rPr>
        <w:t>дефицит бюджета муниципального района «Суджанский район» Курской области в сумме 43 872 839рублей.</w:t>
      </w:r>
    </w:p>
    <w:p w:rsidR="0069400F" w:rsidRPr="0069400F" w:rsidRDefault="0069400F" w:rsidP="0069400F">
      <w:pPr>
        <w:pStyle w:val="a3"/>
        <w:jc w:val="both"/>
        <w:rPr>
          <w:rFonts w:ascii="Times New Roman" w:hAnsi="Times New Roman" w:cs="Times New Roman"/>
          <w:color w:val="000000"/>
          <w:sz w:val="26"/>
          <w:szCs w:val="26"/>
        </w:rPr>
      </w:pPr>
      <w:r w:rsidRPr="0069400F">
        <w:rPr>
          <w:rFonts w:ascii="Times New Roman" w:hAnsi="Times New Roman" w:cs="Times New Roman"/>
          <w:color w:val="000000"/>
          <w:sz w:val="26"/>
          <w:szCs w:val="26"/>
        </w:rPr>
        <w:t xml:space="preserve">          2. Утвердить основные характеристики бюджета муниципального района «Суджанский район» Курской области на 2024 и 2025 годы:</w:t>
      </w:r>
    </w:p>
    <w:p w:rsidR="0069400F" w:rsidRPr="0069400F" w:rsidRDefault="0069400F" w:rsidP="0069400F">
      <w:pPr>
        <w:jc w:val="both"/>
        <w:rPr>
          <w:color w:val="000000"/>
          <w:sz w:val="26"/>
          <w:szCs w:val="26"/>
        </w:rPr>
      </w:pPr>
      <w:r w:rsidRPr="0069400F">
        <w:rPr>
          <w:color w:val="000000"/>
          <w:sz w:val="26"/>
          <w:szCs w:val="26"/>
        </w:rPr>
        <w:t xml:space="preserve">               прогнозируемый общий объем доходов бюджета муниципального района «Суджанский район» Курской области на 2024 год в сумме 788 821 861 рубль, на 2025 год в сумме 748 058 492 рубля;</w:t>
      </w:r>
    </w:p>
    <w:p w:rsidR="0069400F" w:rsidRPr="0069400F" w:rsidRDefault="0069400F" w:rsidP="0069400F">
      <w:pPr>
        <w:jc w:val="both"/>
        <w:rPr>
          <w:color w:val="000000"/>
          <w:sz w:val="26"/>
          <w:szCs w:val="26"/>
        </w:rPr>
      </w:pPr>
      <w:r w:rsidRPr="0069400F">
        <w:rPr>
          <w:color w:val="000000"/>
          <w:sz w:val="26"/>
          <w:szCs w:val="26"/>
        </w:rPr>
        <w:t xml:space="preserve">              общий объем расходов бюджета муниципального района «Суджанский район» Курской области на 2024 год в сумме 779 947 861 рубль, </w:t>
      </w:r>
      <w:r w:rsidRPr="0069400F">
        <w:rPr>
          <w:bCs/>
          <w:sz w:val="26"/>
          <w:szCs w:val="26"/>
        </w:rPr>
        <w:t xml:space="preserve">в том числе условно утвержденные расходы в сумме 4 392 910 рублей, </w:t>
      </w:r>
      <w:r w:rsidRPr="0069400F">
        <w:rPr>
          <w:color w:val="000000"/>
          <w:sz w:val="26"/>
          <w:szCs w:val="26"/>
        </w:rPr>
        <w:t>на 2025 год в сумме 748 058 492 рубля,</w:t>
      </w:r>
      <w:r w:rsidRPr="0069400F">
        <w:rPr>
          <w:bCs/>
          <w:sz w:val="26"/>
          <w:szCs w:val="26"/>
        </w:rPr>
        <w:t xml:space="preserve"> в том числе условно утвержденные расходы в сумме 9 192 572 рубля</w:t>
      </w:r>
      <w:r w:rsidRPr="0069400F">
        <w:rPr>
          <w:color w:val="000000"/>
          <w:sz w:val="26"/>
          <w:szCs w:val="26"/>
        </w:rPr>
        <w:t>.</w:t>
      </w:r>
    </w:p>
    <w:p w:rsidR="0069400F" w:rsidRPr="0069400F" w:rsidRDefault="0069400F" w:rsidP="0069400F">
      <w:pPr>
        <w:pStyle w:val="a3"/>
        <w:widowControl w:val="0"/>
        <w:ind w:firstLine="709"/>
        <w:jc w:val="both"/>
        <w:rPr>
          <w:rFonts w:ascii="Times New Roman" w:hAnsi="Times New Roman"/>
          <w:bCs/>
          <w:sz w:val="26"/>
          <w:szCs w:val="26"/>
        </w:rPr>
      </w:pPr>
      <w:r w:rsidRPr="0069400F">
        <w:rPr>
          <w:rFonts w:ascii="Times New Roman" w:hAnsi="Times New Roman"/>
          <w:bCs/>
          <w:sz w:val="26"/>
          <w:szCs w:val="26"/>
        </w:rPr>
        <w:t xml:space="preserve">    профицит бюджета муниципального района «Суджанский район» Курской области на 2024 год в сумме 8 874 000 рублей, дефицит(профицит) бюджета муниципального района «Суджанский район» Курской области на 2025 год в сумме 0 рублей. </w:t>
      </w:r>
    </w:p>
    <w:p w:rsidR="0069400F" w:rsidRPr="0069400F" w:rsidRDefault="0069400F" w:rsidP="0069400F">
      <w:pPr>
        <w:pStyle w:val="a3"/>
        <w:ind w:right="-1" w:firstLine="709"/>
        <w:jc w:val="both"/>
        <w:rPr>
          <w:rFonts w:ascii="Times New Roman" w:hAnsi="Times New Roman" w:cs="Times New Roman"/>
          <w:b/>
          <w:bCs/>
          <w:color w:val="000000"/>
          <w:sz w:val="26"/>
          <w:szCs w:val="26"/>
        </w:rPr>
      </w:pPr>
      <w:r w:rsidRPr="0069400F">
        <w:rPr>
          <w:rFonts w:ascii="Times New Roman" w:hAnsi="Times New Roman" w:cs="Times New Roman"/>
          <w:b/>
          <w:color w:val="000000"/>
          <w:sz w:val="26"/>
          <w:szCs w:val="26"/>
        </w:rPr>
        <w:t>Статья 2</w:t>
      </w:r>
      <w:r w:rsidRPr="0069400F">
        <w:rPr>
          <w:rFonts w:ascii="Times New Roman" w:hAnsi="Times New Roman" w:cs="Times New Roman"/>
          <w:bCs/>
          <w:color w:val="000000"/>
          <w:sz w:val="26"/>
          <w:szCs w:val="26"/>
        </w:rPr>
        <w:t>.</w:t>
      </w:r>
      <w:r w:rsidRPr="0069400F">
        <w:rPr>
          <w:rFonts w:ascii="Times New Roman" w:hAnsi="Times New Roman" w:cs="Times New Roman"/>
          <w:b/>
          <w:bCs/>
          <w:color w:val="000000"/>
          <w:sz w:val="26"/>
          <w:szCs w:val="26"/>
        </w:rPr>
        <w:t xml:space="preserve"> Источники финансирования дефицита бюджета муниципального района «Суджанский район» Курской области</w:t>
      </w:r>
    </w:p>
    <w:p w:rsidR="0069400F" w:rsidRPr="0069400F" w:rsidRDefault="0069400F" w:rsidP="0069400F">
      <w:pPr>
        <w:pStyle w:val="a3"/>
        <w:ind w:firstLine="709"/>
        <w:jc w:val="both"/>
        <w:rPr>
          <w:rFonts w:ascii="Times New Roman" w:hAnsi="Times New Roman" w:cs="Times New Roman"/>
          <w:sz w:val="26"/>
          <w:szCs w:val="26"/>
        </w:rPr>
      </w:pPr>
      <w:r w:rsidRPr="0069400F">
        <w:rPr>
          <w:rFonts w:ascii="Times New Roman" w:hAnsi="Times New Roman" w:cs="Times New Roman"/>
          <w:sz w:val="26"/>
          <w:szCs w:val="26"/>
        </w:rPr>
        <w:t>Установить источники финансирования дефицита бюджета муниципального района «Суджанский район» Курской области:</w:t>
      </w:r>
    </w:p>
    <w:p w:rsidR="0069400F" w:rsidRPr="0069400F" w:rsidRDefault="0069400F" w:rsidP="0069400F">
      <w:pPr>
        <w:pStyle w:val="a3"/>
        <w:ind w:firstLine="709"/>
        <w:jc w:val="both"/>
        <w:rPr>
          <w:rFonts w:ascii="Times New Roman" w:hAnsi="Times New Roman" w:cs="Times New Roman"/>
          <w:sz w:val="26"/>
          <w:szCs w:val="26"/>
        </w:rPr>
      </w:pPr>
      <w:r w:rsidRPr="0069400F">
        <w:rPr>
          <w:rFonts w:ascii="Times New Roman" w:hAnsi="Times New Roman" w:cs="Times New Roman"/>
          <w:sz w:val="26"/>
          <w:szCs w:val="26"/>
        </w:rPr>
        <w:t xml:space="preserve"> на 2023 год и на плановый период 2024 и 2025 годов согласно Приложению № 1 к настоящему Решению.</w:t>
      </w:r>
    </w:p>
    <w:p w:rsidR="0069400F" w:rsidRPr="0069400F" w:rsidRDefault="0069400F" w:rsidP="0069400F">
      <w:pPr>
        <w:pStyle w:val="a3"/>
        <w:ind w:right="-1" w:firstLine="709"/>
        <w:jc w:val="both"/>
        <w:rPr>
          <w:rFonts w:ascii="Times New Roman" w:hAnsi="Times New Roman" w:cs="Times New Roman"/>
          <w:b/>
          <w:bCs/>
          <w:sz w:val="26"/>
          <w:szCs w:val="26"/>
        </w:rPr>
      </w:pPr>
      <w:r w:rsidRPr="0069400F">
        <w:rPr>
          <w:rFonts w:ascii="Times New Roman" w:hAnsi="Times New Roman" w:cs="Times New Roman"/>
          <w:b/>
          <w:bCs/>
          <w:sz w:val="26"/>
          <w:szCs w:val="26"/>
        </w:rPr>
        <w:t>Статья 3. Особенности администрирования доходов бюджета муниципального района «Суджанский район» Курской</w:t>
      </w:r>
      <w:r w:rsidRPr="0069400F">
        <w:rPr>
          <w:sz w:val="26"/>
          <w:szCs w:val="26"/>
        </w:rPr>
        <w:t xml:space="preserve"> </w:t>
      </w:r>
      <w:r w:rsidRPr="0069400F">
        <w:rPr>
          <w:rFonts w:ascii="Times New Roman" w:hAnsi="Times New Roman" w:cs="Times New Roman"/>
          <w:b/>
          <w:bCs/>
          <w:sz w:val="26"/>
          <w:szCs w:val="26"/>
        </w:rPr>
        <w:t>области в 2023 году и в плановом периоде 2024 и 2025 годов</w:t>
      </w:r>
    </w:p>
    <w:p w:rsidR="0069400F" w:rsidRPr="0069400F" w:rsidRDefault="0069400F" w:rsidP="0069400F">
      <w:pPr>
        <w:jc w:val="both"/>
        <w:rPr>
          <w:sz w:val="26"/>
          <w:szCs w:val="26"/>
        </w:rPr>
      </w:pPr>
      <w:r w:rsidRPr="0069400F">
        <w:rPr>
          <w:rFonts w:ascii="Arial" w:hAnsi="Arial" w:cs="Arial"/>
          <w:b/>
          <w:bCs/>
          <w:sz w:val="26"/>
          <w:szCs w:val="26"/>
          <w:lang w:eastAsia="en-US"/>
        </w:rPr>
        <w:t xml:space="preserve">       </w:t>
      </w:r>
      <w:r w:rsidRPr="0069400F">
        <w:rPr>
          <w:sz w:val="26"/>
          <w:szCs w:val="26"/>
        </w:rPr>
        <w:t xml:space="preserve">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муниципального района «Суджанский район» Курской области. </w:t>
      </w:r>
    </w:p>
    <w:p w:rsidR="0069400F" w:rsidRPr="0069400F" w:rsidRDefault="0069400F" w:rsidP="0069400F">
      <w:pPr>
        <w:widowControl w:val="0"/>
        <w:autoSpaceDE w:val="0"/>
        <w:autoSpaceDN w:val="0"/>
        <w:adjustRightInd w:val="0"/>
        <w:ind w:right="52"/>
        <w:jc w:val="both"/>
        <w:rPr>
          <w:sz w:val="26"/>
          <w:szCs w:val="26"/>
        </w:rPr>
      </w:pPr>
      <w:r w:rsidRPr="0069400F">
        <w:rPr>
          <w:sz w:val="26"/>
          <w:szCs w:val="26"/>
        </w:rPr>
        <w:t xml:space="preserve">         2. Установить, что поступающие муниципальным казенным учреждениям добровольные взносы и пожертвования (безвозмездные перечисления) в полном объеме зачисляются в доход бюджета муниципального района и направляются на </w:t>
      </w:r>
      <w:r w:rsidRPr="0069400F">
        <w:rPr>
          <w:sz w:val="26"/>
          <w:szCs w:val="26"/>
        </w:rPr>
        <w:lastRenderedPageBreak/>
        <w:t>финансирование в соответствии с целями их предоставления, за исключением расходов на содержание органов местного самоуправления.</w:t>
      </w:r>
    </w:p>
    <w:p w:rsidR="0069400F" w:rsidRPr="0069400F" w:rsidRDefault="0069400F" w:rsidP="0069400F">
      <w:pPr>
        <w:pStyle w:val="a3"/>
        <w:ind w:right="-1" w:firstLine="709"/>
        <w:jc w:val="both"/>
        <w:rPr>
          <w:rFonts w:ascii="Times New Roman" w:hAnsi="Times New Roman" w:cs="Times New Roman"/>
          <w:b/>
          <w:bCs/>
          <w:sz w:val="26"/>
          <w:szCs w:val="26"/>
        </w:rPr>
      </w:pPr>
      <w:r w:rsidRPr="0069400F">
        <w:rPr>
          <w:rFonts w:ascii="Times New Roman" w:hAnsi="Times New Roman" w:cs="Times New Roman"/>
          <w:b/>
          <w:bCs/>
          <w:sz w:val="26"/>
          <w:szCs w:val="26"/>
        </w:rPr>
        <w:t xml:space="preserve">Статья 4. Прогнозируемое поступление доходов бюджета муниципального района «Суджанский район» Курской области в 2023 году и в плановом периоде 2024 и 2025 годов </w:t>
      </w:r>
    </w:p>
    <w:p w:rsidR="0069400F" w:rsidRPr="0069400F" w:rsidRDefault="0069400F" w:rsidP="0069400F">
      <w:pPr>
        <w:ind w:firstLine="709"/>
        <w:jc w:val="both"/>
        <w:rPr>
          <w:sz w:val="26"/>
          <w:szCs w:val="26"/>
        </w:rPr>
      </w:pPr>
      <w:r w:rsidRPr="0069400F">
        <w:rPr>
          <w:sz w:val="26"/>
          <w:szCs w:val="26"/>
        </w:rPr>
        <w:t>Утвердить прогнозируемое поступление доходов в бюджет муниципального района «Суджанский район» Курской области в 2023 году и на плановый период 2024 и 2025 годов согласно Приложению №2</w:t>
      </w:r>
      <w:r w:rsidRPr="0069400F">
        <w:rPr>
          <w:color w:val="3366FF"/>
          <w:sz w:val="26"/>
          <w:szCs w:val="26"/>
        </w:rPr>
        <w:t xml:space="preserve"> </w:t>
      </w:r>
      <w:r w:rsidRPr="0069400F">
        <w:rPr>
          <w:sz w:val="26"/>
          <w:szCs w:val="26"/>
        </w:rPr>
        <w:t>к настоящему Решению.</w:t>
      </w:r>
    </w:p>
    <w:p w:rsidR="0069400F" w:rsidRPr="0069400F" w:rsidRDefault="0069400F" w:rsidP="0069400F">
      <w:pPr>
        <w:pStyle w:val="a3"/>
        <w:ind w:firstLine="709"/>
        <w:jc w:val="both"/>
        <w:rPr>
          <w:rFonts w:ascii="Times New Roman" w:hAnsi="Times New Roman" w:cs="Times New Roman"/>
          <w:b/>
          <w:bCs/>
          <w:sz w:val="26"/>
          <w:szCs w:val="26"/>
        </w:rPr>
      </w:pPr>
      <w:r w:rsidRPr="0069400F">
        <w:rPr>
          <w:rFonts w:ascii="Times New Roman" w:hAnsi="Times New Roman" w:cs="Times New Roman"/>
          <w:b/>
          <w:sz w:val="26"/>
          <w:szCs w:val="26"/>
        </w:rPr>
        <w:t>Статья</w:t>
      </w:r>
      <w:r w:rsidRPr="0069400F">
        <w:rPr>
          <w:rFonts w:ascii="Times New Roman" w:hAnsi="Times New Roman" w:cs="Times New Roman"/>
          <w:b/>
          <w:caps/>
          <w:sz w:val="26"/>
          <w:szCs w:val="26"/>
        </w:rPr>
        <w:t xml:space="preserve"> 5.</w:t>
      </w:r>
      <w:r w:rsidRPr="0069400F">
        <w:rPr>
          <w:rFonts w:ascii="Times New Roman" w:hAnsi="Times New Roman" w:cs="Times New Roman"/>
          <w:b/>
          <w:bCs/>
          <w:caps/>
          <w:sz w:val="26"/>
          <w:szCs w:val="26"/>
        </w:rPr>
        <w:t xml:space="preserve"> </w:t>
      </w:r>
      <w:r w:rsidRPr="0069400F">
        <w:rPr>
          <w:rFonts w:ascii="Times New Roman" w:hAnsi="Times New Roman" w:cs="Times New Roman"/>
          <w:b/>
          <w:bCs/>
          <w:sz w:val="26"/>
          <w:szCs w:val="26"/>
        </w:rPr>
        <w:t xml:space="preserve">Бюджетные ассигнования бюджета муниципального района «Суджанский район» Курской области на 2023 год и на плановый период 2024 и 2025 годов </w:t>
      </w:r>
    </w:p>
    <w:p w:rsidR="0069400F" w:rsidRPr="0069400F" w:rsidRDefault="0069400F" w:rsidP="0069400F">
      <w:pPr>
        <w:jc w:val="both"/>
        <w:rPr>
          <w:sz w:val="26"/>
          <w:szCs w:val="26"/>
        </w:rPr>
      </w:pPr>
      <w:r w:rsidRPr="0069400F">
        <w:rPr>
          <w:sz w:val="26"/>
          <w:szCs w:val="26"/>
        </w:rPr>
        <w:t xml:space="preserve">         1. Утвердить распределение бюджетных ассигнований по разделам и подразделам, целевым статьям (муниципальным программам Суджанского района Курской области и непрограммным направлениям деятельности), группам видам расходов классификации расходов бюджета муниципального района «Суджанский район» Курской области на 2023 год и на плановый период 2024 и 2025 годов согласно Приложению № 3 к настоящему Решению.</w:t>
      </w:r>
    </w:p>
    <w:p w:rsidR="0069400F" w:rsidRPr="0069400F" w:rsidRDefault="0069400F" w:rsidP="0069400F">
      <w:pPr>
        <w:pStyle w:val="a3"/>
        <w:jc w:val="both"/>
        <w:rPr>
          <w:sz w:val="26"/>
          <w:szCs w:val="26"/>
        </w:rPr>
      </w:pPr>
      <w:r w:rsidRPr="0069400F">
        <w:rPr>
          <w:rFonts w:ascii="Times New Roman" w:hAnsi="Times New Roman" w:cs="Times New Roman"/>
          <w:sz w:val="26"/>
          <w:szCs w:val="26"/>
        </w:rPr>
        <w:t xml:space="preserve">         2. Утвердить ведомственную структуру расходов бюджета муниципального района «Суджанский район» Курской области на 2023 и на плановый период 2024 и 2025 годов согласно Приложению №4 к настоящему Решению.</w:t>
      </w:r>
    </w:p>
    <w:p w:rsidR="0069400F" w:rsidRPr="0069400F" w:rsidRDefault="0069400F" w:rsidP="0069400F">
      <w:pPr>
        <w:pStyle w:val="a3"/>
        <w:jc w:val="both"/>
        <w:rPr>
          <w:rFonts w:ascii="Times New Roman" w:hAnsi="Times New Roman" w:cs="Times New Roman"/>
          <w:sz w:val="26"/>
          <w:szCs w:val="26"/>
        </w:rPr>
      </w:pPr>
      <w:r w:rsidRPr="0069400F">
        <w:rPr>
          <w:rFonts w:ascii="Times New Roman" w:hAnsi="Times New Roman" w:cs="Times New Roman"/>
          <w:sz w:val="26"/>
          <w:szCs w:val="26"/>
        </w:rPr>
        <w:t xml:space="preserve">         3.  Утвердить распределение бюджетных ассигнований по целевым статьям (муниципальным программам Суджанского района Курской области и непрограммным направлениям деятельности), группам видов расходов </w:t>
      </w:r>
      <w:r w:rsidRPr="0069400F">
        <w:rPr>
          <w:rFonts w:ascii="Times New Roman" w:hAnsi="Times New Roman"/>
          <w:sz w:val="26"/>
          <w:szCs w:val="26"/>
        </w:rPr>
        <w:t xml:space="preserve">классификации расходов бюджета муниципального района «Суджанский район» Курской области </w:t>
      </w:r>
      <w:r w:rsidRPr="0069400F">
        <w:rPr>
          <w:rFonts w:ascii="Times New Roman" w:hAnsi="Times New Roman" w:cs="Times New Roman"/>
          <w:sz w:val="26"/>
          <w:szCs w:val="26"/>
        </w:rPr>
        <w:t xml:space="preserve">на 2023 год и </w:t>
      </w:r>
      <w:r w:rsidRPr="0069400F">
        <w:rPr>
          <w:rFonts w:ascii="Times New Roman" w:hAnsi="Times New Roman"/>
          <w:sz w:val="26"/>
          <w:szCs w:val="26"/>
        </w:rPr>
        <w:t>на плановый период 2024 и 2025 годов согласно Приложению №5 к настоящему Решению.</w:t>
      </w:r>
    </w:p>
    <w:p w:rsidR="0069400F" w:rsidRPr="0069400F" w:rsidRDefault="0069400F" w:rsidP="0069400F">
      <w:pPr>
        <w:jc w:val="both"/>
        <w:rPr>
          <w:sz w:val="26"/>
          <w:szCs w:val="26"/>
        </w:rPr>
      </w:pPr>
      <w:r w:rsidRPr="0069400F">
        <w:rPr>
          <w:b/>
          <w:bCs/>
          <w:sz w:val="26"/>
          <w:szCs w:val="26"/>
        </w:rPr>
        <w:t xml:space="preserve">       </w:t>
      </w:r>
      <w:r w:rsidRPr="0069400F">
        <w:rPr>
          <w:sz w:val="26"/>
          <w:szCs w:val="26"/>
        </w:rPr>
        <w:t xml:space="preserve">  4. Утвердить общий объем бюджетных ассигнований на исполнение публичных нормативных обязательств на 2023 год в сумме 51 791 580 рублей, на 2024 год в сумме 18 074 223 рубля, на 2025 год в сумме 18 074 223 рубля.</w:t>
      </w:r>
    </w:p>
    <w:p w:rsidR="0069400F" w:rsidRPr="0069400F" w:rsidRDefault="0069400F" w:rsidP="0069400F">
      <w:pPr>
        <w:jc w:val="both"/>
        <w:rPr>
          <w:sz w:val="26"/>
          <w:szCs w:val="26"/>
        </w:rPr>
      </w:pPr>
      <w:r w:rsidRPr="0069400F">
        <w:rPr>
          <w:sz w:val="26"/>
          <w:szCs w:val="26"/>
        </w:rPr>
        <w:t xml:space="preserve">         5. Утвердить размер резервного фонда Администрации Суджанского района Курской области на 2023 год в сумме 30 000 рублей, на 2024 год в сумме 0 рублей, на 2025 год в сумме 0 рублей.</w:t>
      </w:r>
    </w:p>
    <w:p w:rsidR="0069400F" w:rsidRPr="0069400F" w:rsidRDefault="0069400F" w:rsidP="0069400F">
      <w:pPr>
        <w:jc w:val="both"/>
        <w:rPr>
          <w:sz w:val="26"/>
          <w:szCs w:val="26"/>
        </w:rPr>
      </w:pPr>
      <w:r w:rsidRPr="0069400F">
        <w:rPr>
          <w:sz w:val="26"/>
          <w:szCs w:val="26"/>
        </w:rPr>
        <w:t xml:space="preserve">         6. Утвердить объемы бюджетных ассигнований дорожного фонда муниципального района </w:t>
      </w:r>
      <w:bookmarkStart w:id="0" w:name="_Hlk59021390"/>
      <w:r w:rsidRPr="0069400F">
        <w:rPr>
          <w:sz w:val="26"/>
          <w:szCs w:val="26"/>
        </w:rPr>
        <w:t xml:space="preserve">«Суджанский район» Курской области </w:t>
      </w:r>
      <w:bookmarkEnd w:id="0"/>
      <w:r w:rsidRPr="0069400F">
        <w:rPr>
          <w:sz w:val="26"/>
          <w:szCs w:val="26"/>
        </w:rPr>
        <w:t>на 2023 год   в сумме 27 050 557 рублей в том числе:</w:t>
      </w:r>
    </w:p>
    <w:p w:rsidR="0069400F" w:rsidRPr="0069400F" w:rsidRDefault="0069400F" w:rsidP="0069400F">
      <w:pPr>
        <w:ind w:firstLine="708"/>
        <w:jc w:val="both"/>
        <w:rPr>
          <w:sz w:val="26"/>
          <w:szCs w:val="26"/>
        </w:rPr>
      </w:pPr>
      <w:r w:rsidRPr="0069400F">
        <w:rPr>
          <w:sz w:val="26"/>
          <w:szCs w:val="26"/>
        </w:rPr>
        <w:t>- за счет плановых поступлений по акцизам по подакцизным товарам (продукции), производимым на территории Российской Федерации на 2023 год в сумме 10 294 420 рублей;</w:t>
      </w:r>
    </w:p>
    <w:p w:rsidR="0069400F" w:rsidRPr="0069400F" w:rsidRDefault="0069400F" w:rsidP="0069400F">
      <w:pPr>
        <w:ind w:firstLine="708"/>
        <w:jc w:val="both"/>
        <w:rPr>
          <w:sz w:val="26"/>
          <w:szCs w:val="26"/>
        </w:rPr>
      </w:pPr>
      <w:r w:rsidRPr="0069400F">
        <w:rPr>
          <w:sz w:val="26"/>
          <w:szCs w:val="26"/>
        </w:rPr>
        <w:t>- за счет субсидии на софинансирование мероприятий в рамках реализации проекта "Народный бюджет» в сумме 14 906 541 рубль;</w:t>
      </w:r>
    </w:p>
    <w:p w:rsidR="0069400F" w:rsidRPr="0069400F" w:rsidRDefault="0069400F" w:rsidP="0069400F">
      <w:pPr>
        <w:ind w:firstLine="708"/>
        <w:jc w:val="both"/>
        <w:rPr>
          <w:sz w:val="26"/>
          <w:szCs w:val="26"/>
        </w:rPr>
      </w:pPr>
      <w:r w:rsidRPr="0069400F">
        <w:rPr>
          <w:sz w:val="26"/>
          <w:szCs w:val="26"/>
        </w:rPr>
        <w:t>- за счет налоговых и неналоговых доходов на софинансирование мероприятий в рамках реализация проекта "Народный бюджет" и содержание дорог в сумме 1 849 596 рублей</w:t>
      </w:r>
    </w:p>
    <w:p w:rsidR="0069400F" w:rsidRPr="0069400F" w:rsidRDefault="0069400F" w:rsidP="0069400F">
      <w:pPr>
        <w:jc w:val="both"/>
        <w:rPr>
          <w:sz w:val="26"/>
          <w:szCs w:val="26"/>
        </w:rPr>
      </w:pPr>
      <w:bookmarkStart w:id="1" w:name="_Hlk14769603"/>
      <w:r w:rsidRPr="0069400F">
        <w:rPr>
          <w:sz w:val="26"/>
          <w:szCs w:val="26"/>
        </w:rPr>
        <w:t xml:space="preserve">       на 2024 год в сумме 10 861 730 рублей, в том числе за счет плановых поступлений по акцизам по подакцизным товарам (продукции), производимым на территории Российской Федерации;</w:t>
      </w:r>
    </w:p>
    <w:p w:rsidR="0069400F" w:rsidRPr="0069400F" w:rsidRDefault="0069400F" w:rsidP="0069400F">
      <w:pPr>
        <w:jc w:val="both"/>
        <w:rPr>
          <w:sz w:val="26"/>
          <w:szCs w:val="26"/>
        </w:rPr>
      </w:pPr>
      <w:r w:rsidRPr="0069400F">
        <w:rPr>
          <w:sz w:val="26"/>
          <w:szCs w:val="26"/>
        </w:rPr>
        <w:t xml:space="preserve">        на 2025 год в сумме 11 488 780 рублей, в том числе за счет плановых поступлений по акцизам по подакцизным товарам (продукции), производимым на территории Российской Федерации.</w:t>
      </w:r>
    </w:p>
    <w:bookmarkEnd w:id="1"/>
    <w:p w:rsidR="0069400F" w:rsidRPr="0069400F" w:rsidRDefault="0069400F" w:rsidP="0069400F">
      <w:pPr>
        <w:pStyle w:val="a5"/>
        <w:ind w:firstLine="720"/>
        <w:rPr>
          <w:sz w:val="26"/>
          <w:szCs w:val="26"/>
          <w:lang w:val="ru-RU"/>
        </w:rPr>
      </w:pPr>
      <w:r w:rsidRPr="0069400F">
        <w:rPr>
          <w:sz w:val="26"/>
          <w:szCs w:val="26"/>
          <w:lang w:val="ru-RU"/>
        </w:rPr>
        <w:t xml:space="preserve">7. Утвердить объём зарезервированных бюджетных ассигнований бюджета муниципального района «Суджанский район» Курской области на 2023 год в сумме 10 000 000 рублей на выполнение обязательств по обеспечению необходимого </w:t>
      </w:r>
      <w:r w:rsidRPr="0069400F">
        <w:rPr>
          <w:sz w:val="26"/>
          <w:szCs w:val="26"/>
          <w:lang w:val="ru-RU"/>
        </w:rPr>
        <w:lastRenderedPageBreak/>
        <w:t>уровня софинансирования расходных обязательств муниципального района «Суджанский район» Курской области в случае принятия областными органами власти решений по предоставлению субсидий из областного бюджета, оплату труда работникам бюджетной сферы, оплату топливно-энергетических ресурсов и другие расходы, на 2024 год в сумме  5 000 000 рублей на выполнение обязательств по обеспечению необходимого уровня софинансирования расходных обязательств муниципального района «Суджанский район» Курской области в случае принятия областными органами власти решений по предоставлению субсидий из областного бюджета и другие расходы, на 2025 год в сумме 3 000 000 рублей.</w:t>
      </w:r>
    </w:p>
    <w:p w:rsidR="0069400F" w:rsidRPr="0069400F" w:rsidRDefault="0069400F" w:rsidP="0069400F">
      <w:pPr>
        <w:ind w:firstLine="567"/>
        <w:jc w:val="both"/>
        <w:rPr>
          <w:b/>
          <w:bCs/>
          <w:sz w:val="26"/>
          <w:szCs w:val="26"/>
        </w:rPr>
      </w:pPr>
      <w:r w:rsidRPr="0069400F">
        <w:rPr>
          <w:sz w:val="26"/>
          <w:szCs w:val="26"/>
        </w:rPr>
        <w:t xml:space="preserve">    </w:t>
      </w:r>
      <w:r w:rsidRPr="0069400F">
        <w:rPr>
          <w:b/>
          <w:bCs/>
          <w:sz w:val="26"/>
          <w:szCs w:val="26"/>
        </w:rPr>
        <w:t>Статья 6. Особенности исполнения бюджета муниципального района «Суджанский район» Курской области в 2023 году</w:t>
      </w:r>
    </w:p>
    <w:p w:rsidR="0069400F" w:rsidRPr="0069400F" w:rsidRDefault="0069400F" w:rsidP="0069400F">
      <w:pPr>
        <w:autoSpaceDE w:val="0"/>
        <w:autoSpaceDN w:val="0"/>
        <w:adjustRightInd w:val="0"/>
        <w:ind w:firstLine="709"/>
        <w:jc w:val="both"/>
        <w:outlineLvl w:val="1"/>
        <w:rPr>
          <w:sz w:val="26"/>
          <w:szCs w:val="26"/>
        </w:rPr>
      </w:pPr>
      <w:r w:rsidRPr="0069400F">
        <w:rPr>
          <w:sz w:val="26"/>
          <w:szCs w:val="26"/>
        </w:rPr>
        <w:t xml:space="preserve">1. Установить, что в соответствии с пунктом 3 статьи 217  Бюджетного кодекса  Российской Федерации в 2023 году в сводную бюджетную роспись 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софинансирования расходных  обязательств муниципального района «Суджанский район» Курской области  в случае принятия областными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Суджанского района Курской области, направленных в том числе на обеспечение указов Президента Российской Федерации. </w:t>
      </w:r>
    </w:p>
    <w:p w:rsidR="0069400F" w:rsidRPr="0069400F" w:rsidRDefault="0069400F" w:rsidP="0069400F">
      <w:pPr>
        <w:widowControl w:val="0"/>
        <w:suppressAutoHyphens/>
        <w:autoSpaceDE w:val="0"/>
        <w:autoSpaceDN w:val="0"/>
        <w:adjustRightInd w:val="0"/>
        <w:ind w:firstLine="709"/>
        <w:jc w:val="both"/>
        <w:rPr>
          <w:sz w:val="26"/>
          <w:szCs w:val="26"/>
        </w:rPr>
      </w:pPr>
      <w:r w:rsidRPr="0069400F">
        <w:rPr>
          <w:sz w:val="26"/>
          <w:szCs w:val="26"/>
        </w:rPr>
        <w:t xml:space="preserve">2.  Установить дополнительные основания для внесения изменений в сводную бюджетную роспись бюджета муниципального района «Суджанский район» Курской области без внесения изменений в настоящее Решение: </w:t>
      </w:r>
    </w:p>
    <w:p w:rsidR="0069400F" w:rsidRPr="0069400F" w:rsidRDefault="0069400F" w:rsidP="0069400F">
      <w:pPr>
        <w:widowControl w:val="0"/>
        <w:suppressAutoHyphens/>
        <w:autoSpaceDE w:val="0"/>
        <w:autoSpaceDN w:val="0"/>
        <w:adjustRightInd w:val="0"/>
        <w:ind w:firstLine="709"/>
        <w:jc w:val="both"/>
        <w:rPr>
          <w:sz w:val="26"/>
          <w:szCs w:val="26"/>
        </w:rPr>
      </w:pPr>
      <w:r w:rsidRPr="0069400F">
        <w:rPr>
          <w:sz w:val="26"/>
          <w:szCs w:val="26"/>
        </w:rPr>
        <w:t>1) реорганизация муниципальных учреждений;</w:t>
      </w:r>
    </w:p>
    <w:p w:rsidR="0069400F" w:rsidRPr="0069400F" w:rsidRDefault="0069400F" w:rsidP="0069400F">
      <w:pPr>
        <w:widowControl w:val="0"/>
        <w:suppressAutoHyphens/>
        <w:autoSpaceDE w:val="0"/>
        <w:autoSpaceDN w:val="0"/>
        <w:adjustRightInd w:val="0"/>
        <w:ind w:firstLine="709"/>
        <w:jc w:val="both"/>
        <w:rPr>
          <w:sz w:val="26"/>
          <w:szCs w:val="26"/>
        </w:rPr>
      </w:pPr>
      <w:r w:rsidRPr="0069400F">
        <w:rPr>
          <w:sz w:val="26"/>
          <w:szCs w:val="26"/>
        </w:rPr>
        <w:t>2) применение бюджетных мер принуждения, предусмотренных главой 30 Бюджетного кодекса Российской Федерации;</w:t>
      </w:r>
    </w:p>
    <w:p w:rsidR="0069400F" w:rsidRPr="0069400F" w:rsidRDefault="0069400F" w:rsidP="0069400F">
      <w:pPr>
        <w:widowControl w:val="0"/>
        <w:suppressAutoHyphens/>
        <w:ind w:firstLine="709"/>
        <w:jc w:val="both"/>
        <w:rPr>
          <w:sz w:val="26"/>
          <w:szCs w:val="26"/>
        </w:rPr>
      </w:pPr>
      <w:r w:rsidRPr="0069400F">
        <w:rPr>
          <w:sz w:val="26"/>
          <w:szCs w:val="26"/>
        </w:rPr>
        <w:t>3) перераспределение бюджетных ассигнований, предусмотренных на оплату труда работников органов местного самоуправления Суджанского района Курской области, между главными распорядителями средств бюджета муниципального района «Суджанский район» Курской области, разделами, подразделами, целевыми статьями, видами расходов классификации расходов бюджета в случае принятия Главой Суджанского района Курской области решений о сокращении численности работников этих органов местного самоуправления Суджанского района Курской области;</w:t>
      </w:r>
    </w:p>
    <w:p w:rsidR="0069400F" w:rsidRPr="0069400F" w:rsidRDefault="0069400F" w:rsidP="0069400F">
      <w:pPr>
        <w:widowControl w:val="0"/>
        <w:suppressAutoHyphens/>
        <w:ind w:firstLine="709"/>
        <w:jc w:val="both"/>
        <w:rPr>
          <w:sz w:val="26"/>
          <w:szCs w:val="26"/>
        </w:rPr>
      </w:pPr>
      <w:r w:rsidRPr="0069400F">
        <w:rPr>
          <w:sz w:val="26"/>
          <w:szCs w:val="26"/>
        </w:rPr>
        <w:t>4) перераспределение бюджетных ассигнований на приоритетные проекты (программы), региональные проекты, входящие в состав национальных проектов, осуществляемые в рамках муниципальных программ Суджанского района Курской области, в пределах объемов, предусмотренных на реализацию соответствующих муниципальных программ Суджанского района Курской области;</w:t>
      </w:r>
    </w:p>
    <w:p w:rsidR="0069400F" w:rsidRPr="0069400F" w:rsidRDefault="0069400F" w:rsidP="0069400F">
      <w:pPr>
        <w:widowControl w:val="0"/>
        <w:suppressAutoHyphens/>
        <w:ind w:firstLine="709"/>
        <w:jc w:val="both"/>
        <w:rPr>
          <w:sz w:val="26"/>
          <w:szCs w:val="26"/>
        </w:rPr>
      </w:pPr>
      <w:r w:rsidRPr="0069400F">
        <w:rPr>
          <w:sz w:val="26"/>
          <w:szCs w:val="26"/>
        </w:rPr>
        <w:t>5) </w:t>
      </w:r>
      <w:r w:rsidRPr="0069400F">
        <w:rPr>
          <w:bCs/>
          <w:sz w:val="26"/>
          <w:szCs w:val="26"/>
        </w:rPr>
        <w:t xml:space="preserve">перераспределение бюджетных ассигнований в случаях установленных бюджетным законодательством между главными распорядителями средств бюджета муниципального района «Суджанский район» Курской области, </w:t>
      </w:r>
      <w:r w:rsidRPr="0069400F">
        <w:rPr>
          <w:sz w:val="26"/>
          <w:szCs w:val="26"/>
        </w:rPr>
        <w:t>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Суджанского района Курской области, в порядке, установленном Администрацией Суджанского района  Курской области;</w:t>
      </w:r>
    </w:p>
    <w:p w:rsidR="0069400F" w:rsidRPr="0069400F" w:rsidRDefault="0069400F" w:rsidP="0069400F">
      <w:pPr>
        <w:widowControl w:val="0"/>
        <w:suppressAutoHyphens/>
        <w:ind w:firstLine="709"/>
        <w:jc w:val="both"/>
        <w:rPr>
          <w:sz w:val="26"/>
          <w:szCs w:val="26"/>
        </w:rPr>
      </w:pPr>
      <w:r w:rsidRPr="0069400F">
        <w:rPr>
          <w:bCs/>
          <w:sz w:val="26"/>
          <w:szCs w:val="26"/>
        </w:rPr>
        <w:t xml:space="preserve">6) перераспределение бюджетных ассигнований между разделами, подразделами, целевыми статьями и видами расходов классификации расходов </w:t>
      </w:r>
      <w:r w:rsidRPr="0069400F">
        <w:rPr>
          <w:bCs/>
          <w:sz w:val="26"/>
          <w:szCs w:val="26"/>
        </w:rPr>
        <w:lastRenderedPageBreak/>
        <w:t xml:space="preserve">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муниципального района «Суджанский район» Курской области из областного бюджета, в пределах объема бюджетных ассигнований, предусмотренных соответствующему </w:t>
      </w:r>
      <w:r w:rsidRPr="0069400F">
        <w:rPr>
          <w:sz w:val="26"/>
          <w:szCs w:val="26"/>
        </w:rPr>
        <w:t>главному распорядителю средств бюджета муниципального района «Суджанский район» Курской области;</w:t>
      </w:r>
    </w:p>
    <w:p w:rsidR="0069400F" w:rsidRPr="0069400F" w:rsidRDefault="0069400F" w:rsidP="0069400F">
      <w:pPr>
        <w:widowControl w:val="0"/>
        <w:suppressAutoHyphens/>
        <w:ind w:firstLine="709"/>
        <w:jc w:val="both"/>
        <w:rPr>
          <w:bCs/>
          <w:sz w:val="26"/>
          <w:szCs w:val="26"/>
        </w:rPr>
      </w:pPr>
      <w:r w:rsidRPr="0069400F">
        <w:rPr>
          <w:bCs/>
          <w:sz w:val="26"/>
          <w:szCs w:val="26"/>
        </w:rPr>
        <w:t>7)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на реализацию муниципального социального заказа на оказание муниципальных услуг в социальной сфере, в пределах объема бюджетных ассигнований, предусмотренных соответствующему главному распорядителю средств бюджета муниципального района «Суджанский район» Курской области.</w:t>
      </w:r>
    </w:p>
    <w:p w:rsidR="0069400F" w:rsidRPr="0069400F" w:rsidRDefault="0069400F" w:rsidP="0069400F">
      <w:pPr>
        <w:widowControl w:val="0"/>
        <w:suppressAutoHyphens/>
        <w:ind w:firstLine="709"/>
        <w:jc w:val="both"/>
        <w:rPr>
          <w:sz w:val="26"/>
          <w:szCs w:val="26"/>
        </w:rPr>
      </w:pPr>
      <w:r w:rsidRPr="0069400F">
        <w:rPr>
          <w:sz w:val="26"/>
          <w:szCs w:val="26"/>
        </w:rPr>
        <w:t>3. Установить, что получатель средств бюджета муниципального района «Суджанский район» Курской области вправе предусматривать авансовые платежи:</w:t>
      </w:r>
    </w:p>
    <w:p w:rsidR="0069400F" w:rsidRPr="0069400F" w:rsidRDefault="0069400F" w:rsidP="0069400F">
      <w:pPr>
        <w:suppressAutoHyphens/>
        <w:autoSpaceDE w:val="0"/>
        <w:autoSpaceDN w:val="0"/>
        <w:adjustRightInd w:val="0"/>
        <w:ind w:firstLine="709"/>
        <w:jc w:val="both"/>
        <w:rPr>
          <w:sz w:val="26"/>
          <w:szCs w:val="26"/>
        </w:rPr>
      </w:pPr>
      <w:r w:rsidRPr="0069400F">
        <w:rPr>
          <w:sz w:val="26"/>
          <w:szCs w:val="26"/>
        </w:rPr>
        <w:t>1) при заключении договоров (муниципальных контрактов) на поставку товаров (работ, услуг) в размерах:</w:t>
      </w:r>
    </w:p>
    <w:p w:rsidR="0069400F" w:rsidRPr="0069400F" w:rsidRDefault="0069400F" w:rsidP="0069400F">
      <w:pPr>
        <w:suppressAutoHyphens/>
        <w:autoSpaceDE w:val="0"/>
        <w:autoSpaceDN w:val="0"/>
        <w:adjustRightInd w:val="0"/>
        <w:ind w:firstLine="709"/>
        <w:jc w:val="both"/>
        <w:rPr>
          <w:sz w:val="26"/>
          <w:szCs w:val="26"/>
        </w:rPr>
      </w:pPr>
      <w:r w:rsidRPr="0069400F">
        <w:rPr>
          <w:sz w:val="26"/>
          <w:szCs w:val="26"/>
        </w:rPr>
        <w:t>а) 100 процентов суммы договора (муниципального контракта) – по договорам (контрактам):</w:t>
      </w:r>
    </w:p>
    <w:p w:rsidR="0069400F" w:rsidRPr="0069400F" w:rsidRDefault="0069400F" w:rsidP="0069400F">
      <w:pPr>
        <w:suppressAutoHyphens/>
        <w:autoSpaceDE w:val="0"/>
        <w:autoSpaceDN w:val="0"/>
        <w:adjustRightInd w:val="0"/>
        <w:ind w:firstLine="709"/>
        <w:jc w:val="both"/>
        <w:rPr>
          <w:sz w:val="26"/>
          <w:szCs w:val="26"/>
        </w:rPr>
      </w:pPr>
      <w:r w:rsidRPr="0069400F">
        <w:rPr>
          <w:sz w:val="26"/>
          <w:szCs w:val="26"/>
        </w:rPr>
        <w:t>об оплате расходов по участию сборных команд Суджанского района Курской области, отдельных спортсменов в соревнованиях, команд Суджанского района Курской области в областных массовых мероприятиях школьников, обучающихся профессиональных образовательных организаций или работников образования;</w:t>
      </w:r>
    </w:p>
    <w:p w:rsidR="0069400F" w:rsidRPr="0069400F" w:rsidRDefault="0069400F" w:rsidP="0069400F">
      <w:pPr>
        <w:suppressAutoHyphens/>
        <w:autoSpaceDE w:val="0"/>
        <w:autoSpaceDN w:val="0"/>
        <w:adjustRightInd w:val="0"/>
        <w:ind w:firstLine="709"/>
        <w:jc w:val="both"/>
        <w:rPr>
          <w:sz w:val="26"/>
          <w:szCs w:val="26"/>
        </w:rPr>
      </w:pPr>
      <w:r w:rsidRPr="0069400F">
        <w:rPr>
          <w:sz w:val="26"/>
          <w:szCs w:val="26"/>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муниципального района «Суджанский район» Курской области;</w:t>
      </w:r>
    </w:p>
    <w:p w:rsidR="0069400F" w:rsidRPr="0069400F" w:rsidRDefault="0069400F" w:rsidP="0069400F">
      <w:pPr>
        <w:suppressAutoHyphens/>
        <w:autoSpaceDE w:val="0"/>
        <w:autoSpaceDN w:val="0"/>
        <w:adjustRightInd w:val="0"/>
        <w:ind w:firstLine="709"/>
        <w:jc w:val="both"/>
        <w:rPr>
          <w:sz w:val="26"/>
          <w:szCs w:val="26"/>
        </w:rPr>
      </w:pPr>
      <w:r w:rsidRPr="0069400F">
        <w:rPr>
          <w:sz w:val="26"/>
          <w:szCs w:val="26"/>
        </w:rPr>
        <w:t>б) до 100 процентов суммы договора (муниципального контракта) – по договорам (муниципальным контрактам) об оказании услуг для оздоровления детей Суджанского района Курской области в оздоровительных учреждениях;</w:t>
      </w:r>
    </w:p>
    <w:p w:rsidR="0069400F" w:rsidRPr="0069400F" w:rsidRDefault="0069400F" w:rsidP="0069400F">
      <w:pPr>
        <w:suppressAutoHyphens/>
        <w:autoSpaceDE w:val="0"/>
        <w:autoSpaceDN w:val="0"/>
        <w:adjustRightInd w:val="0"/>
        <w:ind w:firstLine="709"/>
        <w:jc w:val="both"/>
        <w:rPr>
          <w:sz w:val="26"/>
          <w:szCs w:val="26"/>
        </w:rPr>
      </w:pPr>
      <w:r w:rsidRPr="0069400F">
        <w:rPr>
          <w:sz w:val="26"/>
          <w:szCs w:val="26"/>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на приобретение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69400F" w:rsidRPr="0069400F" w:rsidRDefault="0069400F" w:rsidP="0069400F">
      <w:pPr>
        <w:suppressAutoHyphens/>
        <w:autoSpaceDE w:val="0"/>
        <w:autoSpaceDN w:val="0"/>
        <w:adjustRightInd w:val="0"/>
        <w:ind w:firstLine="709"/>
        <w:jc w:val="both"/>
        <w:rPr>
          <w:sz w:val="26"/>
          <w:szCs w:val="26"/>
        </w:rPr>
      </w:pPr>
      <w:r w:rsidRPr="0069400F">
        <w:rPr>
          <w:sz w:val="26"/>
          <w:szCs w:val="26"/>
        </w:rPr>
        <w:t>г)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rsidR="0069400F" w:rsidRPr="0069400F" w:rsidRDefault="0069400F" w:rsidP="0069400F">
      <w:pPr>
        <w:widowControl w:val="0"/>
        <w:suppressAutoHyphens/>
        <w:autoSpaceDE w:val="0"/>
        <w:autoSpaceDN w:val="0"/>
        <w:adjustRightInd w:val="0"/>
        <w:ind w:firstLine="709"/>
        <w:jc w:val="both"/>
        <w:rPr>
          <w:sz w:val="26"/>
          <w:szCs w:val="26"/>
        </w:rPr>
      </w:pPr>
      <w:r w:rsidRPr="0069400F">
        <w:rPr>
          <w:sz w:val="26"/>
          <w:szCs w:val="26"/>
        </w:rPr>
        <w:t xml:space="preserve">2) для осуществления расходов, связанных с оплатой услуг, работ по организации участия в мероприятиях (выставках, конференциях, форумах, семинарах, совещаниях, тренингах, соревнованиях и т.п.), в том числе с оплатой </w:t>
      </w:r>
      <w:r w:rsidRPr="0069400F">
        <w:rPr>
          <w:sz w:val="26"/>
          <w:szCs w:val="26"/>
        </w:rPr>
        <w:lastRenderedPageBreak/>
        <w:t>организационных взносов, а также расходов, связанных со служебными командировками, в размере 100 процентов;</w:t>
      </w:r>
    </w:p>
    <w:p w:rsidR="0069400F" w:rsidRPr="0069400F" w:rsidRDefault="0069400F" w:rsidP="0069400F">
      <w:pPr>
        <w:widowControl w:val="0"/>
        <w:suppressAutoHyphens/>
        <w:autoSpaceDE w:val="0"/>
        <w:autoSpaceDN w:val="0"/>
        <w:adjustRightInd w:val="0"/>
        <w:ind w:firstLine="709"/>
        <w:jc w:val="both"/>
        <w:rPr>
          <w:sz w:val="26"/>
          <w:szCs w:val="26"/>
        </w:rPr>
      </w:pPr>
      <w:r w:rsidRPr="0069400F">
        <w:rPr>
          <w:sz w:val="26"/>
          <w:szCs w:val="26"/>
        </w:rPr>
        <w:t>4. Предоставить право Администрации Суджанского района Курской области определить перечень приоритетных расходов бюджета муниципального района «Суджанский район» Курской области, подлежащих финансированию в первоочередном порядке.</w:t>
      </w:r>
    </w:p>
    <w:p w:rsidR="0069400F" w:rsidRPr="0069400F" w:rsidRDefault="0069400F" w:rsidP="0069400F">
      <w:pPr>
        <w:pStyle w:val="a3"/>
        <w:ind w:firstLine="709"/>
        <w:jc w:val="both"/>
        <w:rPr>
          <w:rFonts w:ascii="Times New Roman" w:hAnsi="Times New Roman" w:cs="Times New Roman"/>
          <w:b/>
          <w:sz w:val="26"/>
          <w:szCs w:val="26"/>
        </w:rPr>
      </w:pPr>
      <w:r w:rsidRPr="0069400F">
        <w:rPr>
          <w:rFonts w:ascii="Times New Roman" w:hAnsi="Times New Roman" w:cs="Times New Roman"/>
          <w:b/>
          <w:bCs/>
          <w:sz w:val="26"/>
          <w:szCs w:val="26"/>
        </w:rPr>
        <w:t>Статья 7.</w:t>
      </w:r>
      <w:r w:rsidRPr="0069400F">
        <w:rPr>
          <w:rFonts w:ascii="Times New Roman" w:hAnsi="Times New Roman" w:cs="Times New Roman"/>
          <w:sz w:val="26"/>
          <w:szCs w:val="26"/>
        </w:rPr>
        <w:t xml:space="preserve">  </w:t>
      </w:r>
      <w:r w:rsidRPr="0069400F">
        <w:rPr>
          <w:rFonts w:ascii="Times New Roman" w:hAnsi="Times New Roman" w:cs="Times New Roman"/>
          <w:b/>
          <w:sz w:val="26"/>
          <w:szCs w:val="26"/>
        </w:rPr>
        <w:t>Межбюджетные трансферты бюджетам муниципальных образований</w:t>
      </w:r>
    </w:p>
    <w:p w:rsidR="0069400F" w:rsidRPr="0069400F" w:rsidRDefault="0069400F" w:rsidP="0069400F">
      <w:pPr>
        <w:pStyle w:val="ConsPlusNormal"/>
        <w:suppressAutoHyphens/>
        <w:ind w:firstLine="709"/>
        <w:jc w:val="both"/>
        <w:rPr>
          <w:rFonts w:ascii="Times New Roman" w:hAnsi="Times New Roman" w:cs="Times New Roman"/>
          <w:sz w:val="26"/>
          <w:szCs w:val="26"/>
        </w:rPr>
      </w:pPr>
      <w:r w:rsidRPr="0069400F">
        <w:rPr>
          <w:rFonts w:ascii="Times New Roman" w:hAnsi="Times New Roman" w:cs="Times New Roman"/>
          <w:sz w:val="26"/>
          <w:szCs w:val="26"/>
        </w:rPr>
        <w:t>1. Утвердить объем бюджетных ассигнований на предоставление межбюджетных трансфертов бюджетам муниципальных образований Суджанского района Курской области на 2023 год в размере 17 446 803 рубля, на 2024 год в размере 14 350 920 рублей, на 2025 год в размере 13 196 249 рублей, из них:</w:t>
      </w:r>
    </w:p>
    <w:p w:rsidR="0069400F" w:rsidRPr="0069400F" w:rsidRDefault="0069400F" w:rsidP="0069400F">
      <w:pPr>
        <w:pStyle w:val="ConsPlusNormal"/>
        <w:suppressAutoHyphens/>
        <w:ind w:firstLine="709"/>
        <w:jc w:val="both"/>
        <w:rPr>
          <w:rFonts w:ascii="Times New Roman" w:hAnsi="Times New Roman" w:cs="Times New Roman"/>
          <w:sz w:val="26"/>
          <w:szCs w:val="26"/>
        </w:rPr>
      </w:pPr>
      <w:r w:rsidRPr="0069400F">
        <w:rPr>
          <w:rFonts w:ascii="Times New Roman" w:hAnsi="Times New Roman" w:cs="Times New Roman"/>
          <w:sz w:val="26"/>
          <w:szCs w:val="26"/>
        </w:rPr>
        <w:t>1) в форме дотаций на выравнивание бюджетной обеспеченности поселений Суджанского района Курской области, за счет субвенций из областного бюджета на осуществление отдельных государственных полномочий Курской области в соответствии с Законом Курской области от 4 сентября 2008 года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 на 2023 год – 16 495 311  рублей, на 2024 год –  14 350 920  рублей, на 2025 год –  13 196 249 рублей;</w:t>
      </w:r>
    </w:p>
    <w:p w:rsidR="0069400F" w:rsidRPr="0069400F" w:rsidRDefault="0069400F" w:rsidP="0069400F">
      <w:pPr>
        <w:pStyle w:val="ConsPlusNormal"/>
        <w:suppressAutoHyphens/>
        <w:ind w:firstLine="709"/>
        <w:jc w:val="both"/>
        <w:rPr>
          <w:rFonts w:ascii="Times New Roman" w:hAnsi="Times New Roman" w:cs="Times New Roman"/>
          <w:sz w:val="26"/>
          <w:szCs w:val="26"/>
        </w:rPr>
      </w:pPr>
      <w:r w:rsidRPr="0069400F">
        <w:rPr>
          <w:rFonts w:ascii="Times New Roman" w:hAnsi="Times New Roman" w:cs="Times New Roman"/>
          <w:sz w:val="26"/>
          <w:szCs w:val="26"/>
        </w:rPr>
        <w:t>2) в форме иных межбюджетных трансфертов на 2023 год – 951 492 рубля, на 2024 год – 0 рублей, на 2025 год – 0 рублей.</w:t>
      </w:r>
    </w:p>
    <w:p w:rsidR="0069400F" w:rsidRPr="0069400F" w:rsidRDefault="0069400F" w:rsidP="0069400F">
      <w:pPr>
        <w:pStyle w:val="ConsPlusNormal"/>
        <w:ind w:firstLine="709"/>
        <w:jc w:val="both"/>
        <w:rPr>
          <w:rFonts w:ascii="Times New Roman" w:hAnsi="Times New Roman" w:cs="Times New Roman"/>
          <w:sz w:val="26"/>
          <w:szCs w:val="26"/>
        </w:rPr>
      </w:pPr>
      <w:r w:rsidRPr="0069400F">
        <w:rPr>
          <w:rFonts w:ascii="Times New Roman" w:hAnsi="Times New Roman" w:cs="Times New Roman"/>
          <w:sz w:val="26"/>
          <w:szCs w:val="26"/>
        </w:rPr>
        <w:t>2. Утвердить распределение дотаций на выравнивание бюджетной обеспеченности поселений Суджанского района Курской области, за счет субвенций из областного бюджета на осуществление отдельных государственных полномочий Курской области в соответствии с Законом Курской области от 4 сентября 2008 года №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 на 2023 год и на плановый период 2024 и 2025 годов согласно Приложению №6 к настоящему Решению.</w:t>
      </w:r>
    </w:p>
    <w:p w:rsidR="0069400F" w:rsidRPr="0069400F" w:rsidRDefault="0069400F" w:rsidP="0069400F">
      <w:pPr>
        <w:widowControl w:val="0"/>
        <w:autoSpaceDE w:val="0"/>
        <w:autoSpaceDN w:val="0"/>
        <w:adjustRightInd w:val="0"/>
        <w:ind w:right="57" w:firstLine="708"/>
        <w:jc w:val="both"/>
        <w:rPr>
          <w:b/>
          <w:sz w:val="26"/>
          <w:szCs w:val="26"/>
        </w:rPr>
      </w:pPr>
      <w:r w:rsidRPr="0069400F">
        <w:rPr>
          <w:b/>
          <w:bCs/>
          <w:sz w:val="26"/>
          <w:szCs w:val="26"/>
        </w:rPr>
        <w:t>Статья 8.</w:t>
      </w:r>
      <w:r w:rsidRPr="0069400F">
        <w:rPr>
          <w:sz w:val="26"/>
          <w:szCs w:val="26"/>
        </w:rPr>
        <w:t xml:space="preserve">  </w:t>
      </w:r>
      <w:r w:rsidRPr="0069400F">
        <w:rPr>
          <w:b/>
          <w:sz w:val="26"/>
          <w:szCs w:val="26"/>
        </w:rPr>
        <w:t>Особенности использования бюджетных ассигнований на обеспечение деятельности органов местного самоуправления муниципального района «Суджанский район» Курской области и муниципальных казенных учреждений</w:t>
      </w:r>
    </w:p>
    <w:p w:rsidR="0069400F" w:rsidRPr="0069400F" w:rsidRDefault="0069400F" w:rsidP="0069400F">
      <w:pPr>
        <w:widowControl w:val="0"/>
        <w:jc w:val="both"/>
        <w:rPr>
          <w:sz w:val="26"/>
          <w:szCs w:val="26"/>
        </w:rPr>
      </w:pPr>
      <w:r w:rsidRPr="0069400F">
        <w:rPr>
          <w:sz w:val="26"/>
          <w:szCs w:val="26"/>
        </w:rPr>
        <w:t xml:space="preserve">         1.  Органы местного самоуправления муниципального района не вправе принимать решения, приводящие к увеличению в 2023 году численности муниципальных служащих и работников муниципальных казенных учреждений за исключением случаев передачи муниципальному району дополнительных полномочий в соответствии с законодательством Курской области.</w:t>
      </w:r>
    </w:p>
    <w:p w:rsidR="0069400F" w:rsidRPr="0069400F" w:rsidRDefault="0069400F" w:rsidP="0069400F">
      <w:pPr>
        <w:widowControl w:val="0"/>
        <w:ind w:firstLine="709"/>
        <w:jc w:val="both"/>
        <w:rPr>
          <w:sz w:val="26"/>
          <w:szCs w:val="26"/>
        </w:rPr>
      </w:pPr>
      <w:r w:rsidRPr="0069400F">
        <w:rPr>
          <w:sz w:val="26"/>
          <w:szCs w:val="26"/>
        </w:rPr>
        <w:t xml:space="preserve">2. Установить, что с 1 октября 2023 года размер денежного вознаграждения лиц, замещающих муниципальные должности, должностных окладов муниципальных служащих, а также месячных должностных окладов работников, замещающих должности, не являющиеся должностями муниципальной службы, индексируются на 1,055. </w:t>
      </w:r>
    </w:p>
    <w:p w:rsidR="0069400F" w:rsidRPr="0069400F" w:rsidRDefault="0069400F" w:rsidP="0069400F">
      <w:pPr>
        <w:widowControl w:val="0"/>
        <w:suppressAutoHyphens/>
        <w:jc w:val="both"/>
        <w:rPr>
          <w:b/>
          <w:sz w:val="26"/>
          <w:szCs w:val="26"/>
        </w:rPr>
      </w:pPr>
      <w:r w:rsidRPr="0069400F">
        <w:rPr>
          <w:sz w:val="26"/>
          <w:szCs w:val="26"/>
        </w:rPr>
        <w:t xml:space="preserve"> </w:t>
      </w:r>
      <w:r>
        <w:rPr>
          <w:sz w:val="26"/>
          <w:szCs w:val="26"/>
        </w:rPr>
        <w:tab/>
      </w:r>
      <w:r w:rsidRPr="0069400F">
        <w:rPr>
          <w:b/>
          <w:bCs/>
          <w:sz w:val="26"/>
          <w:szCs w:val="26"/>
        </w:rPr>
        <w:t>Статья 9.</w:t>
      </w:r>
      <w:r w:rsidRPr="0069400F">
        <w:rPr>
          <w:sz w:val="26"/>
          <w:szCs w:val="26"/>
        </w:rPr>
        <w:t xml:space="preserve"> </w:t>
      </w:r>
      <w:r w:rsidRPr="0069400F">
        <w:rPr>
          <w:b/>
          <w:sz w:val="26"/>
          <w:szCs w:val="26"/>
        </w:rPr>
        <w:t>Муниципальный долг муниципального района «Суджанский район» Курской области</w:t>
      </w:r>
    </w:p>
    <w:p w:rsidR="0069400F" w:rsidRPr="0069400F" w:rsidRDefault="0069400F" w:rsidP="0069400F">
      <w:pPr>
        <w:autoSpaceDE w:val="0"/>
        <w:autoSpaceDN w:val="0"/>
        <w:adjustRightInd w:val="0"/>
        <w:ind w:firstLine="540"/>
        <w:jc w:val="both"/>
        <w:outlineLvl w:val="1"/>
        <w:rPr>
          <w:sz w:val="26"/>
          <w:szCs w:val="26"/>
        </w:rPr>
      </w:pPr>
      <w:r w:rsidRPr="0069400F">
        <w:rPr>
          <w:sz w:val="26"/>
          <w:szCs w:val="26"/>
        </w:rPr>
        <w:t>1.  Объем муниципального долга при осуществлении муниципальных заимствований не должен превышать следующие значения:</w:t>
      </w:r>
    </w:p>
    <w:p w:rsidR="0069400F" w:rsidRPr="0069400F" w:rsidRDefault="0069400F" w:rsidP="0069400F">
      <w:pPr>
        <w:autoSpaceDE w:val="0"/>
        <w:autoSpaceDN w:val="0"/>
        <w:adjustRightInd w:val="0"/>
        <w:ind w:firstLine="540"/>
        <w:jc w:val="both"/>
        <w:outlineLvl w:val="1"/>
        <w:rPr>
          <w:sz w:val="26"/>
          <w:szCs w:val="26"/>
        </w:rPr>
      </w:pPr>
      <w:r w:rsidRPr="0069400F">
        <w:rPr>
          <w:sz w:val="26"/>
          <w:szCs w:val="26"/>
        </w:rPr>
        <w:t>в 2023 году – 88 740 801 рубль;</w:t>
      </w:r>
    </w:p>
    <w:p w:rsidR="0069400F" w:rsidRPr="0069400F" w:rsidRDefault="0069400F" w:rsidP="0069400F">
      <w:pPr>
        <w:autoSpaceDE w:val="0"/>
        <w:autoSpaceDN w:val="0"/>
        <w:adjustRightInd w:val="0"/>
        <w:ind w:firstLine="540"/>
        <w:jc w:val="both"/>
        <w:outlineLvl w:val="1"/>
        <w:rPr>
          <w:sz w:val="26"/>
          <w:szCs w:val="26"/>
        </w:rPr>
      </w:pPr>
      <w:r w:rsidRPr="0069400F">
        <w:rPr>
          <w:sz w:val="26"/>
          <w:szCs w:val="26"/>
        </w:rPr>
        <w:lastRenderedPageBreak/>
        <w:t>в 2024 году – 87 337 943рубля;</w:t>
      </w:r>
    </w:p>
    <w:p w:rsidR="0069400F" w:rsidRPr="0069400F" w:rsidRDefault="0069400F" w:rsidP="0069400F">
      <w:pPr>
        <w:autoSpaceDE w:val="0"/>
        <w:autoSpaceDN w:val="0"/>
        <w:adjustRightInd w:val="0"/>
        <w:ind w:firstLine="540"/>
        <w:jc w:val="both"/>
        <w:outlineLvl w:val="1"/>
        <w:rPr>
          <w:sz w:val="26"/>
          <w:szCs w:val="26"/>
        </w:rPr>
      </w:pPr>
      <w:r w:rsidRPr="0069400F">
        <w:rPr>
          <w:sz w:val="26"/>
          <w:szCs w:val="26"/>
        </w:rPr>
        <w:t>в 2025 году – 90 274 340 рублей.</w:t>
      </w:r>
    </w:p>
    <w:p w:rsidR="0069400F" w:rsidRPr="0069400F" w:rsidRDefault="0069400F" w:rsidP="0069400F">
      <w:pPr>
        <w:autoSpaceDE w:val="0"/>
        <w:autoSpaceDN w:val="0"/>
        <w:adjustRightInd w:val="0"/>
        <w:ind w:firstLine="540"/>
        <w:jc w:val="both"/>
        <w:outlineLvl w:val="1"/>
        <w:rPr>
          <w:sz w:val="26"/>
          <w:szCs w:val="26"/>
        </w:rPr>
      </w:pPr>
      <w:r w:rsidRPr="0069400F">
        <w:rPr>
          <w:sz w:val="26"/>
          <w:szCs w:val="26"/>
        </w:rPr>
        <w:t>2. Установить верхний предел муниципального внутреннего долга на 1 января 2024 года по долговым обязательствами в сумме – 8 874 000 рублей.</w:t>
      </w:r>
    </w:p>
    <w:p w:rsidR="0069400F" w:rsidRPr="0069400F" w:rsidRDefault="0069400F" w:rsidP="0069400F">
      <w:pPr>
        <w:autoSpaceDE w:val="0"/>
        <w:autoSpaceDN w:val="0"/>
        <w:adjustRightInd w:val="0"/>
        <w:ind w:firstLine="540"/>
        <w:jc w:val="both"/>
        <w:outlineLvl w:val="1"/>
        <w:rPr>
          <w:sz w:val="26"/>
          <w:szCs w:val="26"/>
        </w:rPr>
      </w:pPr>
      <w:r w:rsidRPr="0069400F">
        <w:rPr>
          <w:sz w:val="26"/>
          <w:szCs w:val="26"/>
        </w:rPr>
        <w:t>3. Установить верхний предел муниципального внутреннего долга на 1 января 2025 года по долговым обязательствам в сумме – 0,00 рублей, в том числе по муниципальным гарантиям в сумме   - 0,00 рублей.</w:t>
      </w:r>
    </w:p>
    <w:p w:rsidR="0069400F" w:rsidRPr="0069400F" w:rsidRDefault="0069400F" w:rsidP="0069400F">
      <w:pPr>
        <w:autoSpaceDE w:val="0"/>
        <w:autoSpaceDN w:val="0"/>
        <w:adjustRightInd w:val="0"/>
        <w:jc w:val="both"/>
        <w:outlineLvl w:val="1"/>
        <w:rPr>
          <w:sz w:val="26"/>
          <w:szCs w:val="26"/>
        </w:rPr>
      </w:pPr>
      <w:r w:rsidRPr="0069400F">
        <w:rPr>
          <w:sz w:val="26"/>
          <w:szCs w:val="26"/>
        </w:rPr>
        <w:t xml:space="preserve">       4. Установить верхний предел муниципального внутреннего долга на 1 января 2026 года по долговым обязательствам в сумме -0,00 рублей, в том числе по муниципальным гарантиям – 0,00 рублей.</w:t>
      </w:r>
    </w:p>
    <w:p w:rsidR="0069400F" w:rsidRPr="0069400F" w:rsidRDefault="0069400F" w:rsidP="0069400F">
      <w:pPr>
        <w:autoSpaceDE w:val="0"/>
        <w:autoSpaceDN w:val="0"/>
        <w:adjustRightInd w:val="0"/>
        <w:jc w:val="both"/>
        <w:outlineLvl w:val="1"/>
        <w:rPr>
          <w:sz w:val="26"/>
          <w:szCs w:val="26"/>
        </w:rPr>
      </w:pPr>
      <w:r w:rsidRPr="0069400F">
        <w:rPr>
          <w:sz w:val="26"/>
          <w:szCs w:val="26"/>
        </w:rPr>
        <w:t xml:space="preserve">       5. Утвердить Программу муниципальных внутренних заимствований   на 2023 год согласно Приложению №7 к настоящему Решению и Программу муниципальных внутренних заимствований на плановый период 2024 и 2025 годов согласно Приложению №8 к настоящему Решению. </w:t>
      </w:r>
    </w:p>
    <w:p w:rsidR="0069400F" w:rsidRPr="0069400F" w:rsidRDefault="0069400F" w:rsidP="0069400F">
      <w:pPr>
        <w:autoSpaceDE w:val="0"/>
        <w:autoSpaceDN w:val="0"/>
        <w:adjustRightInd w:val="0"/>
        <w:ind w:firstLine="540"/>
        <w:jc w:val="both"/>
        <w:outlineLvl w:val="1"/>
        <w:rPr>
          <w:sz w:val="26"/>
          <w:szCs w:val="26"/>
        </w:rPr>
      </w:pPr>
      <w:r w:rsidRPr="0069400F">
        <w:rPr>
          <w:sz w:val="26"/>
          <w:szCs w:val="26"/>
        </w:rPr>
        <w:t>6. Утвердить Программу муниципальных гарантий на 2023 год согласно Приложению №9 к настоящему Решению и Программу муниципальных гарантий на плановый период 2024 и 2025 годов согласно Приложению №10 к настоящему Решению.</w:t>
      </w:r>
    </w:p>
    <w:p w:rsidR="0069400F" w:rsidRPr="0069400F" w:rsidRDefault="0069400F" w:rsidP="0069400F">
      <w:pPr>
        <w:pStyle w:val="a3"/>
        <w:ind w:firstLine="709"/>
        <w:jc w:val="both"/>
        <w:rPr>
          <w:rFonts w:ascii="Times New Roman" w:hAnsi="Times New Roman" w:cs="Times New Roman"/>
          <w:b/>
          <w:bCs/>
          <w:sz w:val="26"/>
          <w:szCs w:val="26"/>
        </w:rPr>
      </w:pPr>
      <w:r w:rsidRPr="0069400F">
        <w:rPr>
          <w:rFonts w:ascii="Times New Roman" w:hAnsi="Times New Roman" w:cs="Times New Roman"/>
          <w:b/>
          <w:sz w:val="26"/>
          <w:szCs w:val="26"/>
        </w:rPr>
        <w:t>Статья 10.</w:t>
      </w:r>
      <w:r w:rsidRPr="0069400F">
        <w:rPr>
          <w:rFonts w:ascii="Times New Roman" w:hAnsi="Times New Roman" w:cs="Times New Roman"/>
          <w:bCs/>
          <w:sz w:val="26"/>
          <w:szCs w:val="26"/>
        </w:rPr>
        <w:t xml:space="preserve"> </w:t>
      </w:r>
      <w:r w:rsidRPr="0069400F">
        <w:rPr>
          <w:rFonts w:ascii="Times New Roman" w:hAnsi="Times New Roman" w:cs="Times New Roman"/>
          <w:b/>
          <w:bCs/>
          <w:sz w:val="26"/>
          <w:szCs w:val="26"/>
        </w:rPr>
        <w:t xml:space="preserve">Привлечение бюджетных кредитов </w:t>
      </w:r>
    </w:p>
    <w:p w:rsidR="0069400F" w:rsidRPr="0069400F" w:rsidRDefault="0069400F" w:rsidP="0069400F">
      <w:pPr>
        <w:autoSpaceDE w:val="0"/>
        <w:autoSpaceDN w:val="0"/>
        <w:adjustRightInd w:val="0"/>
        <w:ind w:firstLine="709"/>
        <w:jc w:val="both"/>
        <w:outlineLvl w:val="1"/>
        <w:rPr>
          <w:sz w:val="26"/>
          <w:szCs w:val="26"/>
        </w:rPr>
      </w:pPr>
      <w:r w:rsidRPr="0069400F">
        <w:rPr>
          <w:sz w:val="26"/>
          <w:szCs w:val="26"/>
        </w:rPr>
        <w:t>1.  Определить Финансово-экономическое управление Администрации Суджанского района Курской области уполномоченным органом в 2023 году по привлечению, погашению и обслуживанию бюджетных кредитов в пределах общего объема бюджетных ассигнований, предусмотренных по источникам финансирования дефицита бюджета муниципального района «Суджанский район» Курской области на эти цели.</w:t>
      </w:r>
    </w:p>
    <w:p w:rsidR="0069400F" w:rsidRPr="0069400F" w:rsidRDefault="0069400F" w:rsidP="0069400F">
      <w:pPr>
        <w:pStyle w:val="a3"/>
        <w:ind w:firstLine="709"/>
        <w:jc w:val="both"/>
        <w:rPr>
          <w:rFonts w:ascii="Times New Roman" w:hAnsi="Times New Roman" w:cs="Times New Roman"/>
          <w:b/>
          <w:bCs/>
          <w:sz w:val="26"/>
          <w:szCs w:val="26"/>
        </w:rPr>
      </w:pPr>
      <w:r w:rsidRPr="0069400F">
        <w:rPr>
          <w:rFonts w:ascii="Times New Roman" w:hAnsi="Times New Roman" w:cs="Times New Roman"/>
          <w:b/>
          <w:bCs/>
          <w:sz w:val="26"/>
          <w:szCs w:val="26"/>
        </w:rPr>
        <w:t>Статья 11.</w:t>
      </w:r>
      <w:r w:rsidRPr="0069400F">
        <w:rPr>
          <w:sz w:val="26"/>
          <w:szCs w:val="26"/>
        </w:rPr>
        <w:t xml:space="preserve"> </w:t>
      </w:r>
      <w:r w:rsidRPr="0069400F">
        <w:rPr>
          <w:rFonts w:ascii="Times New Roman" w:hAnsi="Times New Roman" w:cs="Times New Roman"/>
          <w:b/>
          <w:bCs/>
          <w:sz w:val="26"/>
          <w:szCs w:val="26"/>
        </w:rPr>
        <w:t>Субсидии</w:t>
      </w:r>
      <w:r w:rsidRPr="0069400F">
        <w:rPr>
          <w:rFonts w:ascii="Times New Roman" w:hAnsi="Times New Roman" w:cs="Times New Roman"/>
          <w:bCs/>
          <w:sz w:val="26"/>
          <w:szCs w:val="26"/>
        </w:rPr>
        <w:t xml:space="preserve"> </w:t>
      </w:r>
      <w:r w:rsidRPr="0069400F">
        <w:rPr>
          <w:rFonts w:ascii="Times New Roman" w:hAnsi="Times New Roman" w:cs="Times New Roman"/>
          <w:b/>
          <w:bCs/>
          <w:sz w:val="26"/>
          <w:szCs w:val="26"/>
        </w:rPr>
        <w:t>юридическим лицам (за исключением субсидий муниципальным учреждениям), индивидуальным предпринимателям</w:t>
      </w:r>
    </w:p>
    <w:p w:rsidR="0069400F" w:rsidRPr="0069400F" w:rsidRDefault="0069400F" w:rsidP="0069400F">
      <w:pPr>
        <w:pStyle w:val="ConsTitle"/>
        <w:widowControl/>
        <w:numPr>
          <w:ilvl w:val="0"/>
          <w:numId w:val="1"/>
        </w:numPr>
        <w:tabs>
          <w:tab w:val="clear" w:pos="510"/>
          <w:tab w:val="num" w:pos="851"/>
        </w:tabs>
        <w:ind w:left="0" w:right="0" w:firstLine="567"/>
        <w:jc w:val="both"/>
        <w:rPr>
          <w:rFonts w:ascii="Times New Roman" w:hAnsi="Times New Roman" w:cs="Times New Roman"/>
          <w:b w:val="0"/>
          <w:bCs w:val="0"/>
          <w:sz w:val="26"/>
          <w:szCs w:val="26"/>
          <w:lang w:eastAsia="ru-RU"/>
        </w:rPr>
      </w:pPr>
      <w:bookmarkStart w:id="2" w:name="_Hlk38446088"/>
      <w:r w:rsidRPr="0069400F">
        <w:rPr>
          <w:rFonts w:ascii="Times New Roman" w:hAnsi="Times New Roman" w:cs="Times New Roman"/>
          <w:b w:val="0"/>
          <w:bCs w:val="0"/>
          <w:sz w:val="26"/>
          <w:szCs w:val="26"/>
          <w:lang w:eastAsia="ru-RU"/>
        </w:rPr>
        <w:t>Установить, что за счет средств бюджета муниципального района «Суджанский район» Курской области предоставляются субсидии в порядке, установленном Администрацией Суджанского района Курской области:</w:t>
      </w:r>
    </w:p>
    <w:p w:rsidR="0069400F" w:rsidRPr="0069400F" w:rsidRDefault="0069400F" w:rsidP="0069400F">
      <w:pPr>
        <w:pStyle w:val="ConsTitle"/>
        <w:widowControl/>
        <w:numPr>
          <w:ilvl w:val="1"/>
          <w:numId w:val="1"/>
        </w:numPr>
        <w:tabs>
          <w:tab w:val="clear" w:pos="1230"/>
          <w:tab w:val="num" w:pos="567"/>
        </w:tabs>
        <w:ind w:left="0" w:right="0" w:firstLine="567"/>
        <w:jc w:val="both"/>
        <w:rPr>
          <w:rFonts w:ascii="Times New Roman" w:hAnsi="Times New Roman" w:cs="Times New Roman"/>
          <w:b w:val="0"/>
          <w:bCs w:val="0"/>
          <w:sz w:val="26"/>
          <w:szCs w:val="26"/>
          <w:lang w:eastAsia="ru-RU"/>
        </w:rPr>
      </w:pPr>
      <w:r w:rsidRPr="0069400F">
        <w:rPr>
          <w:rFonts w:ascii="Times New Roman" w:hAnsi="Times New Roman" w:cs="Times New Roman"/>
          <w:b w:val="0"/>
          <w:bCs w:val="0"/>
          <w:sz w:val="26"/>
          <w:szCs w:val="26"/>
          <w:lang w:eastAsia="ru-RU"/>
        </w:rPr>
        <w:t>транспортным организациям и индивидуальным предпринимателям в рамках реализации муниципальной программы Суджанского района Курской области «Развитие транспортной системы, обеспечение перевозки пассажиров в Суджанском районе Курской области и безопасности дорожного движения»;</w:t>
      </w:r>
    </w:p>
    <w:p w:rsidR="0069400F" w:rsidRPr="0069400F" w:rsidRDefault="0069400F" w:rsidP="0069400F">
      <w:pPr>
        <w:numPr>
          <w:ilvl w:val="1"/>
          <w:numId w:val="1"/>
        </w:numPr>
        <w:tabs>
          <w:tab w:val="clear" w:pos="1230"/>
          <w:tab w:val="num" w:pos="567"/>
        </w:tabs>
        <w:ind w:left="0" w:firstLine="567"/>
        <w:jc w:val="both"/>
        <w:rPr>
          <w:sz w:val="26"/>
          <w:szCs w:val="26"/>
        </w:rPr>
      </w:pPr>
      <w:r w:rsidRPr="0069400F">
        <w:rPr>
          <w:sz w:val="26"/>
          <w:szCs w:val="26"/>
        </w:rPr>
        <w:t>муниципальным унитарным предприятиям в рамках реализации муниципальной программы Суджанского района Курской области «Обеспечение доступным и комфортным жильем и коммунальными услугами граждан в Суджанском районе Курской области»;</w:t>
      </w:r>
    </w:p>
    <w:p w:rsidR="0069400F" w:rsidRPr="0069400F" w:rsidRDefault="0069400F" w:rsidP="0069400F">
      <w:pPr>
        <w:pStyle w:val="ConsTitle"/>
        <w:widowControl/>
        <w:numPr>
          <w:ilvl w:val="1"/>
          <w:numId w:val="1"/>
        </w:numPr>
        <w:tabs>
          <w:tab w:val="clear" w:pos="1230"/>
          <w:tab w:val="num" w:pos="567"/>
        </w:tabs>
        <w:ind w:left="0" w:right="0" w:firstLine="567"/>
        <w:jc w:val="both"/>
        <w:rPr>
          <w:rFonts w:ascii="Times New Roman" w:hAnsi="Times New Roman" w:cs="Times New Roman"/>
          <w:b w:val="0"/>
          <w:bCs w:val="0"/>
          <w:sz w:val="26"/>
          <w:szCs w:val="26"/>
          <w:lang w:eastAsia="ru-RU"/>
        </w:rPr>
      </w:pPr>
      <w:r w:rsidRPr="0069400F">
        <w:rPr>
          <w:rFonts w:ascii="Times New Roman" w:hAnsi="Times New Roman" w:cs="Times New Roman"/>
          <w:b w:val="0"/>
          <w:bCs w:val="0"/>
          <w:sz w:val="26"/>
          <w:szCs w:val="26"/>
          <w:lang w:eastAsia="ru-RU"/>
        </w:rPr>
        <w:t>субъектам малого и среднего предпринимательства в соответствии с муниципальной программой Суджанского района Курской области «Развитие малого и среднего предпринимательства в Суджанском районе Курской области».</w:t>
      </w:r>
    </w:p>
    <w:p w:rsidR="0069400F" w:rsidRPr="0069400F" w:rsidRDefault="0069400F" w:rsidP="0069400F">
      <w:pPr>
        <w:pStyle w:val="ConsTitle"/>
        <w:widowControl/>
        <w:ind w:right="0"/>
        <w:jc w:val="both"/>
        <w:rPr>
          <w:rFonts w:ascii="Times New Roman" w:hAnsi="Times New Roman" w:cs="Times New Roman"/>
          <w:b w:val="0"/>
          <w:bCs w:val="0"/>
          <w:sz w:val="26"/>
          <w:szCs w:val="26"/>
          <w:lang w:eastAsia="ru-RU"/>
        </w:rPr>
      </w:pPr>
      <w:r w:rsidRPr="0069400F">
        <w:rPr>
          <w:rFonts w:ascii="Times New Roman" w:hAnsi="Times New Roman" w:cs="Times New Roman"/>
          <w:b w:val="0"/>
          <w:bCs w:val="0"/>
          <w:sz w:val="26"/>
          <w:szCs w:val="26"/>
          <w:lang w:eastAsia="ru-RU"/>
        </w:rPr>
        <w:t xml:space="preserve">        Порядок предоставления указанных субсидий устанавливается Администрацией Суджанского района Курской области. </w:t>
      </w:r>
    </w:p>
    <w:p w:rsidR="0069400F" w:rsidRPr="0069400F" w:rsidRDefault="0069400F" w:rsidP="0069400F">
      <w:pPr>
        <w:pStyle w:val="ConsTitle"/>
        <w:widowControl/>
        <w:ind w:right="0"/>
        <w:jc w:val="both"/>
        <w:rPr>
          <w:rFonts w:ascii="Times New Roman" w:hAnsi="Times New Roman" w:cs="Times New Roman"/>
          <w:b w:val="0"/>
          <w:bCs w:val="0"/>
          <w:sz w:val="26"/>
          <w:szCs w:val="26"/>
          <w:lang w:eastAsia="ru-RU"/>
        </w:rPr>
      </w:pPr>
      <w:r w:rsidRPr="0069400F">
        <w:rPr>
          <w:rFonts w:ascii="Times New Roman" w:hAnsi="Times New Roman" w:cs="Times New Roman"/>
          <w:b w:val="0"/>
          <w:bCs w:val="0"/>
          <w:sz w:val="26"/>
          <w:szCs w:val="26"/>
          <w:lang w:eastAsia="ru-RU"/>
        </w:rPr>
        <w:t xml:space="preserve">       Условием предоставления субсидий из бюджета муниципального района «Суджанский район» Курской области индивидуальным предпринимателям и юридическим лицам является отсутствие у них просроченной задолженности по денежным обязательствам перед бюджетом.</w:t>
      </w:r>
    </w:p>
    <w:bookmarkEnd w:id="2"/>
    <w:p w:rsidR="0069400F" w:rsidRPr="0069400F" w:rsidRDefault="0069400F" w:rsidP="0069400F">
      <w:pPr>
        <w:widowControl w:val="0"/>
        <w:autoSpaceDE w:val="0"/>
        <w:autoSpaceDN w:val="0"/>
        <w:adjustRightInd w:val="0"/>
        <w:ind w:right="28"/>
        <w:jc w:val="both"/>
        <w:rPr>
          <w:b/>
          <w:sz w:val="26"/>
          <w:szCs w:val="26"/>
        </w:rPr>
      </w:pPr>
      <w:r w:rsidRPr="0069400F">
        <w:rPr>
          <w:b/>
          <w:bCs/>
          <w:sz w:val="26"/>
          <w:szCs w:val="26"/>
        </w:rPr>
        <w:t xml:space="preserve">      Статья 12.</w:t>
      </w:r>
      <w:r w:rsidRPr="0069400F">
        <w:rPr>
          <w:b/>
          <w:sz w:val="26"/>
          <w:szCs w:val="26"/>
        </w:rPr>
        <w:t xml:space="preserve"> Принятие части полномочий от органов местного самоуправления поселений, входящих в состав Суджанского района, в бюджет муниципального района «Суджанский район» Курской области </w:t>
      </w:r>
    </w:p>
    <w:p w:rsidR="0069400F" w:rsidRPr="0069400F" w:rsidRDefault="0069400F" w:rsidP="0069400F">
      <w:pPr>
        <w:pStyle w:val="a3"/>
        <w:ind w:firstLine="567"/>
        <w:jc w:val="both"/>
        <w:rPr>
          <w:rFonts w:ascii="Times New Roman" w:hAnsi="Times New Roman" w:cs="Times New Roman"/>
          <w:sz w:val="26"/>
          <w:szCs w:val="26"/>
        </w:rPr>
      </w:pPr>
      <w:r w:rsidRPr="0069400F">
        <w:rPr>
          <w:rFonts w:ascii="Times New Roman" w:hAnsi="Times New Roman" w:cs="Times New Roman"/>
          <w:b/>
          <w:bCs/>
          <w:sz w:val="26"/>
          <w:szCs w:val="26"/>
        </w:rPr>
        <w:t xml:space="preserve"> </w:t>
      </w:r>
      <w:r w:rsidRPr="0069400F">
        <w:rPr>
          <w:rFonts w:ascii="Times New Roman" w:hAnsi="Times New Roman" w:cs="Times New Roman"/>
          <w:bCs/>
          <w:sz w:val="26"/>
          <w:szCs w:val="26"/>
        </w:rPr>
        <w:t>1.</w:t>
      </w:r>
      <w:r w:rsidRPr="0069400F">
        <w:rPr>
          <w:rFonts w:ascii="Times New Roman" w:hAnsi="Times New Roman" w:cs="Times New Roman"/>
          <w:b/>
          <w:bCs/>
          <w:sz w:val="26"/>
          <w:szCs w:val="26"/>
        </w:rPr>
        <w:t xml:space="preserve">  </w:t>
      </w:r>
      <w:r w:rsidRPr="0069400F">
        <w:rPr>
          <w:rFonts w:ascii="Times New Roman" w:hAnsi="Times New Roman" w:cs="Times New Roman"/>
          <w:sz w:val="26"/>
          <w:szCs w:val="26"/>
        </w:rPr>
        <w:t xml:space="preserve">В соответствии со ст.19 Решения Представительного Собрания Суджанского района Курской области от 01 августа 2022 года №281 «Об </w:t>
      </w:r>
      <w:r w:rsidRPr="0069400F">
        <w:rPr>
          <w:rFonts w:ascii="Times New Roman" w:hAnsi="Times New Roman" w:cs="Times New Roman"/>
          <w:sz w:val="26"/>
          <w:szCs w:val="26"/>
        </w:rPr>
        <w:lastRenderedPageBreak/>
        <w:t>утверждении Положения Ревизионной комиссии Суджанского района Курской области» утвердить объемы иных межбюджетных трансфертов, передаваемых из бюджетов поселений, входящих в состав Суджанского</w:t>
      </w:r>
      <w:r w:rsidRPr="0069400F">
        <w:rPr>
          <w:rFonts w:ascii="Times New Roman" w:hAnsi="Times New Roman" w:cs="Times New Roman"/>
          <w:b/>
          <w:bCs/>
          <w:sz w:val="26"/>
          <w:szCs w:val="26"/>
        </w:rPr>
        <w:t xml:space="preserve"> </w:t>
      </w:r>
      <w:r w:rsidRPr="0069400F">
        <w:rPr>
          <w:rFonts w:ascii="Times New Roman" w:hAnsi="Times New Roman" w:cs="Times New Roman"/>
          <w:sz w:val="26"/>
          <w:szCs w:val="26"/>
        </w:rPr>
        <w:t>района, в бюджет муниципального района «Суджанский район» Курской области в 2023 году и в плановом периоде 2023 и 2024 годов согласно Приложению №11 к настоящему</w:t>
      </w:r>
      <w:r w:rsidRPr="0069400F">
        <w:rPr>
          <w:rFonts w:ascii="Times New Roman" w:hAnsi="Times New Roman" w:cs="Times New Roman"/>
          <w:b/>
          <w:bCs/>
          <w:sz w:val="26"/>
          <w:szCs w:val="26"/>
        </w:rPr>
        <w:t xml:space="preserve"> </w:t>
      </w:r>
      <w:r w:rsidRPr="0069400F">
        <w:rPr>
          <w:rFonts w:ascii="Times New Roman" w:hAnsi="Times New Roman" w:cs="Times New Roman"/>
          <w:sz w:val="26"/>
          <w:szCs w:val="26"/>
        </w:rPr>
        <w:t xml:space="preserve">Решению.   </w:t>
      </w:r>
    </w:p>
    <w:p w:rsidR="0069400F" w:rsidRPr="0069400F" w:rsidRDefault="0069400F" w:rsidP="0069400F">
      <w:pPr>
        <w:pStyle w:val="a3"/>
        <w:numPr>
          <w:ilvl w:val="0"/>
          <w:numId w:val="1"/>
        </w:numPr>
        <w:tabs>
          <w:tab w:val="clear" w:pos="510"/>
        </w:tabs>
        <w:ind w:left="0" w:firstLine="567"/>
        <w:jc w:val="both"/>
        <w:rPr>
          <w:rFonts w:ascii="Times New Roman" w:hAnsi="Times New Roman" w:cs="Times New Roman"/>
          <w:bCs/>
          <w:sz w:val="26"/>
          <w:szCs w:val="26"/>
        </w:rPr>
      </w:pPr>
      <w:r w:rsidRPr="0069400F">
        <w:rPr>
          <w:rFonts w:ascii="Times New Roman" w:hAnsi="Times New Roman" w:cs="Times New Roman"/>
          <w:bCs/>
          <w:sz w:val="26"/>
          <w:szCs w:val="26"/>
        </w:rPr>
        <w:t>В соответствии с  Федеральным Законом от 6 октября 2003 года №131-ФЗ «Об  общих принципах организации местного самоуправления  в Российской Федерации» утвердить объемы иных межбюджетных трансфертов, передаваемых из бюджетов поселений, входящих в состав Суджанского района, в бюджет муниципального района «Суджанский район» Курской области  на содержание специалиста, осуществляющего полномочия по внутреннему контролю, в 2023 году и плановом периоде 2024 и 2025 годов согласно Приложению №12  к настоящему Решению.</w:t>
      </w:r>
    </w:p>
    <w:p w:rsidR="0069400F" w:rsidRPr="0069400F" w:rsidRDefault="0069400F" w:rsidP="0069400F">
      <w:pPr>
        <w:pStyle w:val="a3"/>
        <w:ind w:firstLine="708"/>
        <w:jc w:val="both"/>
        <w:rPr>
          <w:rFonts w:ascii="Times New Roman" w:hAnsi="Times New Roman" w:cs="Times New Roman"/>
          <w:bCs/>
          <w:sz w:val="26"/>
          <w:szCs w:val="26"/>
        </w:rPr>
      </w:pPr>
      <w:r w:rsidRPr="0069400F">
        <w:rPr>
          <w:rFonts w:ascii="Times New Roman" w:hAnsi="Times New Roman" w:cs="Times New Roman"/>
          <w:sz w:val="26"/>
          <w:szCs w:val="26"/>
        </w:rPr>
        <w:t xml:space="preserve">  3.   В соответствии с Решением   Представительного Собрания Суджанского </w:t>
      </w:r>
      <w:r w:rsidRPr="0069400F">
        <w:rPr>
          <w:rFonts w:ascii="Times New Roman" w:hAnsi="Times New Roman" w:cs="Times New Roman"/>
          <w:bCs/>
          <w:sz w:val="26"/>
          <w:szCs w:val="26"/>
        </w:rPr>
        <w:t>района Курской области  от 2 июня 2022 года № 267 «О принятии функций по ведению бюджетного (бухгалтерского) учета и формированию бюджетной (бухгалтерской) отчетности от поселений Суджанского района» утвердить объемы иных межбюджетных трансфертов, передаваемых из бюджетов поселений, входящих в состав Суджанского района, в бюджет муниципального района «Суджанский район» Курской области в 2023 году и плановом периоде 2024 и 2025 годов  согласно Приложению №13  к настоящему Решению.</w:t>
      </w:r>
    </w:p>
    <w:p w:rsidR="0069400F" w:rsidRDefault="0069400F" w:rsidP="0069400F">
      <w:pPr>
        <w:pStyle w:val="a3"/>
        <w:ind w:firstLine="708"/>
        <w:jc w:val="both"/>
        <w:rPr>
          <w:rFonts w:ascii="Times New Roman" w:hAnsi="Times New Roman" w:cs="Times New Roman"/>
          <w:sz w:val="26"/>
          <w:szCs w:val="26"/>
        </w:rPr>
      </w:pPr>
      <w:r w:rsidRPr="0069400F">
        <w:rPr>
          <w:rFonts w:ascii="Times New Roman" w:hAnsi="Times New Roman" w:cs="Times New Roman"/>
          <w:sz w:val="26"/>
          <w:szCs w:val="26"/>
        </w:rPr>
        <w:t xml:space="preserve">4.    В соответствии с Решением   Представительного Собрания Суджанского района Курской области от 2 июня 2022 года № 268 «Об осуществлении части полномочий поселений Суджанского района по вопросам местного значения» утвердить объемы иных межбюджетных трансфертов, передаваемых из бюджетов поселений, входящих в состав Суджанского района, в бюджет муниципального района «Суджанский район» Курской области в 2023 году и плановом периоде 2024 и 2025 годов   согласно Приложению №14 к настоящему Решению. </w:t>
      </w:r>
    </w:p>
    <w:p w:rsidR="0073281C" w:rsidRPr="0073281C" w:rsidRDefault="0073281C" w:rsidP="0073281C">
      <w:pPr>
        <w:pStyle w:val="a3"/>
        <w:ind w:firstLine="708"/>
        <w:jc w:val="both"/>
        <w:rPr>
          <w:rFonts w:ascii="Times New Roman" w:hAnsi="Times New Roman" w:cs="Times New Roman"/>
          <w:sz w:val="26"/>
          <w:szCs w:val="26"/>
        </w:rPr>
      </w:pPr>
      <w:r w:rsidRPr="0073281C">
        <w:rPr>
          <w:rFonts w:ascii="Times New Roman" w:hAnsi="Times New Roman" w:cs="Times New Roman"/>
          <w:sz w:val="26"/>
          <w:szCs w:val="26"/>
        </w:rPr>
        <w:t>5. В соответствии с Решением   Представительного Собрания Суджанского района Курской области  от 29 сентября 2021 года № 217 «О принятии полномочий по организации ритуальных услуг от сельских поселений Суджанского района Курской области в муниципальный район «Суджанский район» Курской области» утвердить объемы иных межбюджетных трансфертов, передаваемых из бюджетов поселений, входящих в состав Суджанского района, в бюджет муниципального района «Суджанский район» Курской области в 2023 году  согласно Приложению №15  к настоящему Решению.</w:t>
      </w:r>
    </w:p>
    <w:p w:rsidR="0073281C" w:rsidRPr="0069400F" w:rsidRDefault="0073281C" w:rsidP="0069400F">
      <w:pPr>
        <w:pStyle w:val="a3"/>
        <w:ind w:firstLine="708"/>
        <w:jc w:val="both"/>
        <w:rPr>
          <w:rFonts w:ascii="Times New Roman" w:hAnsi="Times New Roman" w:cs="Times New Roman"/>
          <w:sz w:val="26"/>
          <w:szCs w:val="26"/>
        </w:rPr>
      </w:pPr>
    </w:p>
    <w:p w:rsidR="0069400F" w:rsidRPr="00190976" w:rsidRDefault="0069400F" w:rsidP="0069400F">
      <w:pPr>
        <w:pStyle w:val="a5"/>
        <w:ind w:firstLine="720"/>
        <w:rPr>
          <w:b/>
          <w:bCs/>
          <w:sz w:val="26"/>
          <w:szCs w:val="26"/>
          <w:lang w:val="ru-RU"/>
        </w:rPr>
      </w:pPr>
      <w:r w:rsidRPr="00190976">
        <w:rPr>
          <w:b/>
          <w:sz w:val="26"/>
          <w:szCs w:val="26"/>
          <w:lang w:val="ru-RU"/>
        </w:rPr>
        <w:t>Статья 13</w:t>
      </w:r>
      <w:r w:rsidRPr="00190976">
        <w:rPr>
          <w:bCs/>
          <w:sz w:val="26"/>
          <w:szCs w:val="26"/>
          <w:lang w:val="ru-RU"/>
        </w:rPr>
        <w:t>.</w:t>
      </w:r>
      <w:r w:rsidRPr="00190976">
        <w:rPr>
          <w:b/>
          <w:bCs/>
          <w:sz w:val="26"/>
          <w:szCs w:val="26"/>
          <w:lang w:val="ru-RU"/>
        </w:rPr>
        <w:t xml:space="preserve"> Вступление в силу настоящего Решения</w:t>
      </w:r>
    </w:p>
    <w:p w:rsidR="0069400F" w:rsidRPr="00190976" w:rsidRDefault="0069400F" w:rsidP="0069400F">
      <w:pPr>
        <w:widowControl w:val="0"/>
        <w:autoSpaceDE w:val="0"/>
        <w:autoSpaceDN w:val="0"/>
        <w:adjustRightInd w:val="0"/>
        <w:ind w:right="-51"/>
        <w:jc w:val="both"/>
        <w:rPr>
          <w:sz w:val="26"/>
          <w:szCs w:val="26"/>
        </w:rPr>
      </w:pPr>
      <w:r w:rsidRPr="00190976">
        <w:rPr>
          <w:sz w:val="26"/>
          <w:szCs w:val="26"/>
        </w:rPr>
        <w:t xml:space="preserve">       Настоящее Решение вступает в силу с 1 января 2023 года и подлежит официальному опубликованию.</w:t>
      </w:r>
    </w:p>
    <w:p w:rsidR="0069400F" w:rsidRPr="00190976" w:rsidRDefault="0069400F" w:rsidP="0069400F">
      <w:pPr>
        <w:autoSpaceDE w:val="0"/>
        <w:autoSpaceDN w:val="0"/>
        <w:jc w:val="center"/>
        <w:rPr>
          <w:sz w:val="26"/>
          <w:szCs w:val="26"/>
        </w:rPr>
      </w:pPr>
    </w:p>
    <w:p w:rsidR="0069400F" w:rsidRPr="00190976" w:rsidRDefault="0069400F" w:rsidP="0069400F">
      <w:pPr>
        <w:jc w:val="both"/>
        <w:rPr>
          <w:sz w:val="26"/>
          <w:szCs w:val="26"/>
        </w:rPr>
      </w:pPr>
      <w:r w:rsidRPr="00190976">
        <w:rPr>
          <w:sz w:val="26"/>
          <w:szCs w:val="26"/>
        </w:rPr>
        <w:t>Заместитель Председателя</w:t>
      </w:r>
    </w:p>
    <w:p w:rsidR="0069400F" w:rsidRPr="00190976" w:rsidRDefault="0069400F" w:rsidP="0069400F">
      <w:pPr>
        <w:jc w:val="both"/>
        <w:rPr>
          <w:sz w:val="26"/>
          <w:szCs w:val="26"/>
        </w:rPr>
      </w:pPr>
      <w:r w:rsidRPr="00190976">
        <w:rPr>
          <w:sz w:val="26"/>
          <w:szCs w:val="26"/>
        </w:rPr>
        <w:t xml:space="preserve">Представительного Собрания </w:t>
      </w:r>
    </w:p>
    <w:p w:rsidR="0069400F" w:rsidRPr="00190976" w:rsidRDefault="0069400F" w:rsidP="0069400F">
      <w:pPr>
        <w:jc w:val="both"/>
        <w:rPr>
          <w:sz w:val="26"/>
          <w:szCs w:val="26"/>
        </w:rPr>
      </w:pPr>
      <w:r w:rsidRPr="00190976">
        <w:rPr>
          <w:sz w:val="26"/>
          <w:szCs w:val="26"/>
        </w:rPr>
        <w:t xml:space="preserve">Суджанского района Курской области                                  </w:t>
      </w:r>
      <w:r>
        <w:rPr>
          <w:sz w:val="26"/>
          <w:szCs w:val="26"/>
        </w:rPr>
        <w:t xml:space="preserve">      </w:t>
      </w:r>
      <w:r w:rsidRPr="00190976">
        <w:rPr>
          <w:sz w:val="26"/>
          <w:szCs w:val="26"/>
        </w:rPr>
        <w:t xml:space="preserve">        Н. М. Сластёнов</w:t>
      </w:r>
    </w:p>
    <w:p w:rsidR="0069400F" w:rsidRPr="00190976" w:rsidRDefault="0069400F" w:rsidP="0069400F">
      <w:pPr>
        <w:jc w:val="both"/>
        <w:rPr>
          <w:sz w:val="26"/>
          <w:szCs w:val="26"/>
        </w:rPr>
      </w:pPr>
    </w:p>
    <w:p w:rsidR="0069400F" w:rsidRPr="00190976" w:rsidRDefault="0069400F" w:rsidP="0069400F">
      <w:pPr>
        <w:jc w:val="both"/>
        <w:rPr>
          <w:sz w:val="26"/>
          <w:szCs w:val="26"/>
        </w:rPr>
      </w:pPr>
      <w:r w:rsidRPr="00190976">
        <w:rPr>
          <w:sz w:val="26"/>
          <w:szCs w:val="26"/>
        </w:rPr>
        <w:t xml:space="preserve">И. о. Главы Суджанского района                    </w:t>
      </w:r>
    </w:p>
    <w:p w:rsidR="0069400F" w:rsidRPr="00190976" w:rsidRDefault="0069400F" w:rsidP="0069400F">
      <w:pPr>
        <w:jc w:val="both"/>
        <w:rPr>
          <w:sz w:val="26"/>
          <w:szCs w:val="26"/>
        </w:rPr>
      </w:pPr>
      <w:r w:rsidRPr="00190976">
        <w:rPr>
          <w:sz w:val="26"/>
          <w:szCs w:val="26"/>
        </w:rPr>
        <w:t xml:space="preserve">Курской области                                                                    </w:t>
      </w:r>
      <w:r>
        <w:rPr>
          <w:sz w:val="26"/>
          <w:szCs w:val="26"/>
        </w:rPr>
        <w:t xml:space="preserve">       </w:t>
      </w:r>
      <w:r w:rsidRPr="00190976">
        <w:rPr>
          <w:sz w:val="26"/>
          <w:szCs w:val="26"/>
        </w:rPr>
        <w:t xml:space="preserve">         С. П. Фролов</w:t>
      </w:r>
      <w:bookmarkStart w:id="3" w:name="_GoBack"/>
      <w:bookmarkEnd w:id="3"/>
    </w:p>
    <w:sectPr w:rsidR="0069400F" w:rsidRPr="00190976" w:rsidSect="00190976">
      <w:pgSz w:w="11906" w:h="16838"/>
      <w:pgMar w:top="851"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C4611"/>
    <w:multiLevelType w:val="hybridMultilevel"/>
    <w:tmpl w:val="3FDEAE4E"/>
    <w:lvl w:ilvl="0" w:tplc="D1A68220">
      <w:start w:val="1"/>
      <w:numFmt w:val="decimal"/>
      <w:lvlText w:val="%1."/>
      <w:lvlJc w:val="left"/>
      <w:pPr>
        <w:tabs>
          <w:tab w:val="num" w:pos="510"/>
        </w:tabs>
        <w:ind w:left="510" w:hanging="360"/>
      </w:pPr>
      <w:rPr>
        <w:rFonts w:hint="default"/>
      </w:rPr>
    </w:lvl>
    <w:lvl w:ilvl="1" w:tplc="91A4DF48">
      <w:start w:val="1"/>
      <w:numFmt w:val="decimal"/>
      <w:lvlText w:val="%2)"/>
      <w:lvlJc w:val="left"/>
      <w:pPr>
        <w:tabs>
          <w:tab w:val="num" w:pos="1230"/>
        </w:tabs>
        <w:ind w:left="1230" w:hanging="360"/>
      </w:pPr>
      <w:rPr>
        <w:rFonts w:hint="default"/>
      </w:r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 w15:restartNumberingAfterBreak="0">
    <w:nsid w:val="10DD11FF"/>
    <w:multiLevelType w:val="hybridMultilevel"/>
    <w:tmpl w:val="CB90DBD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9C05424"/>
    <w:multiLevelType w:val="hybridMultilevel"/>
    <w:tmpl w:val="8070B1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356F20B9"/>
    <w:multiLevelType w:val="hybridMultilevel"/>
    <w:tmpl w:val="088E7FC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44221F17"/>
    <w:multiLevelType w:val="hybridMultilevel"/>
    <w:tmpl w:val="EBC21AFE"/>
    <w:lvl w:ilvl="0" w:tplc="724AE6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83F6C7E"/>
    <w:multiLevelType w:val="multilevel"/>
    <w:tmpl w:val="CE229D0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76"/>
    <w:rsid w:val="000641A2"/>
    <w:rsid w:val="00190976"/>
    <w:rsid w:val="001C0CEF"/>
    <w:rsid w:val="0069400F"/>
    <w:rsid w:val="00732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E18DC5C-2821-4456-B904-425AF365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97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19097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90976"/>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976"/>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rsid w:val="00190976"/>
    <w:rPr>
      <w:rFonts w:ascii="Times New Roman" w:eastAsia="Times New Roman" w:hAnsi="Times New Roman" w:cs="Times New Roman"/>
      <w:b/>
      <w:sz w:val="28"/>
      <w:szCs w:val="20"/>
      <w:lang w:eastAsia="ru-RU"/>
    </w:rPr>
  </w:style>
  <w:style w:type="paragraph" w:styleId="a3">
    <w:name w:val="Plain Text"/>
    <w:basedOn w:val="a"/>
    <w:link w:val="a4"/>
    <w:unhideWhenUsed/>
    <w:rsid w:val="00190976"/>
    <w:pPr>
      <w:autoSpaceDE w:val="0"/>
      <w:autoSpaceDN w:val="0"/>
    </w:pPr>
    <w:rPr>
      <w:rFonts w:ascii="Courier New" w:hAnsi="Courier New" w:cs="Courier New"/>
      <w:sz w:val="20"/>
      <w:szCs w:val="20"/>
    </w:rPr>
  </w:style>
  <w:style w:type="character" w:customStyle="1" w:styleId="a4">
    <w:name w:val="Текст Знак"/>
    <w:basedOn w:val="a0"/>
    <w:link w:val="a3"/>
    <w:rsid w:val="00190976"/>
    <w:rPr>
      <w:rFonts w:ascii="Courier New" w:eastAsia="Times New Roman" w:hAnsi="Courier New" w:cs="Courier New"/>
      <w:sz w:val="20"/>
      <w:szCs w:val="20"/>
      <w:lang w:eastAsia="ru-RU"/>
    </w:rPr>
  </w:style>
  <w:style w:type="paragraph" w:customStyle="1" w:styleId="1">
    <w:name w:val="Знак Знак1 Знак Знак Знак Знак"/>
    <w:basedOn w:val="a"/>
    <w:rsid w:val="00190976"/>
    <w:pPr>
      <w:spacing w:after="160" w:line="240" w:lineRule="exact"/>
    </w:pPr>
    <w:rPr>
      <w:rFonts w:ascii="Verdana" w:hAnsi="Verdana"/>
      <w:sz w:val="20"/>
      <w:szCs w:val="20"/>
      <w:lang w:val="en-US" w:eastAsia="en-US"/>
    </w:rPr>
  </w:style>
  <w:style w:type="paragraph" w:customStyle="1" w:styleId="ConsTitle">
    <w:name w:val="ConsTitle"/>
    <w:rsid w:val="0019097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5">
    <w:name w:val="Body Text Indent"/>
    <w:basedOn w:val="a"/>
    <w:link w:val="a6"/>
    <w:unhideWhenUsed/>
    <w:rsid w:val="00190976"/>
    <w:pPr>
      <w:autoSpaceDE w:val="0"/>
      <w:autoSpaceDN w:val="0"/>
      <w:ind w:firstLine="851"/>
      <w:jc w:val="both"/>
    </w:pPr>
    <w:rPr>
      <w:sz w:val="28"/>
      <w:szCs w:val="28"/>
      <w:lang w:val="en-US"/>
    </w:rPr>
  </w:style>
  <w:style w:type="character" w:customStyle="1" w:styleId="a6">
    <w:name w:val="Основной текст с отступом Знак"/>
    <w:basedOn w:val="a0"/>
    <w:link w:val="a5"/>
    <w:rsid w:val="00190976"/>
    <w:rPr>
      <w:rFonts w:ascii="Times New Roman" w:eastAsia="Times New Roman" w:hAnsi="Times New Roman" w:cs="Times New Roman"/>
      <w:sz w:val="28"/>
      <w:szCs w:val="28"/>
      <w:lang w:val="en-US" w:eastAsia="ru-RU"/>
    </w:rPr>
  </w:style>
  <w:style w:type="paragraph" w:customStyle="1" w:styleId="ConsPlusNormal">
    <w:name w:val="ConsPlusNormal"/>
    <w:rsid w:val="001909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
    <w:name w:val="Знак Знак4"/>
    <w:semiHidden/>
    <w:rsid w:val="00190976"/>
    <w:rPr>
      <w:rFonts w:ascii="Courier New" w:hAnsi="Courier New" w:cs="Courier New"/>
      <w:lang w:val="ru-RU" w:eastAsia="ru-RU" w:bidi="ar-SA"/>
    </w:rPr>
  </w:style>
  <w:style w:type="paragraph" w:styleId="a7">
    <w:name w:val="Balloon Text"/>
    <w:basedOn w:val="a"/>
    <w:link w:val="a8"/>
    <w:rsid w:val="00190976"/>
    <w:rPr>
      <w:rFonts w:ascii="Segoe UI" w:hAnsi="Segoe UI" w:cs="Segoe UI"/>
      <w:sz w:val="18"/>
      <w:szCs w:val="18"/>
    </w:rPr>
  </w:style>
  <w:style w:type="character" w:customStyle="1" w:styleId="a8">
    <w:name w:val="Текст выноски Знак"/>
    <w:basedOn w:val="a0"/>
    <w:link w:val="a7"/>
    <w:rsid w:val="00190976"/>
    <w:rPr>
      <w:rFonts w:ascii="Segoe UI" w:eastAsia="Times New Roman" w:hAnsi="Segoe UI" w:cs="Segoe UI"/>
      <w:sz w:val="18"/>
      <w:szCs w:val="18"/>
      <w:lang w:eastAsia="ru-RU"/>
    </w:rPr>
  </w:style>
  <w:style w:type="character" w:styleId="a9">
    <w:name w:val="Hyperlink"/>
    <w:uiPriority w:val="99"/>
    <w:unhideWhenUsed/>
    <w:rsid w:val="00190976"/>
    <w:rPr>
      <w:color w:val="0000FF"/>
      <w:u w:val="single"/>
    </w:rPr>
  </w:style>
  <w:style w:type="character" w:styleId="aa">
    <w:name w:val="FollowedHyperlink"/>
    <w:uiPriority w:val="99"/>
    <w:unhideWhenUsed/>
    <w:rsid w:val="00190976"/>
    <w:rPr>
      <w:color w:val="800080"/>
      <w:u w:val="single"/>
    </w:rPr>
  </w:style>
  <w:style w:type="paragraph" w:customStyle="1" w:styleId="msonormal0">
    <w:name w:val="msonormal"/>
    <w:basedOn w:val="a"/>
    <w:rsid w:val="00190976"/>
    <w:pPr>
      <w:spacing w:before="100" w:beforeAutospacing="1" w:after="100" w:afterAutospacing="1"/>
    </w:pPr>
  </w:style>
  <w:style w:type="paragraph" w:customStyle="1" w:styleId="xl93">
    <w:name w:val="xl93"/>
    <w:basedOn w:val="a"/>
    <w:rsid w:val="00190976"/>
    <w:pPr>
      <w:shd w:val="clear" w:color="000000" w:fill="FFFFFF"/>
      <w:spacing w:before="100" w:beforeAutospacing="1" w:after="100" w:afterAutospacing="1"/>
      <w:jc w:val="both"/>
    </w:pPr>
    <w:rPr>
      <w:rFonts w:ascii="Arial CYR" w:hAnsi="Arial CYR" w:cs="Arial CYR"/>
      <w:sz w:val="20"/>
      <w:szCs w:val="20"/>
    </w:rPr>
  </w:style>
  <w:style w:type="paragraph" w:customStyle="1" w:styleId="xl94">
    <w:name w:val="xl94"/>
    <w:basedOn w:val="a"/>
    <w:rsid w:val="00190976"/>
    <w:pPr>
      <w:shd w:val="clear" w:color="000000" w:fill="FFFFFF"/>
      <w:spacing w:before="100" w:beforeAutospacing="1" w:after="100" w:afterAutospacing="1"/>
    </w:pPr>
    <w:rPr>
      <w:rFonts w:ascii="Arial CYR" w:hAnsi="Arial CYR" w:cs="Arial CYR"/>
      <w:sz w:val="20"/>
      <w:szCs w:val="20"/>
    </w:rPr>
  </w:style>
  <w:style w:type="paragraph" w:customStyle="1" w:styleId="xl95">
    <w:name w:val="xl95"/>
    <w:basedOn w:val="a"/>
    <w:rsid w:val="00190976"/>
    <w:pPr>
      <w:shd w:val="clear" w:color="000000" w:fill="FFFFFF"/>
      <w:spacing w:before="100" w:beforeAutospacing="1" w:after="100" w:afterAutospacing="1"/>
      <w:jc w:val="both"/>
    </w:pPr>
    <w:rPr>
      <w:rFonts w:ascii="Arial CYR" w:hAnsi="Arial CYR" w:cs="Arial CYR"/>
      <w:sz w:val="18"/>
      <w:szCs w:val="18"/>
    </w:rPr>
  </w:style>
  <w:style w:type="paragraph" w:customStyle="1" w:styleId="xl96">
    <w:name w:val="xl96"/>
    <w:basedOn w:val="a"/>
    <w:rsid w:val="00190976"/>
    <w:pPr>
      <w:shd w:val="clear" w:color="000000" w:fill="FFFFFF"/>
      <w:spacing w:before="100" w:beforeAutospacing="1" w:after="100" w:afterAutospacing="1"/>
    </w:pPr>
    <w:rPr>
      <w:rFonts w:ascii="Arial CYR" w:hAnsi="Arial CYR" w:cs="Arial CYR"/>
      <w:sz w:val="18"/>
      <w:szCs w:val="18"/>
    </w:rPr>
  </w:style>
  <w:style w:type="paragraph" w:customStyle="1" w:styleId="xl97">
    <w:name w:val="xl97"/>
    <w:basedOn w:val="a"/>
    <w:rsid w:val="00190976"/>
    <w:pP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190976"/>
    <w:pPr>
      <w:shd w:val="clear" w:color="000000" w:fill="FFFFFF"/>
      <w:spacing w:before="100" w:beforeAutospacing="1" w:after="100" w:afterAutospacing="1"/>
      <w:jc w:val="right"/>
    </w:pPr>
    <w:rPr>
      <w:rFonts w:ascii="Arial" w:hAnsi="Arial" w:cs="Arial"/>
      <w:sz w:val="18"/>
      <w:szCs w:val="18"/>
    </w:rPr>
  </w:style>
  <w:style w:type="paragraph" w:customStyle="1" w:styleId="xl99">
    <w:name w:val="xl99"/>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8"/>
      <w:szCs w:val="18"/>
    </w:rPr>
  </w:style>
  <w:style w:type="paragraph" w:customStyle="1" w:styleId="xl100">
    <w:name w:val="xl100"/>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01">
    <w:name w:val="xl101"/>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8"/>
      <w:szCs w:val="18"/>
    </w:rPr>
  </w:style>
  <w:style w:type="paragraph" w:customStyle="1" w:styleId="xl102">
    <w:name w:val="xl102"/>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03">
    <w:name w:val="xl103"/>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04">
    <w:name w:val="xl104"/>
    <w:basedOn w:val="a"/>
    <w:rsid w:val="00190976"/>
    <w:pPr>
      <w:shd w:val="clear" w:color="000000" w:fill="FFFFFF"/>
      <w:spacing w:before="100" w:beforeAutospacing="1" w:after="100" w:afterAutospacing="1"/>
    </w:pPr>
    <w:rPr>
      <w:rFonts w:ascii="Arial CYR" w:hAnsi="Arial CYR" w:cs="Arial CYR"/>
      <w:b/>
      <w:bCs/>
      <w:sz w:val="18"/>
      <w:szCs w:val="18"/>
    </w:rPr>
  </w:style>
  <w:style w:type="paragraph" w:customStyle="1" w:styleId="xl105">
    <w:name w:val="xl105"/>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i/>
      <w:iCs/>
      <w:sz w:val="18"/>
      <w:szCs w:val="18"/>
    </w:rPr>
  </w:style>
  <w:style w:type="paragraph" w:customStyle="1" w:styleId="xl106">
    <w:name w:val="xl106"/>
    <w:basedOn w:val="a"/>
    <w:rsid w:val="00190976"/>
    <w:pPr>
      <w:shd w:val="clear" w:color="000000" w:fill="FFFFFF"/>
      <w:spacing w:before="100" w:beforeAutospacing="1" w:after="100" w:afterAutospacing="1"/>
    </w:pPr>
    <w:rPr>
      <w:rFonts w:ascii="Arial CYR" w:hAnsi="Arial CYR" w:cs="Arial CYR"/>
      <w:sz w:val="18"/>
      <w:szCs w:val="18"/>
    </w:rPr>
  </w:style>
  <w:style w:type="paragraph" w:customStyle="1" w:styleId="xl107">
    <w:name w:val="xl107"/>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08">
    <w:name w:val="xl108"/>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109">
    <w:name w:val="xl109"/>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10">
    <w:name w:val="xl110"/>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11">
    <w:name w:val="xl111"/>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12">
    <w:name w:val="xl112"/>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13">
    <w:name w:val="xl113"/>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14">
    <w:name w:val="xl114"/>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5">
    <w:name w:val="xl115"/>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16">
    <w:name w:val="xl116"/>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17">
    <w:name w:val="xl117"/>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i/>
      <w:iCs/>
      <w:sz w:val="18"/>
      <w:szCs w:val="18"/>
    </w:rPr>
  </w:style>
  <w:style w:type="paragraph" w:customStyle="1" w:styleId="xl118">
    <w:name w:val="xl118"/>
    <w:basedOn w:val="a"/>
    <w:rsid w:val="00190976"/>
    <w:pPr>
      <w:shd w:val="clear" w:color="000000" w:fill="FFFFFF"/>
      <w:spacing w:before="100" w:beforeAutospacing="1" w:after="100" w:afterAutospacing="1"/>
    </w:pPr>
    <w:rPr>
      <w:rFonts w:ascii="Arial CYR" w:hAnsi="Arial CYR" w:cs="Arial CYR"/>
      <w:b/>
      <w:bCs/>
      <w:sz w:val="18"/>
      <w:szCs w:val="18"/>
    </w:rPr>
  </w:style>
  <w:style w:type="paragraph" w:customStyle="1" w:styleId="xl119">
    <w:name w:val="xl119"/>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20">
    <w:name w:val="xl120"/>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i/>
      <w:iCs/>
      <w:color w:val="000000"/>
      <w:sz w:val="18"/>
      <w:szCs w:val="18"/>
    </w:rPr>
  </w:style>
  <w:style w:type="paragraph" w:customStyle="1" w:styleId="xl121">
    <w:name w:val="xl121"/>
    <w:basedOn w:val="a"/>
    <w:rsid w:val="0019097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i/>
      <w:iCs/>
      <w:sz w:val="18"/>
      <w:szCs w:val="18"/>
    </w:rPr>
  </w:style>
  <w:style w:type="paragraph" w:customStyle="1" w:styleId="xl122">
    <w:name w:val="xl122"/>
    <w:basedOn w:val="a"/>
    <w:rsid w:val="00190976"/>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3">
    <w:name w:val="xl123"/>
    <w:basedOn w:val="a"/>
    <w:rsid w:val="0019097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8"/>
      <w:szCs w:val="18"/>
    </w:rPr>
  </w:style>
  <w:style w:type="paragraph" w:customStyle="1" w:styleId="xl124">
    <w:name w:val="xl124"/>
    <w:basedOn w:val="a"/>
    <w:rsid w:val="0019097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25">
    <w:name w:val="xl125"/>
    <w:basedOn w:val="a"/>
    <w:rsid w:val="00190976"/>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8"/>
      <w:szCs w:val="18"/>
    </w:rPr>
  </w:style>
  <w:style w:type="paragraph" w:customStyle="1" w:styleId="xl126">
    <w:name w:val="xl126"/>
    <w:basedOn w:val="a"/>
    <w:rsid w:val="0019097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27">
    <w:name w:val="xl127"/>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8">
    <w:name w:val="xl128"/>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8"/>
      <w:szCs w:val="18"/>
    </w:rPr>
  </w:style>
  <w:style w:type="paragraph" w:customStyle="1" w:styleId="xl129">
    <w:name w:val="xl129"/>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8"/>
      <w:szCs w:val="18"/>
    </w:rPr>
  </w:style>
  <w:style w:type="paragraph" w:customStyle="1" w:styleId="xl130">
    <w:name w:val="xl130"/>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sz w:val="18"/>
      <w:szCs w:val="18"/>
    </w:rPr>
  </w:style>
  <w:style w:type="paragraph" w:customStyle="1" w:styleId="xl131">
    <w:name w:val="xl131"/>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sz w:val="18"/>
      <w:szCs w:val="18"/>
    </w:rPr>
  </w:style>
  <w:style w:type="paragraph" w:customStyle="1" w:styleId="xl132">
    <w:name w:val="xl132"/>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sz w:val="18"/>
      <w:szCs w:val="18"/>
    </w:rPr>
  </w:style>
  <w:style w:type="paragraph" w:customStyle="1" w:styleId="xl133">
    <w:name w:val="xl133"/>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34">
    <w:name w:val="xl134"/>
    <w:basedOn w:val="a"/>
    <w:rsid w:val="00190976"/>
    <w:pPr>
      <w:shd w:val="clear" w:color="000000" w:fill="FFFFFF"/>
      <w:spacing w:before="100" w:beforeAutospacing="1" w:after="100" w:afterAutospacing="1"/>
    </w:pPr>
    <w:rPr>
      <w:rFonts w:ascii="Arial CYR" w:hAnsi="Arial CYR" w:cs="Arial CYR"/>
      <w:sz w:val="18"/>
      <w:szCs w:val="18"/>
    </w:rPr>
  </w:style>
  <w:style w:type="paragraph" w:customStyle="1" w:styleId="xl135">
    <w:name w:val="xl135"/>
    <w:basedOn w:val="a"/>
    <w:rsid w:val="00190976"/>
    <w:pPr>
      <w:shd w:val="clear" w:color="000000" w:fill="FFFFFF"/>
      <w:spacing w:before="100" w:beforeAutospacing="1" w:after="100" w:afterAutospacing="1"/>
    </w:pPr>
    <w:rPr>
      <w:rFonts w:ascii="Arial CYR" w:hAnsi="Arial CYR" w:cs="Arial CYR"/>
      <w:sz w:val="18"/>
      <w:szCs w:val="18"/>
    </w:rPr>
  </w:style>
  <w:style w:type="paragraph" w:customStyle="1" w:styleId="xl136">
    <w:name w:val="xl136"/>
    <w:basedOn w:val="a"/>
    <w:rsid w:val="00190976"/>
    <w:pPr>
      <w:shd w:val="clear" w:color="000000" w:fill="FFFFFF"/>
      <w:spacing w:before="100" w:beforeAutospacing="1" w:after="100" w:afterAutospacing="1"/>
    </w:pPr>
    <w:rPr>
      <w:rFonts w:ascii="Arial CYR" w:hAnsi="Arial CYR" w:cs="Arial CYR"/>
      <w:sz w:val="18"/>
      <w:szCs w:val="18"/>
    </w:rPr>
  </w:style>
  <w:style w:type="paragraph" w:customStyle="1" w:styleId="xl137">
    <w:name w:val="xl137"/>
    <w:basedOn w:val="a"/>
    <w:rsid w:val="00190976"/>
    <w:pPr>
      <w:shd w:val="clear" w:color="000000" w:fill="FFFFFF"/>
      <w:spacing w:before="100" w:beforeAutospacing="1" w:after="100" w:afterAutospacing="1"/>
    </w:pPr>
    <w:rPr>
      <w:rFonts w:ascii="Arial CYR" w:hAnsi="Arial CYR" w:cs="Arial CYR"/>
      <w:sz w:val="18"/>
      <w:szCs w:val="18"/>
    </w:rPr>
  </w:style>
  <w:style w:type="paragraph" w:customStyle="1" w:styleId="xl138">
    <w:name w:val="xl138"/>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139">
    <w:name w:val="xl139"/>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40">
    <w:name w:val="xl140"/>
    <w:basedOn w:val="a"/>
    <w:rsid w:val="0019097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141">
    <w:name w:val="xl141"/>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42">
    <w:name w:val="xl142"/>
    <w:basedOn w:val="a"/>
    <w:rsid w:val="0019097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43">
    <w:name w:val="xl143"/>
    <w:basedOn w:val="a"/>
    <w:rsid w:val="001909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44">
    <w:name w:val="xl144"/>
    <w:basedOn w:val="a"/>
    <w:rsid w:val="0019097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145">
    <w:name w:val="xl145"/>
    <w:basedOn w:val="a"/>
    <w:rsid w:val="0019097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146">
    <w:name w:val="xl146"/>
    <w:basedOn w:val="a"/>
    <w:rsid w:val="0019097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147">
    <w:name w:val="xl147"/>
    <w:basedOn w:val="a"/>
    <w:rsid w:val="00190976"/>
    <w:pPr>
      <w:shd w:val="clear" w:color="000000" w:fill="FFFFFF"/>
      <w:spacing w:before="100" w:beforeAutospacing="1" w:after="100" w:afterAutospacing="1"/>
      <w:jc w:val="center"/>
    </w:pPr>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3340</Words>
  <Characters>19044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dc:creator>
  <cp:keywords/>
  <dc:description/>
  <cp:lastModifiedBy>61</cp:lastModifiedBy>
  <cp:revision>3</cp:revision>
  <cp:lastPrinted>2022-12-29T07:42:00Z</cp:lastPrinted>
  <dcterms:created xsi:type="dcterms:W3CDTF">2022-12-28T13:08:00Z</dcterms:created>
  <dcterms:modified xsi:type="dcterms:W3CDTF">2022-12-29T07:50:00Z</dcterms:modified>
</cp:coreProperties>
</file>