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11" w:rsidRDefault="00145A90" w:rsidP="00FA6811">
      <w:pPr>
        <w:jc w:val="right"/>
        <w:rPr>
          <w:b/>
          <w:sz w:val="32"/>
          <w:szCs w:val="32"/>
        </w:rPr>
      </w:pPr>
      <w:r>
        <w:rPr>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75pt;margin-top:-4.5pt;width:85.8pt;height:81pt;z-index:251659264;visibility:visible;mso-wrap-edited:f">
            <v:imagedata r:id="rId4" o:title=""/>
          </v:shape>
          <o:OLEObject Type="Embed" ProgID="Word.Picture.8" ShapeID="_x0000_s1026" DrawAspect="Content" ObjectID="_1707906843" r:id="rId5"/>
        </w:object>
      </w:r>
      <w:r w:rsidR="00FA6811">
        <w:rPr>
          <w:b/>
          <w:sz w:val="32"/>
          <w:szCs w:val="32"/>
        </w:rPr>
        <w:t xml:space="preserve">                                                                                                                          </w:t>
      </w:r>
    </w:p>
    <w:p w:rsidR="00FA6811" w:rsidRDefault="00FA6811" w:rsidP="00FA6811">
      <w:pPr>
        <w:tabs>
          <w:tab w:val="left" w:pos="6630"/>
        </w:tabs>
        <w:jc w:val="both"/>
        <w:rPr>
          <w:b/>
          <w:sz w:val="32"/>
          <w:szCs w:val="32"/>
        </w:rPr>
      </w:pPr>
      <w:r>
        <w:rPr>
          <w:b/>
          <w:sz w:val="32"/>
          <w:szCs w:val="32"/>
        </w:rPr>
        <w:tab/>
      </w:r>
    </w:p>
    <w:p w:rsidR="00FA6811" w:rsidRDefault="00FA6811" w:rsidP="00FA6811">
      <w:pPr>
        <w:rPr>
          <w:b/>
          <w:sz w:val="32"/>
          <w:szCs w:val="32"/>
        </w:rPr>
      </w:pPr>
    </w:p>
    <w:p w:rsidR="00FA6811" w:rsidRDefault="00FA6811" w:rsidP="00FA6811">
      <w:pPr>
        <w:jc w:val="center"/>
        <w:rPr>
          <w:b/>
          <w:sz w:val="32"/>
          <w:szCs w:val="32"/>
        </w:rPr>
      </w:pPr>
    </w:p>
    <w:p w:rsidR="00FA6811" w:rsidRDefault="00FA6811" w:rsidP="00FA6811">
      <w:pPr>
        <w:jc w:val="center"/>
        <w:rPr>
          <w:b/>
          <w:sz w:val="32"/>
          <w:szCs w:val="32"/>
        </w:rPr>
      </w:pPr>
    </w:p>
    <w:p w:rsidR="00FA6811" w:rsidRPr="000D72A0" w:rsidRDefault="00FA6811" w:rsidP="00FA6811">
      <w:pPr>
        <w:jc w:val="center"/>
        <w:rPr>
          <w:b/>
          <w:sz w:val="32"/>
          <w:szCs w:val="32"/>
        </w:rPr>
      </w:pPr>
      <w:r w:rsidRPr="000D72A0">
        <w:rPr>
          <w:b/>
          <w:sz w:val="32"/>
          <w:szCs w:val="32"/>
        </w:rPr>
        <w:t>ПРЕДСТАВИТЕЛЬНОЕ СОБРАНИЕ</w:t>
      </w:r>
    </w:p>
    <w:p w:rsidR="00FA6811" w:rsidRPr="00310F82" w:rsidRDefault="00FA6811" w:rsidP="00FA6811">
      <w:pPr>
        <w:jc w:val="center"/>
        <w:rPr>
          <w:b/>
          <w:sz w:val="32"/>
          <w:szCs w:val="32"/>
        </w:rPr>
      </w:pPr>
      <w:r w:rsidRPr="00310F82">
        <w:rPr>
          <w:b/>
          <w:sz w:val="32"/>
          <w:szCs w:val="32"/>
        </w:rPr>
        <w:t>СУДЖАНСКОГО РАЙОНА</w:t>
      </w:r>
    </w:p>
    <w:p w:rsidR="00FA6811" w:rsidRDefault="00FA6811" w:rsidP="00FA6811">
      <w:pPr>
        <w:jc w:val="center"/>
        <w:rPr>
          <w:b/>
          <w:sz w:val="32"/>
          <w:szCs w:val="32"/>
        </w:rPr>
      </w:pPr>
      <w:r w:rsidRPr="00310F82">
        <w:rPr>
          <w:b/>
          <w:sz w:val="32"/>
          <w:szCs w:val="32"/>
        </w:rPr>
        <w:t>КУРСКОЙ ОБЛАСТИ</w:t>
      </w:r>
    </w:p>
    <w:p w:rsidR="00FA6811" w:rsidRPr="00310F82" w:rsidRDefault="00FA6811" w:rsidP="00FA6811">
      <w:pPr>
        <w:jc w:val="center"/>
        <w:rPr>
          <w:b/>
          <w:sz w:val="32"/>
          <w:szCs w:val="32"/>
        </w:rPr>
      </w:pPr>
    </w:p>
    <w:p w:rsidR="00FA6811" w:rsidRPr="00310F82" w:rsidRDefault="00FA6811" w:rsidP="00FA6811">
      <w:pPr>
        <w:pStyle w:val="a3"/>
        <w:jc w:val="center"/>
        <w:rPr>
          <w:b/>
          <w:i/>
          <w:sz w:val="28"/>
          <w:szCs w:val="28"/>
        </w:rPr>
      </w:pPr>
      <w:r w:rsidRPr="00310F82">
        <w:rPr>
          <w:b/>
          <w:sz w:val="28"/>
          <w:szCs w:val="28"/>
        </w:rPr>
        <w:t>РЕШЕНИЕ</w:t>
      </w:r>
    </w:p>
    <w:p w:rsidR="00FA6811" w:rsidRDefault="00FA6811" w:rsidP="00FA6811">
      <w:pPr>
        <w:pStyle w:val="a3"/>
        <w:jc w:val="center"/>
        <w:rPr>
          <w:sz w:val="28"/>
          <w:szCs w:val="28"/>
        </w:rPr>
      </w:pPr>
      <w:r w:rsidRPr="00310F82">
        <w:rPr>
          <w:sz w:val="28"/>
          <w:szCs w:val="28"/>
        </w:rPr>
        <w:t xml:space="preserve">от </w:t>
      </w:r>
      <w:r>
        <w:rPr>
          <w:sz w:val="28"/>
          <w:szCs w:val="28"/>
        </w:rPr>
        <w:t>4 марта</w:t>
      </w:r>
      <w:r w:rsidRPr="00310F82">
        <w:rPr>
          <w:sz w:val="28"/>
          <w:szCs w:val="28"/>
        </w:rPr>
        <w:t xml:space="preserve"> 202</w:t>
      </w:r>
      <w:r>
        <w:rPr>
          <w:sz w:val="28"/>
          <w:szCs w:val="28"/>
        </w:rPr>
        <w:t>2</w:t>
      </w:r>
      <w:r w:rsidRPr="00310F82">
        <w:rPr>
          <w:sz w:val="28"/>
          <w:szCs w:val="28"/>
        </w:rPr>
        <w:t xml:space="preserve"> года</w:t>
      </w:r>
      <w:r>
        <w:rPr>
          <w:sz w:val="28"/>
          <w:szCs w:val="28"/>
        </w:rPr>
        <w:t xml:space="preserve"> №247</w:t>
      </w:r>
    </w:p>
    <w:p w:rsidR="00772036" w:rsidRPr="00FA6811" w:rsidRDefault="00772036">
      <w:pPr>
        <w:rPr>
          <w:b/>
        </w:rPr>
      </w:pPr>
    </w:p>
    <w:p w:rsidR="00FA6811" w:rsidRPr="00FA6811" w:rsidRDefault="00FA6811" w:rsidP="00FA6811">
      <w:pPr>
        <w:ind w:left="567" w:firstLine="567"/>
        <w:jc w:val="center"/>
        <w:rPr>
          <w:b/>
          <w:sz w:val="28"/>
          <w:szCs w:val="28"/>
        </w:rPr>
      </w:pPr>
      <w:r w:rsidRPr="00FA6811">
        <w:rPr>
          <w:b/>
          <w:sz w:val="28"/>
          <w:szCs w:val="28"/>
        </w:rPr>
        <w:t xml:space="preserve">Об утверждении Положения о почетном звании </w:t>
      </w:r>
    </w:p>
    <w:p w:rsidR="00FA6811" w:rsidRPr="00FA6811" w:rsidRDefault="00FA6811" w:rsidP="00FA6811">
      <w:pPr>
        <w:ind w:left="567" w:firstLine="567"/>
        <w:jc w:val="center"/>
        <w:rPr>
          <w:b/>
          <w:sz w:val="28"/>
          <w:szCs w:val="28"/>
        </w:rPr>
      </w:pPr>
      <w:r w:rsidRPr="00FA6811">
        <w:rPr>
          <w:b/>
          <w:sz w:val="28"/>
          <w:szCs w:val="28"/>
        </w:rPr>
        <w:t>«Почетный житель Суджанского района Курской области»</w:t>
      </w:r>
    </w:p>
    <w:p w:rsidR="00FA6811" w:rsidRPr="00741399" w:rsidRDefault="00FA6811" w:rsidP="00FA6811">
      <w:pPr>
        <w:ind w:left="567" w:firstLine="567"/>
        <w:rPr>
          <w:sz w:val="28"/>
          <w:szCs w:val="28"/>
        </w:rPr>
      </w:pPr>
    </w:p>
    <w:p w:rsidR="00FA6811" w:rsidRPr="00741399" w:rsidRDefault="00FA6811" w:rsidP="00FA6811">
      <w:pPr>
        <w:ind w:left="567" w:firstLine="567"/>
        <w:jc w:val="both"/>
        <w:rPr>
          <w:bCs/>
          <w:sz w:val="28"/>
          <w:szCs w:val="28"/>
        </w:rPr>
      </w:pPr>
      <w:r w:rsidRPr="00741399">
        <w:rPr>
          <w:sz w:val="28"/>
          <w:szCs w:val="28"/>
        </w:rPr>
        <w:t xml:space="preserve">В соответствии с Федеральным Законом от 06.10.2003 года </w:t>
      </w:r>
      <w:r>
        <w:rPr>
          <w:sz w:val="28"/>
          <w:szCs w:val="28"/>
        </w:rPr>
        <w:t xml:space="preserve">№131-ФЗ </w:t>
      </w:r>
      <w:r w:rsidRPr="00741399">
        <w:rPr>
          <w:sz w:val="28"/>
          <w:szCs w:val="28"/>
        </w:rPr>
        <w:t>«Об общих принципах организации местного самоуправления в Российской Федерации», Уставом муниципального района «</w:t>
      </w:r>
      <w:proofErr w:type="spellStart"/>
      <w:r w:rsidRPr="00741399">
        <w:rPr>
          <w:sz w:val="28"/>
          <w:szCs w:val="28"/>
        </w:rPr>
        <w:t>Суджанский</w:t>
      </w:r>
      <w:proofErr w:type="spellEnd"/>
      <w:r w:rsidRPr="00741399">
        <w:rPr>
          <w:sz w:val="28"/>
          <w:szCs w:val="28"/>
        </w:rPr>
        <w:t xml:space="preserve"> район» Курской области и в целях поощрения граждан за их вклад в развитие Суджанского района Курской области, Представительное Собрание Суджанского района Курской области</w:t>
      </w:r>
      <w:r w:rsidRPr="00741399">
        <w:rPr>
          <w:bCs/>
          <w:sz w:val="28"/>
          <w:szCs w:val="28"/>
        </w:rPr>
        <w:t xml:space="preserve"> РЕШИЛО:</w:t>
      </w:r>
    </w:p>
    <w:p w:rsidR="00FA6811" w:rsidRDefault="00FA6811" w:rsidP="00FA6811">
      <w:pPr>
        <w:ind w:left="567" w:firstLine="567"/>
        <w:jc w:val="both"/>
        <w:rPr>
          <w:sz w:val="28"/>
          <w:szCs w:val="28"/>
        </w:rPr>
      </w:pPr>
      <w:r w:rsidRPr="00741399">
        <w:rPr>
          <w:bCs/>
          <w:sz w:val="28"/>
          <w:szCs w:val="28"/>
        </w:rPr>
        <w:t xml:space="preserve">1. </w:t>
      </w:r>
      <w:r w:rsidRPr="00741399">
        <w:rPr>
          <w:sz w:val="28"/>
          <w:szCs w:val="28"/>
        </w:rPr>
        <w:t xml:space="preserve">Утвердить прилагаемое Положение о </w:t>
      </w:r>
      <w:r>
        <w:rPr>
          <w:sz w:val="28"/>
          <w:szCs w:val="28"/>
        </w:rPr>
        <w:t xml:space="preserve">почетном </w:t>
      </w:r>
      <w:r w:rsidRPr="00741399">
        <w:rPr>
          <w:sz w:val="28"/>
          <w:szCs w:val="28"/>
        </w:rPr>
        <w:t xml:space="preserve">звании «Почетный </w:t>
      </w:r>
      <w:r>
        <w:rPr>
          <w:sz w:val="28"/>
          <w:szCs w:val="28"/>
        </w:rPr>
        <w:t>житель</w:t>
      </w:r>
      <w:r w:rsidRPr="00741399">
        <w:rPr>
          <w:sz w:val="28"/>
          <w:szCs w:val="28"/>
        </w:rPr>
        <w:t xml:space="preserve"> Суджанского района Курской области»</w:t>
      </w:r>
      <w:r>
        <w:rPr>
          <w:sz w:val="28"/>
          <w:szCs w:val="28"/>
        </w:rPr>
        <w:t xml:space="preserve"> в новой редакции</w:t>
      </w:r>
      <w:r w:rsidRPr="00741399">
        <w:rPr>
          <w:sz w:val="28"/>
          <w:szCs w:val="28"/>
        </w:rPr>
        <w:t>.</w:t>
      </w:r>
    </w:p>
    <w:p w:rsidR="00FA6811" w:rsidRDefault="00FA6811" w:rsidP="00FA6811">
      <w:pPr>
        <w:ind w:left="567" w:firstLine="567"/>
        <w:jc w:val="both"/>
        <w:rPr>
          <w:bCs/>
          <w:sz w:val="28"/>
          <w:szCs w:val="28"/>
        </w:rPr>
      </w:pPr>
      <w:r>
        <w:rPr>
          <w:sz w:val="28"/>
          <w:szCs w:val="28"/>
        </w:rPr>
        <w:t>2. Признать утратившим силу решение Представительного Собрания Суджанского района Курской области №76 от 17 ноября 2006 года (с последующими изменениями и дополнениями).</w:t>
      </w:r>
      <w:r w:rsidRPr="00741399">
        <w:rPr>
          <w:sz w:val="28"/>
          <w:szCs w:val="28"/>
        </w:rPr>
        <w:t xml:space="preserve">  </w:t>
      </w:r>
    </w:p>
    <w:p w:rsidR="00FA6811" w:rsidRPr="00741399" w:rsidRDefault="00FA6811" w:rsidP="00FA6811">
      <w:pPr>
        <w:ind w:left="567" w:firstLine="567"/>
        <w:jc w:val="both"/>
        <w:rPr>
          <w:sz w:val="28"/>
          <w:szCs w:val="28"/>
        </w:rPr>
      </w:pPr>
      <w:r>
        <w:rPr>
          <w:sz w:val="28"/>
          <w:szCs w:val="28"/>
        </w:rPr>
        <w:t>3</w:t>
      </w:r>
      <w:r w:rsidRPr="00741399">
        <w:rPr>
          <w:sz w:val="28"/>
          <w:szCs w:val="28"/>
        </w:rPr>
        <w:t>.  Настоящее решение вступает в силу со дня его подписания</w:t>
      </w:r>
      <w:r>
        <w:rPr>
          <w:sz w:val="28"/>
          <w:szCs w:val="28"/>
        </w:rPr>
        <w:t xml:space="preserve"> и подлежит опубликованию в установленном порядке.</w:t>
      </w:r>
    </w:p>
    <w:p w:rsidR="00FA6811" w:rsidRPr="00741399" w:rsidRDefault="00FA6811" w:rsidP="00FA6811">
      <w:pPr>
        <w:ind w:left="567" w:firstLine="567"/>
        <w:jc w:val="both"/>
        <w:rPr>
          <w:sz w:val="28"/>
          <w:szCs w:val="28"/>
        </w:rPr>
      </w:pPr>
    </w:p>
    <w:p w:rsidR="00FA6811" w:rsidRDefault="00FA6811" w:rsidP="00FA6811">
      <w:pPr>
        <w:pStyle w:val="a4"/>
        <w:ind w:left="567" w:firstLine="567"/>
        <w:jc w:val="both"/>
        <w:rPr>
          <w:rFonts w:ascii="Times New Roman" w:hAnsi="Times New Roman" w:cs="Times New Roman"/>
          <w:bCs/>
          <w:sz w:val="28"/>
          <w:szCs w:val="28"/>
        </w:rPr>
      </w:pPr>
    </w:p>
    <w:p w:rsidR="00FA6811" w:rsidRPr="00CA397D" w:rsidRDefault="00FA6811" w:rsidP="00FA6811">
      <w:pPr>
        <w:pStyle w:val="a4"/>
        <w:ind w:left="567"/>
        <w:jc w:val="both"/>
        <w:rPr>
          <w:rFonts w:ascii="Times New Roman" w:hAnsi="Times New Roman" w:cs="Times New Roman"/>
          <w:bCs/>
          <w:sz w:val="28"/>
          <w:szCs w:val="28"/>
        </w:rPr>
      </w:pPr>
      <w:r w:rsidRPr="00CA397D">
        <w:rPr>
          <w:rFonts w:ascii="Times New Roman" w:hAnsi="Times New Roman" w:cs="Times New Roman"/>
          <w:bCs/>
          <w:sz w:val="28"/>
          <w:szCs w:val="28"/>
        </w:rPr>
        <w:t>Заместитель Председателя</w:t>
      </w:r>
    </w:p>
    <w:p w:rsidR="00FA6811" w:rsidRPr="00CA397D" w:rsidRDefault="00FA6811" w:rsidP="00FA6811">
      <w:pPr>
        <w:pStyle w:val="a4"/>
        <w:ind w:left="567"/>
        <w:jc w:val="both"/>
        <w:rPr>
          <w:rFonts w:ascii="Times New Roman" w:hAnsi="Times New Roman" w:cs="Times New Roman"/>
          <w:bCs/>
          <w:sz w:val="28"/>
          <w:szCs w:val="28"/>
        </w:rPr>
      </w:pPr>
      <w:r w:rsidRPr="00CA397D">
        <w:rPr>
          <w:rFonts w:ascii="Times New Roman" w:hAnsi="Times New Roman" w:cs="Times New Roman"/>
          <w:bCs/>
          <w:sz w:val="28"/>
          <w:szCs w:val="28"/>
        </w:rPr>
        <w:t xml:space="preserve">Представительного Собрания                    </w:t>
      </w:r>
    </w:p>
    <w:p w:rsidR="00FA6811" w:rsidRPr="00CA397D" w:rsidRDefault="00FA6811" w:rsidP="00FA6811">
      <w:pPr>
        <w:pStyle w:val="a4"/>
        <w:ind w:left="567"/>
        <w:jc w:val="both"/>
        <w:rPr>
          <w:rFonts w:ascii="Times New Roman" w:hAnsi="Times New Roman" w:cs="Times New Roman"/>
          <w:bCs/>
          <w:sz w:val="28"/>
          <w:szCs w:val="28"/>
        </w:rPr>
      </w:pPr>
      <w:r w:rsidRPr="00CA397D">
        <w:rPr>
          <w:rFonts w:ascii="Times New Roman" w:hAnsi="Times New Roman" w:cs="Times New Roman"/>
          <w:bCs/>
          <w:sz w:val="28"/>
          <w:szCs w:val="28"/>
        </w:rPr>
        <w:t xml:space="preserve">Суджанского района Курской области                      </w:t>
      </w:r>
      <w:r>
        <w:rPr>
          <w:rFonts w:ascii="Times New Roman" w:hAnsi="Times New Roman" w:cs="Times New Roman"/>
          <w:bCs/>
          <w:sz w:val="28"/>
          <w:szCs w:val="28"/>
        </w:rPr>
        <w:t xml:space="preserve">           </w:t>
      </w:r>
      <w:r w:rsidRPr="00CA397D">
        <w:rPr>
          <w:rFonts w:ascii="Times New Roman" w:hAnsi="Times New Roman" w:cs="Times New Roman"/>
          <w:bCs/>
          <w:sz w:val="28"/>
          <w:szCs w:val="28"/>
        </w:rPr>
        <w:t xml:space="preserve">       Н.</w:t>
      </w:r>
      <w:r>
        <w:rPr>
          <w:rFonts w:ascii="Times New Roman" w:hAnsi="Times New Roman" w:cs="Times New Roman"/>
          <w:bCs/>
          <w:sz w:val="28"/>
          <w:szCs w:val="28"/>
        </w:rPr>
        <w:t xml:space="preserve"> </w:t>
      </w:r>
      <w:r w:rsidRPr="00CA397D">
        <w:rPr>
          <w:rFonts w:ascii="Times New Roman" w:hAnsi="Times New Roman" w:cs="Times New Roman"/>
          <w:bCs/>
          <w:sz w:val="28"/>
          <w:szCs w:val="28"/>
        </w:rPr>
        <w:t>М.</w:t>
      </w:r>
      <w:r>
        <w:rPr>
          <w:rFonts w:ascii="Times New Roman" w:hAnsi="Times New Roman" w:cs="Times New Roman"/>
          <w:bCs/>
          <w:sz w:val="28"/>
          <w:szCs w:val="28"/>
        </w:rPr>
        <w:t xml:space="preserve"> </w:t>
      </w:r>
      <w:proofErr w:type="spellStart"/>
      <w:r w:rsidRPr="00CA397D">
        <w:rPr>
          <w:rFonts w:ascii="Times New Roman" w:hAnsi="Times New Roman" w:cs="Times New Roman"/>
          <w:bCs/>
          <w:sz w:val="28"/>
          <w:szCs w:val="28"/>
        </w:rPr>
        <w:t>Сластёнов</w:t>
      </w:r>
      <w:proofErr w:type="spellEnd"/>
      <w:r w:rsidRPr="00CA397D">
        <w:rPr>
          <w:rFonts w:ascii="Times New Roman" w:hAnsi="Times New Roman" w:cs="Times New Roman"/>
          <w:bCs/>
          <w:sz w:val="28"/>
          <w:szCs w:val="28"/>
        </w:rPr>
        <w:t xml:space="preserve"> </w:t>
      </w:r>
    </w:p>
    <w:p w:rsidR="00FA6811" w:rsidRPr="00CA397D" w:rsidRDefault="00FA6811" w:rsidP="00FA6811">
      <w:pPr>
        <w:pStyle w:val="a4"/>
        <w:ind w:left="567"/>
        <w:jc w:val="both"/>
        <w:rPr>
          <w:rFonts w:ascii="Times New Roman" w:hAnsi="Times New Roman" w:cs="Times New Roman"/>
          <w:bCs/>
          <w:sz w:val="28"/>
          <w:szCs w:val="28"/>
        </w:rPr>
      </w:pPr>
    </w:p>
    <w:p w:rsidR="00FA6811" w:rsidRPr="00CA397D" w:rsidRDefault="00FA6811" w:rsidP="00FA6811">
      <w:pPr>
        <w:pStyle w:val="a4"/>
        <w:ind w:left="567"/>
        <w:jc w:val="both"/>
        <w:rPr>
          <w:rFonts w:ascii="Times New Roman" w:hAnsi="Times New Roman" w:cs="Times New Roman"/>
          <w:bCs/>
          <w:sz w:val="28"/>
          <w:szCs w:val="28"/>
        </w:rPr>
      </w:pPr>
      <w:r w:rsidRPr="00CA397D">
        <w:rPr>
          <w:rFonts w:ascii="Times New Roman" w:hAnsi="Times New Roman" w:cs="Times New Roman"/>
          <w:bCs/>
          <w:sz w:val="28"/>
          <w:szCs w:val="28"/>
        </w:rPr>
        <w:t>Глава Суджанского района</w:t>
      </w:r>
    </w:p>
    <w:p w:rsidR="00FA6811" w:rsidRPr="00CA397D" w:rsidRDefault="00FA6811" w:rsidP="00FA6811">
      <w:pPr>
        <w:pStyle w:val="a4"/>
        <w:ind w:left="567"/>
        <w:jc w:val="both"/>
        <w:rPr>
          <w:rFonts w:ascii="Times New Roman" w:hAnsi="Times New Roman" w:cs="Times New Roman"/>
          <w:bCs/>
          <w:sz w:val="28"/>
          <w:szCs w:val="28"/>
        </w:rPr>
      </w:pPr>
      <w:r w:rsidRPr="00CA397D">
        <w:rPr>
          <w:rFonts w:ascii="Times New Roman" w:hAnsi="Times New Roman" w:cs="Times New Roman"/>
          <w:bCs/>
          <w:sz w:val="28"/>
          <w:szCs w:val="28"/>
        </w:rPr>
        <w:t xml:space="preserve">Курской области                                                  </w:t>
      </w:r>
      <w:r>
        <w:rPr>
          <w:rFonts w:ascii="Times New Roman" w:hAnsi="Times New Roman" w:cs="Times New Roman"/>
          <w:bCs/>
          <w:sz w:val="28"/>
          <w:szCs w:val="28"/>
        </w:rPr>
        <w:t xml:space="preserve">    </w:t>
      </w:r>
      <w:r w:rsidRPr="00CA397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CA397D">
        <w:rPr>
          <w:rFonts w:ascii="Times New Roman" w:hAnsi="Times New Roman" w:cs="Times New Roman"/>
          <w:bCs/>
          <w:sz w:val="28"/>
          <w:szCs w:val="28"/>
        </w:rPr>
        <w:t xml:space="preserve">            А.</w:t>
      </w:r>
      <w:r>
        <w:rPr>
          <w:rFonts w:ascii="Times New Roman" w:hAnsi="Times New Roman" w:cs="Times New Roman"/>
          <w:bCs/>
          <w:sz w:val="28"/>
          <w:szCs w:val="28"/>
        </w:rPr>
        <w:t xml:space="preserve"> </w:t>
      </w:r>
      <w:r w:rsidRPr="00CA397D">
        <w:rPr>
          <w:rFonts w:ascii="Times New Roman" w:hAnsi="Times New Roman" w:cs="Times New Roman"/>
          <w:bCs/>
          <w:sz w:val="28"/>
          <w:szCs w:val="28"/>
        </w:rPr>
        <w:t>М.</w:t>
      </w:r>
      <w:r>
        <w:rPr>
          <w:rFonts w:ascii="Times New Roman" w:hAnsi="Times New Roman" w:cs="Times New Roman"/>
          <w:bCs/>
          <w:sz w:val="28"/>
          <w:szCs w:val="28"/>
        </w:rPr>
        <w:t xml:space="preserve"> </w:t>
      </w:r>
      <w:r w:rsidRPr="00CA397D">
        <w:rPr>
          <w:rFonts w:ascii="Times New Roman" w:hAnsi="Times New Roman" w:cs="Times New Roman"/>
          <w:bCs/>
          <w:sz w:val="28"/>
          <w:szCs w:val="28"/>
        </w:rPr>
        <w:t>Богачёв</w:t>
      </w:r>
    </w:p>
    <w:p w:rsidR="00FA6811" w:rsidRPr="00741399" w:rsidRDefault="00FA6811" w:rsidP="00FA6811">
      <w:pPr>
        <w:ind w:left="567"/>
        <w:jc w:val="center"/>
        <w:rPr>
          <w:sz w:val="28"/>
          <w:szCs w:val="28"/>
        </w:rPr>
      </w:pPr>
    </w:p>
    <w:p w:rsidR="00FA6811" w:rsidRDefault="00FA6811" w:rsidP="00FA6811">
      <w:pPr>
        <w:ind w:left="567" w:firstLine="567"/>
        <w:rPr>
          <w:sz w:val="28"/>
          <w:szCs w:val="28"/>
        </w:rPr>
      </w:pPr>
    </w:p>
    <w:p w:rsidR="00FA6811" w:rsidRDefault="00FA6811" w:rsidP="00FA6811">
      <w:pPr>
        <w:ind w:left="567" w:firstLine="567"/>
        <w:rPr>
          <w:sz w:val="28"/>
          <w:szCs w:val="28"/>
        </w:rPr>
      </w:pPr>
    </w:p>
    <w:p w:rsidR="00FA6811" w:rsidRDefault="00FA6811" w:rsidP="00FA6811">
      <w:pPr>
        <w:tabs>
          <w:tab w:val="left" w:pos="4320"/>
        </w:tabs>
        <w:ind w:left="567" w:firstLine="567"/>
        <w:rPr>
          <w:sz w:val="28"/>
          <w:szCs w:val="28"/>
        </w:rPr>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567" w:firstLine="567"/>
      </w:pPr>
    </w:p>
    <w:p w:rsidR="00FA6811" w:rsidRDefault="00FA6811" w:rsidP="00FA6811">
      <w:pPr>
        <w:tabs>
          <w:tab w:val="left" w:pos="4320"/>
        </w:tabs>
        <w:ind w:left="4500"/>
        <w:jc w:val="right"/>
        <w:rPr>
          <w:sz w:val="26"/>
          <w:szCs w:val="26"/>
        </w:rPr>
      </w:pPr>
    </w:p>
    <w:p w:rsidR="00FA6811" w:rsidRPr="00FA6811" w:rsidRDefault="00FA6811" w:rsidP="00FA6811">
      <w:pPr>
        <w:tabs>
          <w:tab w:val="left" w:pos="4320"/>
        </w:tabs>
        <w:ind w:left="4500"/>
        <w:jc w:val="right"/>
        <w:rPr>
          <w:sz w:val="26"/>
          <w:szCs w:val="26"/>
        </w:rPr>
      </w:pPr>
      <w:r w:rsidRPr="00FA6811">
        <w:rPr>
          <w:sz w:val="26"/>
          <w:szCs w:val="26"/>
        </w:rPr>
        <w:lastRenderedPageBreak/>
        <w:t>Утверждено</w:t>
      </w:r>
    </w:p>
    <w:p w:rsidR="00FA6811" w:rsidRPr="00FA6811" w:rsidRDefault="00FA6811" w:rsidP="00FA6811">
      <w:pPr>
        <w:tabs>
          <w:tab w:val="left" w:pos="4320"/>
        </w:tabs>
        <w:ind w:left="4500"/>
        <w:jc w:val="right"/>
        <w:rPr>
          <w:sz w:val="26"/>
          <w:szCs w:val="26"/>
        </w:rPr>
      </w:pPr>
      <w:r>
        <w:rPr>
          <w:sz w:val="26"/>
          <w:szCs w:val="26"/>
        </w:rPr>
        <w:t>р</w:t>
      </w:r>
      <w:r w:rsidRPr="00FA6811">
        <w:rPr>
          <w:sz w:val="26"/>
          <w:szCs w:val="26"/>
        </w:rPr>
        <w:t>ешением Представительного Собрания Суджанского района Курской области</w:t>
      </w:r>
    </w:p>
    <w:p w:rsidR="00FA6811" w:rsidRPr="00FA6811" w:rsidRDefault="00FA6811" w:rsidP="00FA6811">
      <w:pPr>
        <w:ind w:left="4500"/>
        <w:jc w:val="right"/>
        <w:rPr>
          <w:sz w:val="26"/>
          <w:szCs w:val="26"/>
        </w:rPr>
      </w:pPr>
      <w:r w:rsidRPr="00FA6811">
        <w:rPr>
          <w:sz w:val="26"/>
          <w:szCs w:val="26"/>
        </w:rPr>
        <w:t xml:space="preserve">от </w:t>
      </w:r>
      <w:r>
        <w:rPr>
          <w:sz w:val="26"/>
          <w:szCs w:val="26"/>
        </w:rPr>
        <w:t>4 марта 2022 года №247</w:t>
      </w:r>
    </w:p>
    <w:p w:rsidR="00FA6811" w:rsidRPr="00FA6811" w:rsidRDefault="00FA6811" w:rsidP="00FA6811">
      <w:pPr>
        <w:jc w:val="right"/>
        <w:rPr>
          <w:sz w:val="26"/>
          <w:szCs w:val="26"/>
        </w:rPr>
      </w:pPr>
    </w:p>
    <w:p w:rsidR="00FA6811" w:rsidRDefault="00FA6811" w:rsidP="00FA6811">
      <w:pPr>
        <w:jc w:val="center"/>
        <w:rPr>
          <w:b/>
          <w:sz w:val="26"/>
          <w:szCs w:val="26"/>
        </w:rPr>
      </w:pPr>
    </w:p>
    <w:p w:rsidR="00FA6811" w:rsidRPr="00FA6811" w:rsidRDefault="00FA6811" w:rsidP="00FA6811">
      <w:pPr>
        <w:jc w:val="center"/>
        <w:rPr>
          <w:b/>
          <w:sz w:val="26"/>
          <w:szCs w:val="26"/>
        </w:rPr>
      </w:pPr>
      <w:r w:rsidRPr="00FA6811">
        <w:rPr>
          <w:b/>
          <w:sz w:val="26"/>
          <w:szCs w:val="26"/>
        </w:rPr>
        <w:t>Положение</w:t>
      </w:r>
    </w:p>
    <w:p w:rsidR="00FA6811" w:rsidRDefault="00FA6811" w:rsidP="00FA6811">
      <w:pPr>
        <w:jc w:val="center"/>
        <w:rPr>
          <w:b/>
          <w:sz w:val="26"/>
          <w:szCs w:val="26"/>
        </w:rPr>
      </w:pPr>
      <w:r w:rsidRPr="00FA6811">
        <w:rPr>
          <w:b/>
          <w:sz w:val="26"/>
          <w:szCs w:val="26"/>
        </w:rPr>
        <w:t>о почетном звании «Почетный житель Суджанского района Курской области»</w:t>
      </w:r>
    </w:p>
    <w:p w:rsidR="00FA6811" w:rsidRPr="00FA6811" w:rsidRDefault="00FA6811" w:rsidP="00FA6811">
      <w:pPr>
        <w:jc w:val="center"/>
        <w:rPr>
          <w:b/>
          <w:sz w:val="26"/>
          <w:szCs w:val="26"/>
        </w:rPr>
      </w:pPr>
    </w:p>
    <w:p w:rsidR="00FA6811" w:rsidRPr="00FA6811" w:rsidRDefault="00FA6811" w:rsidP="00FA6811">
      <w:pPr>
        <w:ind w:firstLine="567"/>
        <w:jc w:val="both"/>
        <w:rPr>
          <w:sz w:val="26"/>
          <w:szCs w:val="26"/>
        </w:rPr>
      </w:pPr>
      <w:r w:rsidRPr="00FA6811">
        <w:rPr>
          <w:sz w:val="26"/>
          <w:szCs w:val="26"/>
        </w:rPr>
        <w:t>Настоящее Положение разработано в целях поощрения граждан за их вклад в развитие Суджанского района Курской области, за заслуги в экономике, социальной, бюджетной сферах, а также за заслуги перед государством.</w:t>
      </w:r>
    </w:p>
    <w:p w:rsidR="00FA6811" w:rsidRPr="00FA6811" w:rsidRDefault="00FA6811" w:rsidP="00FA6811">
      <w:pPr>
        <w:ind w:firstLine="567"/>
        <w:jc w:val="center"/>
        <w:rPr>
          <w:b/>
          <w:sz w:val="26"/>
          <w:szCs w:val="26"/>
        </w:rPr>
      </w:pPr>
      <w:r w:rsidRPr="00FA6811">
        <w:rPr>
          <w:b/>
          <w:sz w:val="26"/>
          <w:szCs w:val="26"/>
        </w:rPr>
        <w:t>1. Общие положения</w:t>
      </w:r>
    </w:p>
    <w:p w:rsidR="00FA6811" w:rsidRPr="00FA6811" w:rsidRDefault="00FA6811" w:rsidP="00FA6811">
      <w:pPr>
        <w:ind w:firstLine="567"/>
        <w:jc w:val="both"/>
        <w:rPr>
          <w:sz w:val="26"/>
          <w:szCs w:val="26"/>
        </w:rPr>
      </w:pPr>
      <w:r w:rsidRPr="00FA6811">
        <w:rPr>
          <w:sz w:val="26"/>
          <w:szCs w:val="26"/>
        </w:rPr>
        <w:t xml:space="preserve">1.1. Почетное звание «Почетный житель Суджанского района Курской области» присваивается за исключительные заслуги в социально-экономическом развитии Суджанского района Курской области, в деле защиты прав человека, охраны жизни и здоровья людей, в укреплении мира и согласия в обществе, за деятельность, способствующую процветанию Суджанского района, повышению его авторитета в регионе и за его пределами. </w:t>
      </w:r>
    </w:p>
    <w:p w:rsidR="00FA6811" w:rsidRPr="00FA6811" w:rsidRDefault="00FA6811" w:rsidP="00FA6811">
      <w:pPr>
        <w:ind w:firstLine="567"/>
        <w:jc w:val="both"/>
        <w:rPr>
          <w:sz w:val="26"/>
          <w:szCs w:val="26"/>
        </w:rPr>
      </w:pPr>
      <w:r w:rsidRPr="00FA6811">
        <w:rPr>
          <w:sz w:val="26"/>
          <w:szCs w:val="26"/>
        </w:rPr>
        <w:t xml:space="preserve">1.2. Почетное звание «Почетный житель Суджанского района Курской области» является высшим знаком признания заслуг гражданина перед </w:t>
      </w:r>
      <w:proofErr w:type="spellStart"/>
      <w:r w:rsidRPr="00FA6811">
        <w:rPr>
          <w:sz w:val="26"/>
          <w:szCs w:val="26"/>
        </w:rPr>
        <w:t>Суджанским</w:t>
      </w:r>
      <w:proofErr w:type="spellEnd"/>
      <w:r w:rsidRPr="00FA6811">
        <w:rPr>
          <w:sz w:val="26"/>
          <w:szCs w:val="26"/>
        </w:rPr>
        <w:t xml:space="preserve"> районом Курской области.</w:t>
      </w:r>
    </w:p>
    <w:p w:rsidR="00FA6811" w:rsidRPr="00FA6811" w:rsidRDefault="00FA6811" w:rsidP="00FA6811">
      <w:pPr>
        <w:ind w:firstLine="567"/>
        <w:jc w:val="both"/>
        <w:rPr>
          <w:sz w:val="26"/>
          <w:szCs w:val="26"/>
        </w:rPr>
      </w:pPr>
      <w:r w:rsidRPr="00FA6811">
        <w:rPr>
          <w:sz w:val="26"/>
          <w:szCs w:val="26"/>
        </w:rPr>
        <w:t>1.3. Почетное звание «Почетный житель Суджанского района Курской области» присваивается гражданину, который:</w:t>
      </w:r>
    </w:p>
    <w:p w:rsidR="00FA6811" w:rsidRPr="00FA6811" w:rsidRDefault="00FA6811" w:rsidP="00FA6811">
      <w:pPr>
        <w:ind w:firstLine="567"/>
        <w:jc w:val="both"/>
        <w:rPr>
          <w:sz w:val="26"/>
          <w:szCs w:val="26"/>
        </w:rPr>
      </w:pPr>
      <w:r w:rsidRPr="00FA6811">
        <w:rPr>
          <w:sz w:val="26"/>
          <w:szCs w:val="26"/>
        </w:rPr>
        <w:t xml:space="preserve">- награжден государственными наградами Российской Федерации; </w:t>
      </w:r>
    </w:p>
    <w:p w:rsidR="00FA6811" w:rsidRPr="00FA6811" w:rsidRDefault="00FA6811" w:rsidP="00FA6811">
      <w:pPr>
        <w:ind w:firstLine="567"/>
        <w:jc w:val="both"/>
        <w:rPr>
          <w:sz w:val="26"/>
          <w:szCs w:val="26"/>
        </w:rPr>
      </w:pPr>
      <w:r w:rsidRPr="00FA6811">
        <w:rPr>
          <w:sz w:val="26"/>
          <w:szCs w:val="26"/>
        </w:rPr>
        <w:t>- награжден наградами Курской области, органов государственной власти и местного самоуправления Курской области.</w:t>
      </w:r>
    </w:p>
    <w:p w:rsidR="00FA6811" w:rsidRPr="00FA6811" w:rsidRDefault="00FA6811" w:rsidP="00FA6811">
      <w:pPr>
        <w:ind w:firstLine="567"/>
        <w:jc w:val="both"/>
        <w:rPr>
          <w:sz w:val="26"/>
          <w:szCs w:val="26"/>
        </w:rPr>
      </w:pPr>
      <w:r w:rsidRPr="00FA6811">
        <w:rPr>
          <w:sz w:val="26"/>
          <w:szCs w:val="26"/>
        </w:rPr>
        <w:t>1.4. Имена почетных жителей заносятся на Доску почета Суджанского района Курской области, находящуюся в Администрации Суджанского района Курской области в хронологическом порядке.</w:t>
      </w:r>
    </w:p>
    <w:p w:rsidR="00FA6811" w:rsidRPr="00FA6811" w:rsidRDefault="00FA6811" w:rsidP="00FA6811">
      <w:pPr>
        <w:ind w:firstLine="567"/>
        <w:jc w:val="both"/>
        <w:rPr>
          <w:sz w:val="26"/>
          <w:szCs w:val="26"/>
        </w:rPr>
      </w:pPr>
      <w:r w:rsidRPr="00FA6811">
        <w:rPr>
          <w:sz w:val="26"/>
          <w:szCs w:val="26"/>
        </w:rPr>
        <w:t xml:space="preserve">Информация о лицах, которым присвоено почетное звание «Почетный житель Суджанского района Курской области», размещается с их письменного согласия на официальном сайте Администрации </w:t>
      </w:r>
      <w:proofErr w:type="spellStart"/>
      <w:r w:rsidRPr="00FA6811">
        <w:rPr>
          <w:sz w:val="26"/>
          <w:szCs w:val="26"/>
        </w:rPr>
        <w:t>Скджанского</w:t>
      </w:r>
      <w:proofErr w:type="spellEnd"/>
      <w:r w:rsidRPr="00FA6811">
        <w:rPr>
          <w:sz w:val="26"/>
          <w:szCs w:val="26"/>
        </w:rPr>
        <w:t xml:space="preserve"> района Курской области в информационно-телекоммуникационной сети «Интернет».</w:t>
      </w:r>
    </w:p>
    <w:p w:rsidR="00FA6811" w:rsidRPr="00FA6811" w:rsidRDefault="00FA6811" w:rsidP="00FA6811">
      <w:pPr>
        <w:ind w:firstLine="567"/>
        <w:jc w:val="both"/>
        <w:rPr>
          <w:sz w:val="26"/>
          <w:szCs w:val="26"/>
        </w:rPr>
      </w:pPr>
      <w:r w:rsidRPr="00FA6811">
        <w:rPr>
          <w:sz w:val="26"/>
          <w:szCs w:val="26"/>
        </w:rPr>
        <w:t>1.5. Гражданам, которым присвоено почетное звание «Почетный житель Суджанского района Курской области», вручается удостоверение о присвоении почетного звания и нагрудный знак.</w:t>
      </w:r>
    </w:p>
    <w:p w:rsidR="00FA6811" w:rsidRPr="00FA6811" w:rsidRDefault="00FA6811" w:rsidP="00FA6811">
      <w:pPr>
        <w:ind w:firstLine="567"/>
        <w:jc w:val="both"/>
        <w:rPr>
          <w:sz w:val="26"/>
          <w:szCs w:val="26"/>
        </w:rPr>
      </w:pPr>
      <w:r w:rsidRPr="00FA6811">
        <w:rPr>
          <w:sz w:val="26"/>
          <w:szCs w:val="26"/>
        </w:rPr>
        <w:t>Удостоверение подписывается Главой Суджанского района Курской области.</w:t>
      </w:r>
    </w:p>
    <w:p w:rsidR="00FA6811" w:rsidRPr="00FA6811" w:rsidRDefault="00FA6811" w:rsidP="00FA6811">
      <w:pPr>
        <w:ind w:firstLine="567"/>
        <w:jc w:val="both"/>
        <w:rPr>
          <w:sz w:val="26"/>
          <w:szCs w:val="26"/>
        </w:rPr>
      </w:pPr>
      <w:r w:rsidRPr="00FA6811">
        <w:rPr>
          <w:sz w:val="26"/>
          <w:szCs w:val="26"/>
        </w:rPr>
        <w:t>1.6. Вручение нагрудного знака и удостоверения лицу, удостоенному почетного звания «Почетный житель Суджанского района Курской области» производится в торжественной обстановке Главой Суджанского района, Председателем Представительного Собрания Суджанского района Курской области или должностным</w:t>
      </w:r>
      <w:r>
        <w:rPr>
          <w:sz w:val="26"/>
          <w:szCs w:val="26"/>
        </w:rPr>
        <w:t xml:space="preserve"> </w:t>
      </w:r>
      <w:r w:rsidRPr="00FA6811">
        <w:rPr>
          <w:sz w:val="26"/>
          <w:szCs w:val="26"/>
        </w:rPr>
        <w:t>лицом</w:t>
      </w:r>
      <w:r>
        <w:rPr>
          <w:sz w:val="26"/>
          <w:szCs w:val="26"/>
        </w:rPr>
        <w:t>,</w:t>
      </w:r>
      <w:r w:rsidRPr="00FA6811">
        <w:rPr>
          <w:sz w:val="26"/>
          <w:szCs w:val="26"/>
        </w:rPr>
        <w:t xml:space="preserve"> исполняющим обязанности Главы Суджанского района или Председателя Представительного Собрания Суджанского района Курской области.</w:t>
      </w:r>
    </w:p>
    <w:p w:rsidR="00FA6811" w:rsidRPr="00FA6811" w:rsidRDefault="00FA6811" w:rsidP="00FA6811">
      <w:pPr>
        <w:ind w:firstLine="567"/>
        <w:jc w:val="both"/>
        <w:rPr>
          <w:sz w:val="26"/>
          <w:szCs w:val="26"/>
        </w:rPr>
      </w:pPr>
      <w:r w:rsidRPr="00FA6811">
        <w:rPr>
          <w:sz w:val="26"/>
          <w:szCs w:val="26"/>
        </w:rPr>
        <w:t>1.7. Почетное звание «Почетный житель Суджанского района Курской области» в течение календарного года может быть присвоено не более чем двум лицам.</w:t>
      </w:r>
    </w:p>
    <w:p w:rsidR="00FA6811" w:rsidRPr="00FA6811" w:rsidRDefault="00FA6811" w:rsidP="00FA6811">
      <w:pPr>
        <w:ind w:firstLine="567"/>
        <w:jc w:val="both"/>
        <w:rPr>
          <w:sz w:val="26"/>
          <w:szCs w:val="26"/>
        </w:rPr>
      </w:pPr>
      <w:r w:rsidRPr="00FA6811">
        <w:rPr>
          <w:sz w:val="26"/>
          <w:szCs w:val="26"/>
        </w:rPr>
        <w:t>1.8. Изготовление нагрудного знака и удостоверения почетного звания «Почетный житель Суджанского района Курской области» возлагается на МКУ «Управление хозяйственного обеспечения» Суджанского района Курской области.</w:t>
      </w:r>
    </w:p>
    <w:p w:rsidR="00FA6811" w:rsidRPr="00FA6811" w:rsidRDefault="00FA6811" w:rsidP="00FA6811">
      <w:pPr>
        <w:ind w:firstLine="567"/>
        <w:jc w:val="center"/>
        <w:rPr>
          <w:sz w:val="26"/>
          <w:szCs w:val="26"/>
        </w:rPr>
      </w:pPr>
      <w:r w:rsidRPr="00FA6811">
        <w:rPr>
          <w:b/>
          <w:sz w:val="26"/>
          <w:szCs w:val="26"/>
        </w:rPr>
        <w:t>2. Представление и порядок присвоения почетного звания «Почетный житель Суджанского района Курской области»</w:t>
      </w:r>
    </w:p>
    <w:p w:rsidR="00FA6811" w:rsidRPr="00FA6811" w:rsidRDefault="00FA6811" w:rsidP="00FA6811">
      <w:pPr>
        <w:ind w:firstLine="567"/>
        <w:jc w:val="both"/>
        <w:rPr>
          <w:sz w:val="26"/>
          <w:szCs w:val="26"/>
        </w:rPr>
      </w:pPr>
      <w:r w:rsidRPr="00FA6811">
        <w:rPr>
          <w:sz w:val="26"/>
          <w:szCs w:val="26"/>
        </w:rPr>
        <w:t xml:space="preserve">2.1. С инициативой о представлении кандидатов на   присвоение почетного звания </w:t>
      </w:r>
      <w:r w:rsidRPr="00FA6811">
        <w:rPr>
          <w:sz w:val="26"/>
          <w:szCs w:val="26"/>
        </w:rPr>
        <w:lastRenderedPageBreak/>
        <w:t>«Почетный житель Суджанского района Курской области» могут выступать органы государственной власти, органы местного самоуправления, трудовые коллективы предприятий и организаций, общественные, политические, религиозные, профсоюзные объединения, граждане.</w:t>
      </w:r>
    </w:p>
    <w:p w:rsidR="00FA6811" w:rsidRPr="00FA6811" w:rsidRDefault="00FA6811" w:rsidP="00FA6811">
      <w:pPr>
        <w:ind w:firstLine="567"/>
        <w:jc w:val="both"/>
        <w:rPr>
          <w:sz w:val="26"/>
          <w:szCs w:val="26"/>
        </w:rPr>
      </w:pPr>
      <w:r w:rsidRPr="00FA6811">
        <w:rPr>
          <w:sz w:val="26"/>
          <w:szCs w:val="26"/>
        </w:rPr>
        <w:t xml:space="preserve">2.2. Представление к присвоению почетного звания производится на основе ходатайств тех органов и организаций, которые выдвигают кандидата на почетное звание «Почетный житель Суджанского района Курской области». В ходатайствах указываются основные биографические и анкетные данные представляемого к присвоению звания, а также подробное описание его заслуг перед </w:t>
      </w:r>
      <w:proofErr w:type="spellStart"/>
      <w:r w:rsidRPr="00FA6811">
        <w:rPr>
          <w:sz w:val="26"/>
          <w:szCs w:val="26"/>
        </w:rPr>
        <w:t>Суджанским</w:t>
      </w:r>
      <w:proofErr w:type="spellEnd"/>
      <w:r w:rsidRPr="00FA6811">
        <w:rPr>
          <w:sz w:val="26"/>
          <w:szCs w:val="26"/>
        </w:rPr>
        <w:t xml:space="preserve"> районом Курской области.</w:t>
      </w:r>
    </w:p>
    <w:p w:rsidR="00FA6811" w:rsidRPr="00FA6811" w:rsidRDefault="00FA6811" w:rsidP="00FA6811">
      <w:pPr>
        <w:ind w:firstLine="567"/>
        <w:jc w:val="both"/>
        <w:rPr>
          <w:sz w:val="26"/>
          <w:szCs w:val="26"/>
        </w:rPr>
      </w:pPr>
      <w:r w:rsidRPr="00FA6811">
        <w:rPr>
          <w:sz w:val="26"/>
          <w:szCs w:val="26"/>
        </w:rPr>
        <w:t>2.3. Представление о присвоении почетного звания «Почетный житель Суджанского района Курской области» направляется Главе Суджанского района Курской области. Глава Суджанского района Курской области организует работу по предварительному рассмотрению поступившего представления и направляет его на рассмотрение депутатам Представительного Собрания Суджанского района Курской области.</w:t>
      </w:r>
    </w:p>
    <w:p w:rsidR="00FA6811" w:rsidRPr="00FA6811" w:rsidRDefault="00FA6811" w:rsidP="00FA6811">
      <w:pPr>
        <w:ind w:firstLine="567"/>
        <w:jc w:val="both"/>
        <w:rPr>
          <w:sz w:val="26"/>
          <w:szCs w:val="26"/>
        </w:rPr>
      </w:pPr>
      <w:r w:rsidRPr="00FA6811">
        <w:rPr>
          <w:sz w:val="26"/>
          <w:szCs w:val="26"/>
        </w:rPr>
        <w:t>2.4. Почетное звание «Почетный житель Суджанского района Курской области» присваивается решением Представительного Собрания Суджанского района Курской области.</w:t>
      </w:r>
    </w:p>
    <w:p w:rsidR="00FA6811" w:rsidRPr="00FA6811" w:rsidRDefault="00FA6811" w:rsidP="00FA6811">
      <w:pPr>
        <w:ind w:firstLine="567"/>
        <w:jc w:val="both"/>
        <w:rPr>
          <w:sz w:val="26"/>
          <w:szCs w:val="26"/>
        </w:rPr>
      </w:pPr>
      <w:r w:rsidRPr="00FA6811">
        <w:rPr>
          <w:sz w:val="26"/>
          <w:szCs w:val="26"/>
        </w:rPr>
        <w:t>Решение Представительного Собрания Суджанского района Курской области о присвоении почетного звания «Почетный житель Суджанского района Курской области» подлежит обязательному опубликованию в средствах массовой информации. Одновременно с решением могут быть опубликованы материалы о заслугах лица, удостоенного почетного звания.</w:t>
      </w:r>
    </w:p>
    <w:p w:rsidR="00FA6811" w:rsidRPr="00FA6811" w:rsidRDefault="00FA6811" w:rsidP="00FA6811">
      <w:pPr>
        <w:ind w:firstLine="567"/>
        <w:jc w:val="center"/>
        <w:rPr>
          <w:b/>
          <w:sz w:val="26"/>
          <w:szCs w:val="26"/>
        </w:rPr>
      </w:pPr>
      <w:r w:rsidRPr="00FA6811">
        <w:rPr>
          <w:b/>
          <w:sz w:val="26"/>
          <w:szCs w:val="26"/>
        </w:rPr>
        <w:t>3. Права и меры социальной поддержки лицам, удостоенным почетного звания «Почетный житель Суджанского района Курской области»</w:t>
      </w:r>
    </w:p>
    <w:p w:rsidR="00FA6811" w:rsidRPr="00FA6811" w:rsidRDefault="00FA6811" w:rsidP="00FA6811">
      <w:pPr>
        <w:ind w:firstLine="567"/>
        <w:jc w:val="both"/>
        <w:rPr>
          <w:sz w:val="26"/>
          <w:szCs w:val="26"/>
        </w:rPr>
      </w:pPr>
      <w:r w:rsidRPr="00FA6811">
        <w:rPr>
          <w:sz w:val="26"/>
          <w:szCs w:val="26"/>
        </w:rPr>
        <w:t>3.1. Почетные жители Суджанского района Курской области вправе публично пользоваться присвоенным почетным званием.</w:t>
      </w:r>
    </w:p>
    <w:p w:rsidR="00FA6811" w:rsidRPr="00FA6811" w:rsidRDefault="00FA6811" w:rsidP="00FA6811">
      <w:pPr>
        <w:ind w:firstLine="567"/>
        <w:jc w:val="both"/>
        <w:rPr>
          <w:sz w:val="26"/>
          <w:szCs w:val="26"/>
        </w:rPr>
      </w:pPr>
      <w:r w:rsidRPr="00FA6811">
        <w:rPr>
          <w:sz w:val="26"/>
          <w:szCs w:val="26"/>
        </w:rPr>
        <w:t>3.2. Почетные жители Суджанского района Курской области имеют право:</w:t>
      </w:r>
    </w:p>
    <w:p w:rsidR="00FA6811" w:rsidRPr="00FA6811" w:rsidRDefault="00FA6811" w:rsidP="00FA6811">
      <w:pPr>
        <w:ind w:firstLine="567"/>
        <w:jc w:val="both"/>
        <w:rPr>
          <w:sz w:val="26"/>
          <w:szCs w:val="26"/>
        </w:rPr>
      </w:pPr>
      <w:r w:rsidRPr="00FA6811">
        <w:rPr>
          <w:sz w:val="26"/>
          <w:szCs w:val="26"/>
        </w:rPr>
        <w:t>- на прием в первоочередном порядке должностными лицами органов местного самоуправления Суджанского района;</w:t>
      </w:r>
    </w:p>
    <w:p w:rsidR="00FA6811" w:rsidRPr="00FA6811" w:rsidRDefault="00FA6811" w:rsidP="00FA6811">
      <w:pPr>
        <w:ind w:firstLine="567"/>
        <w:jc w:val="both"/>
        <w:rPr>
          <w:sz w:val="26"/>
          <w:szCs w:val="26"/>
        </w:rPr>
      </w:pPr>
      <w:r w:rsidRPr="00FA6811">
        <w:rPr>
          <w:sz w:val="26"/>
          <w:szCs w:val="26"/>
        </w:rPr>
        <w:t>- на получение от органов местного самоуправления Суджанского района информации, необходимой для осуществления деятельности, направленной на повышение социал</w:t>
      </w:r>
      <w:r>
        <w:rPr>
          <w:sz w:val="26"/>
          <w:szCs w:val="26"/>
        </w:rPr>
        <w:t>ь</w:t>
      </w:r>
      <w:r w:rsidRPr="00FA6811">
        <w:rPr>
          <w:sz w:val="26"/>
          <w:szCs w:val="26"/>
        </w:rPr>
        <w:t xml:space="preserve">но-экономического развития Суджанского района, если эта информация не является государственной, служебной или охраняемой законом тайной. </w:t>
      </w:r>
    </w:p>
    <w:p w:rsidR="00FA6811" w:rsidRPr="00FA6811" w:rsidRDefault="00FA6811" w:rsidP="00FA6811">
      <w:pPr>
        <w:ind w:firstLine="567"/>
        <w:jc w:val="both"/>
        <w:rPr>
          <w:i/>
          <w:sz w:val="26"/>
          <w:szCs w:val="26"/>
        </w:rPr>
      </w:pPr>
      <w:r w:rsidRPr="00FA6811">
        <w:rPr>
          <w:sz w:val="26"/>
          <w:szCs w:val="26"/>
        </w:rPr>
        <w:t>3.3. Гражданам, удостоенным почетного звания «Почетный житель Суджанского района Курской области», выплачивается денежная премия в размере двух минимальных размеров оплаты труда, установленной законодательством Российской Федерации на день выплаты или вручается ценный подарок</w:t>
      </w:r>
      <w:r w:rsidRPr="00FA6811">
        <w:rPr>
          <w:i/>
          <w:sz w:val="26"/>
          <w:szCs w:val="26"/>
        </w:rPr>
        <w:t>:</w:t>
      </w:r>
    </w:p>
    <w:p w:rsidR="00FA6811" w:rsidRPr="00FA6811" w:rsidRDefault="00FA6811" w:rsidP="00FA6811">
      <w:pPr>
        <w:ind w:firstLine="567"/>
        <w:jc w:val="both"/>
        <w:rPr>
          <w:sz w:val="26"/>
          <w:szCs w:val="26"/>
        </w:rPr>
      </w:pPr>
      <w:r w:rsidRPr="00FA6811">
        <w:rPr>
          <w:sz w:val="26"/>
          <w:szCs w:val="26"/>
        </w:rPr>
        <w:t>- единовременно при присвоении звания;</w:t>
      </w:r>
    </w:p>
    <w:p w:rsidR="00FA6811" w:rsidRPr="00FA6811" w:rsidRDefault="00FA6811" w:rsidP="00FA6811">
      <w:pPr>
        <w:ind w:firstLine="567"/>
        <w:jc w:val="both"/>
        <w:rPr>
          <w:sz w:val="26"/>
          <w:szCs w:val="26"/>
        </w:rPr>
      </w:pPr>
      <w:r w:rsidRPr="00FA6811">
        <w:rPr>
          <w:sz w:val="26"/>
          <w:szCs w:val="26"/>
        </w:rPr>
        <w:t>- единовременно при юбилейных датах.</w:t>
      </w:r>
    </w:p>
    <w:p w:rsidR="00FA6811" w:rsidRPr="00FA6811" w:rsidRDefault="00FA6811" w:rsidP="00FA6811">
      <w:pPr>
        <w:ind w:firstLine="567"/>
        <w:jc w:val="both"/>
        <w:rPr>
          <w:sz w:val="26"/>
          <w:szCs w:val="26"/>
        </w:rPr>
      </w:pPr>
      <w:r w:rsidRPr="00FA6811">
        <w:rPr>
          <w:sz w:val="26"/>
          <w:szCs w:val="26"/>
        </w:rPr>
        <w:t>3.4. Финансирование выплат, предоставляемых настоящим Положением, осуществляется за счет средств местного бюджета.</w:t>
      </w:r>
    </w:p>
    <w:p w:rsidR="00FA6811" w:rsidRPr="00FA6811" w:rsidRDefault="00FA6811" w:rsidP="00FA6811">
      <w:pPr>
        <w:ind w:firstLine="567"/>
        <w:jc w:val="center"/>
        <w:rPr>
          <w:b/>
          <w:sz w:val="26"/>
          <w:szCs w:val="26"/>
        </w:rPr>
      </w:pPr>
      <w:r w:rsidRPr="00FA6811">
        <w:rPr>
          <w:b/>
          <w:sz w:val="26"/>
          <w:szCs w:val="26"/>
        </w:rPr>
        <w:t>4. Лишение звания «Почетный гражданин Суджанского района Курской области»</w:t>
      </w:r>
    </w:p>
    <w:p w:rsidR="00FA6811" w:rsidRPr="00FA6811" w:rsidRDefault="00FA6811" w:rsidP="00FA6811">
      <w:pPr>
        <w:ind w:firstLine="567"/>
        <w:jc w:val="both"/>
        <w:rPr>
          <w:sz w:val="26"/>
          <w:szCs w:val="26"/>
        </w:rPr>
      </w:pPr>
      <w:r w:rsidRPr="00FA6811">
        <w:rPr>
          <w:sz w:val="26"/>
          <w:szCs w:val="26"/>
        </w:rPr>
        <w:t>4.1. Лицо, которому присвоено почетное звание «Почетный житель Суджанского района Курской области», в соответствии с действующим законодательством может быть лишено этого звания по решению Представительного Собрания Суджанского района Курской области:</w:t>
      </w:r>
    </w:p>
    <w:p w:rsidR="00FA6811" w:rsidRPr="00FA6811" w:rsidRDefault="00FA6811" w:rsidP="00FA6811">
      <w:pPr>
        <w:ind w:firstLine="567"/>
        <w:jc w:val="both"/>
        <w:rPr>
          <w:sz w:val="26"/>
          <w:szCs w:val="26"/>
        </w:rPr>
      </w:pPr>
      <w:r w:rsidRPr="00FA6811">
        <w:rPr>
          <w:sz w:val="26"/>
          <w:szCs w:val="26"/>
        </w:rPr>
        <w:t>- на основании решения суда за совершение тяжкого или особо тяжкого преступления после вступления в законную силу обвинительного приговора суда;</w:t>
      </w:r>
    </w:p>
    <w:p w:rsidR="00FA6811" w:rsidRPr="00FA6811" w:rsidRDefault="00FA6811" w:rsidP="00FA6811">
      <w:pPr>
        <w:ind w:firstLine="567"/>
        <w:jc w:val="both"/>
        <w:rPr>
          <w:sz w:val="26"/>
          <w:szCs w:val="26"/>
        </w:rPr>
      </w:pPr>
      <w:r w:rsidRPr="00FA6811">
        <w:rPr>
          <w:sz w:val="26"/>
          <w:szCs w:val="26"/>
        </w:rPr>
        <w:t>- в случае, если выясняется недостоверность или необоснованность представления к присвоению звания;</w:t>
      </w:r>
    </w:p>
    <w:p w:rsidR="00FA6811" w:rsidRPr="00FA6811" w:rsidRDefault="00FA6811" w:rsidP="00FA6811">
      <w:pPr>
        <w:ind w:firstLine="567"/>
        <w:jc w:val="both"/>
        <w:rPr>
          <w:sz w:val="26"/>
          <w:szCs w:val="26"/>
        </w:rPr>
      </w:pPr>
      <w:r w:rsidRPr="00FA6811">
        <w:rPr>
          <w:sz w:val="26"/>
          <w:szCs w:val="26"/>
        </w:rPr>
        <w:t>- по требованию не менее 5% от числа жителей Суджанского района.</w:t>
      </w:r>
    </w:p>
    <w:p w:rsidR="00FA6811" w:rsidRPr="00FA6811" w:rsidRDefault="00FA6811" w:rsidP="00FA6811">
      <w:pPr>
        <w:ind w:firstLine="567"/>
        <w:jc w:val="both"/>
        <w:rPr>
          <w:sz w:val="26"/>
          <w:szCs w:val="26"/>
        </w:rPr>
      </w:pPr>
      <w:r w:rsidRPr="00FA6811">
        <w:rPr>
          <w:sz w:val="26"/>
          <w:szCs w:val="26"/>
        </w:rPr>
        <w:lastRenderedPageBreak/>
        <w:t>4.2. Удостоверение лица, лишенного звания, изымаются правоохранительными органами Суджанского района и передаются в Администрацию Суджанского района Курской области.</w:t>
      </w:r>
    </w:p>
    <w:p w:rsidR="00FA6811" w:rsidRPr="00FA6811" w:rsidRDefault="00FA6811" w:rsidP="00FA6811">
      <w:pPr>
        <w:ind w:firstLine="567"/>
        <w:jc w:val="center"/>
        <w:rPr>
          <w:b/>
          <w:sz w:val="26"/>
          <w:szCs w:val="26"/>
        </w:rPr>
      </w:pPr>
      <w:r w:rsidRPr="00FA6811">
        <w:rPr>
          <w:b/>
          <w:sz w:val="26"/>
          <w:szCs w:val="26"/>
        </w:rPr>
        <w:t xml:space="preserve">5. Восстановление в правах лиц, лишенных почетного звания </w:t>
      </w:r>
    </w:p>
    <w:p w:rsidR="00FA6811" w:rsidRPr="00FA6811" w:rsidRDefault="00FA6811" w:rsidP="00FA6811">
      <w:pPr>
        <w:ind w:firstLine="567"/>
        <w:jc w:val="center"/>
        <w:rPr>
          <w:b/>
          <w:sz w:val="26"/>
          <w:szCs w:val="26"/>
        </w:rPr>
      </w:pPr>
      <w:r w:rsidRPr="00FA6811">
        <w:rPr>
          <w:b/>
          <w:sz w:val="26"/>
          <w:szCs w:val="26"/>
        </w:rPr>
        <w:t>«Почетный житель Суджанского района Курской области»</w:t>
      </w:r>
    </w:p>
    <w:p w:rsidR="00FA6811" w:rsidRPr="00FA6811" w:rsidRDefault="00FA6811" w:rsidP="00FA6811">
      <w:pPr>
        <w:ind w:firstLine="567"/>
        <w:jc w:val="both"/>
        <w:rPr>
          <w:sz w:val="26"/>
          <w:szCs w:val="26"/>
        </w:rPr>
      </w:pPr>
      <w:r w:rsidRPr="00FA6811">
        <w:rPr>
          <w:sz w:val="26"/>
          <w:szCs w:val="26"/>
        </w:rPr>
        <w:t>5.1. При отмене приговора, в соответствии с которым лицо, удостоенное почетного звания «Почетный житель Суджанского района Курской области», было лишено указанного звания, по реабилитирующим основаниям изданное об этом решение Представительного Собрания Суджанского района Курской области признается утратившим силу, а лицо, удостоенное этого почетного звания, считается восстановленным в правах на почетное звание «Почетный житель Суджанского района Курской области».</w:t>
      </w:r>
    </w:p>
    <w:p w:rsidR="00FA6811" w:rsidRPr="00FA6811" w:rsidRDefault="00FA6811" w:rsidP="00FA6811">
      <w:pPr>
        <w:ind w:firstLine="567"/>
        <w:jc w:val="center"/>
        <w:rPr>
          <w:b/>
          <w:sz w:val="26"/>
          <w:szCs w:val="26"/>
        </w:rPr>
      </w:pPr>
      <w:r w:rsidRPr="00FA6811">
        <w:rPr>
          <w:b/>
          <w:sz w:val="26"/>
          <w:szCs w:val="26"/>
        </w:rPr>
        <w:t>6. Выдача дубликатов, передача на хранение</w:t>
      </w:r>
      <w:bookmarkStart w:id="0" w:name="_GoBack"/>
      <w:bookmarkEnd w:id="0"/>
      <w:r w:rsidRPr="00FA6811">
        <w:rPr>
          <w:b/>
          <w:sz w:val="26"/>
          <w:szCs w:val="26"/>
        </w:rPr>
        <w:t xml:space="preserve"> удостоверений к почетному званию «Почетный житель Суджанского района Курской области»</w:t>
      </w:r>
    </w:p>
    <w:p w:rsidR="00FA6811" w:rsidRPr="00FA6811" w:rsidRDefault="00FA6811" w:rsidP="00FA6811">
      <w:pPr>
        <w:ind w:firstLine="567"/>
        <w:jc w:val="both"/>
        <w:rPr>
          <w:sz w:val="26"/>
          <w:szCs w:val="26"/>
        </w:rPr>
      </w:pPr>
      <w:r w:rsidRPr="00FA6811">
        <w:rPr>
          <w:sz w:val="26"/>
          <w:szCs w:val="26"/>
        </w:rPr>
        <w:t>6.1.  В случае утраты лицом, удостоенным почетного звания «Почетный житель Суджанского района Курской области» удостоверения в результате стихийного бедствия либо при других чрезвычайных обстоятельствах ему может быть выдан дубликат удостоверения. Решение о его выдаче принимается Главой Суджанского района Курской области.</w:t>
      </w:r>
    </w:p>
    <w:p w:rsidR="00FA6811" w:rsidRPr="00FA6811" w:rsidRDefault="00FA6811" w:rsidP="00FA6811">
      <w:pPr>
        <w:ind w:firstLine="567"/>
        <w:jc w:val="both"/>
        <w:rPr>
          <w:sz w:val="26"/>
          <w:szCs w:val="26"/>
        </w:rPr>
      </w:pPr>
      <w:r w:rsidRPr="00FA6811">
        <w:rPr>
          <w:sz w:val="26"/>
          <w:szCs w:val="26"/>
        </w:rPr>
        <w:t>6.2.  В случае смерти лица, удостоенного почетного звания «Почетный гражданин Суджанского района Курской области», его нагрудный знак и удостоверение остаются в семье. С согласия родственников они могут быть переданы на хранение в музей.</w:t>
      </w:r>
    </w:p>
    <w:p w:rsidR="00FA6811" w:rsidRPr="00FA6811" w:rsidRDefault="00FA6811">
      <w:pPr>
        <w:rPr>
          <w:sz w:val="26"/>
          <w:szCs w:val="26"/>
        </w:rPr>
      </w:pPr>
    </w:p>
    <w:sectPr w:rsidR="00FA6811" w:rsidRPr="00FA6811" w:rsidSect="00FA6811">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11"/>
    <w:rsid w:val="00145A90"/>
    <w:rsid w:val="00772036"/>
    <w:rsid w:val="00FA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53334D4-9BC4-472A-9A88-42A7A03B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11"/>
    <w:pPr>
      <w:widowControl w:val="0"/>
      <w:snapToGri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811"/>
    <w:pPr>
      <w:widowControl w:val="0"/>
      <w:snapToGrid w:val="0"/>
      <w:spacing w:after="0" w:line="240" w:lineRule="auto"/>
    </w:pPr>
    <w:rPr>
      <w:rFonts w:ascii="Times New Roman" w:eastAsia="Calibri" w:hAnsi="Times New Roman" w:cs="Times New Roman"/>
      <w:sz w:val="20"/>
      <w:szCs w:val="20"/>
      <w:lang w:eastAsia="ru-RU"/>
    </w:rPr>
  </w:style>
  <w:style w:type="paragraph" w:styleId="a4">
    <w:name w:val="Plain Text"/>
    <w:basedOn w:val="a"/>
    <w:link w:val="a5"/>
    <w:unhideWhenUsed/>
    <w:rsid w:val="00FA6811"/>
    <w:pPr>
      <w:widowControl/>
      <w:autoSpaceDE w:val="0"/>
      <w:autoSpaceDN w:val="0"/>
      <w:snapToGrid/>
    </w:pPr>
    <w:rPr>
      <w:rFonts w:ascii="Courier New" w:eastAsia="Times New Roman" w:hAnsi="Courier New" w:cs="Courier New"/>
    </w:rPr>
  </w:style>
  <w:style w:type="character" w:customStyle="1" w:styleId="a5">
    <w:name w:val="Текст Знак"/>
    <w:basedOn w:val="a0"/>
    <w:link w:val="a4"/>
    <w:rsid w:val="00FA6811"/>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145A90"/>
    <w:rPr>
      <w:rFonts w:ascii="Segoe UI" w:hAnsi="Segoe UI" w:cs="Segoe UI"/>
      <w:sz w:val="18"/>
      <w:szCs w:val="18"/>
    </w:rPr>
  </w:style>
  <w:style w:type="character" w:customStyle="1" w:styleId="a7">
    <w:name w:val="Текст выноски Знак"/>
    <w:basedOn w:val="a0"/>
    <w:link w:val="a6"/>
    <w:uiPriority w:val="99"/>
    <w:semiHidden/>
    <w:rsid w:val="00145A9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3</cp:revision>
  <cp:lastPrinted>2022-03-04T10:48:00Z</cp:lastPrinted>
  <dcterms:created xsi:type="dcterms:W3CDTF">2022-03-03T13:14:00Z</dcterms:created>
  <dcterms:modified xsi:type="dcterms:W3CDTF">2022-03-04T10:48:00Z</dcterms:modified>
</cp:coreProperties>
</file>