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6B" w:rsidRDefault="00750553" w:rsidP="00900D6B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4pt;margin-top:-35.45pt;width:85.8pt;height:81pt;z-index:251658240;visibility:visible;mso-wrap-edited:f">
            <v:imagedata r:id="rId5" o:title=""/>
          </v:shape>
          <o:OLEObject Type="Embed" ProgID="Word.Picture.8" ShapeID="_x0000_s1026" DrawAspect="Content" ObjectID="_1678774959" r:id="rId6"/>
        </w:object>
      </w:r>
    </w:p>
    <w:p w:rsidR="00900D6B" w:rsidRDefault="00900D6B" w:rsidP="00900D6B">
      <w:pPr>
        <w:jc w:val="center"/>
        <w:rPr>
          <w:b/>
          <w:sz w:val="32"/>
          <w:szCs w:val="32"/>
        </w:rPr>
      </w:pPr>
    </w:p>
    <w:p w:rsidR="00900D6B" w:rsidRDefault="00900D6B" w:rsidP="00900D6B">
      <w:pPr>
        <w:jc w:val="center"/>
        <w:rPr>
          <w:b/>
          <w:sz w:val="32"/>
          <w:szCs w:val="32"/>
        </w:rPr>
      </w:pPr>
    </w:p>
    <w:p w:rsidR="00900D6B" w:rsidRPr="000D72A0" w:rsidRDefault="00900D6B" w:rsidP="00900D6B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900D6B" w:rsidRPr="00863014" w:rsidRDefault="00900D6B" w:rsidP="00900D6B">
      <w:pPr>
        <w:jc w:val="center"/>
        <w:rPr>
          <w:b/>
          <w:sz w:val="32"/>
          <w:szCs w:val="32"/>
        </w:rPr>
      </w:pPr>
      <w:r w:rsidRPr="00863014">
        <w:rPr>
          <w:b/>
          <w:sz w:val="32"/>
          <w:szCs w:val="32"/>
        </w:rPr>
        <w:t>СУДЖАНСКОГО РАЙОНА</w:t>
      </w:r>
    </w:p>
    <w:p w:rsidR="00900D6B" w:rsidRPr="00863014" w:rsidRDefault="00900D6B" w:rsidP="00900D6B">
      <w:pPr>
        <w:jc w:val="center"/>
        <w:rPr>
          <w:b/>
          <w:sz w:val="32"/>
          <w:szCs w:val="32"/>
        </w:rPr>
      </w:pPr>
      <w:r w:rsidRPr="00863014">
        <w:rPr>
          <w:b/>
          <w:sz w:val="32"/>
          <w:szCs w:val="32"/>
        </w:rPr>
        <w:t>КУРСКОЙ ОБЛАСТИ</w:t>
      </w:r>
    </w:p>
    <w:p w:rsidR="00900D6B" w:rsidRDefault="00900D6B" w:rsidP="00900D6B">
      <w:pPr>
        <w:pStyle w:val="2"/>
        <w:rPr>
          <w:i/>
        </w:rPr>
      </w:pPr>
    </w:p>
    <w:p w:rsidR="00900D6B" w:rsidRPr="008C72C8" w:rsidRDefault="00900D6B" w:rsidP="00900D6B">
      <w:pPr>
        <w:pStyle w:val="2"/>
      </w:pPr>
      <w:r w:rsidRPr="008C72C8">
        <w:t>РЕШЕНИЕ</w:t>
      </w:r>
    </w:p>
    <w:p w:rsidR="00900D6B" w:rsidRDefault="00900D6B" w:rsidP="00900D6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26 марта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№165</w:t>
      </w:r>
    </w:p>
    <w:p w:rsidR="00900D6B" w:rsidRDefault="00900D6B" w:rsidP="00900D6B">
      <w:pPr>
        <w:autoSpaceDE w:val="0"/>
        <w:autoSpaceDN w:val="0"/>
        <w:jc w:val="center"/>
        <w:rPr>
          <w:sz w:val="28"/>
          <w:szCs w:val="28"/>
        </w:rPr>
      </w:pPr>
    </w:p>
    <w:p w:rsidR="00900D6B" w:rsidRPr="00FA6F1D" w:rsidRDefault="00900D6B" w:rsidP="00900D6B">
      <w:pPr>
        <w:jc w:val="center"/>
        <w:rPr>
          <w:b/>
          <w:sz w:val="26"/>
          <w:szCs w:val="26"/>
        </w:rPr>
      </w:pPr>
      <w:r w:rsidRPr="00FA6F1D">
        <w:rPr>
          <w:b/>
          <w:sz w:val="26"/>
          <w:szCs w:val="26"/>
        </w:rPr>
        <w:t>Об отчете Главы Суджанского района Курской области о результатах</w:t>
      </w:r>
    </w:p>
    <w:p w:rsidR="00900D6B" w:rsidRPr="00FA6F1D" w:rsidRDefault="00900D6B" w:rsidP="00900D6B">
      <w:pPr>
        <w:jc w:val="center"/>
        <w:rPr>
          <w:b/>
          <w:sz w:val="26"/>
          <w:szCs w:val="26"/>
        </w:rPr>
      </w:pPr>
      <w:r w:rsidRPr="00FA6F1D">
        <w:rPr>
          <w:b/>
          <w:sz w:val="26"/>
          <w:szCs w:val="26"/>
        </w:rPr>
        <w:t>своей деятельности и деятельности Администрации Суджанского района</w:t>
      </w:r>
    </w:p>
    <w:p w:rsidR="00900D6B" w:rsidRPr="00FA6F1D" w:rsidRDefault="00900D6B" w:rsidP="00900D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Курской области за 2020</w:t>
      </w:r>
      <w:r w:rsidRPr="00FA6F1D">
        <w:rPr>
          <w:b/>
          <w:sz w:val="26"/>
          <w:szCs w:val="26"/>
        </w:rPr>
        <w:t xml:space="preserve"> год</w:t>
      </w:r>
    </w:p>
    <w:p w:rsidR="00900D6B" w:rsidRPr="000D7F95" w:rsidRDefault="00900D6B" w:rsidP="00900D6B">
      <w:pPr>
        <w:ind w:firstLine="900"/>
        <w:jc w:val="both"/>
        <w:rPr>
          <w:sz w:val="26"/>
          <w:szCs w:val="26"/>
        </w:rPr>
      </w:pPr>
    </w:p>
    <w:p w:rsidR="00900D6B" w:rsidRPr="000D7F95" w:rsidRDefault="00900D6B" w:rsidP="00900D6B">
      <w:pPr>
        <w:ind w:firstLine="900"/>
        <w:jc w:val="both"/>
        <w:rPr>
          <w:sz w:val="26"/>
          <w:szCs w:val="26"/>
        </w:rPr>
      </w:pPr>
      <w:r w:rsidRPr="000D7F95">
        <w:rPr>
          <w:sz w:val="26"/>
          <w:szCs w:val="26"/>
        </w:rPr>
        <w:t xml:space="preserve">Заслушав и обсудив представленный Главой Суджанского района Курской области </w:t>
      </w:r>
      <w:r>
        <w:rPr>
          <w:sz w:val="26"/>
          <w:szCs w:val="26"/>
        </w:rPr>
        <w:t>Богачёвым А. М.</w:t>
      </w:r>
      <w:r w:rsidRPr="000D7F95">
        <w:rPr>
          <w:sz w:val="26"/>
          <w:szCs w:val="26"/>
        </w:rPr>
        <w:t xml:space="preserve"> отчет о результатах своей деятельности и деятельности Администрации Суджанского района Курской области за 20</w:t>
      </w:r>
      <w:r>
        <w:rPr>
          <w:sz w:val="26"/>
          <w:szCs w:val="26"/>
        </w:rPr>
        <w:t>20</w:t>
      </w:r>
      <w:r w:rsidRPr="000D7F95">
        <w:rPr>
          <w:sz w:val="26"/>
          <w:szCs w:val="26"/>
        </w:rPr>
        <w:t xml:space="preserve"> год, в том числе в решении вопросов, поставленных Представительным Собранием Суджанского района Курской области, в соответствии со статьями 35, 36 Федерального закона от 06.10.2003</w:t>
      </w:r>
      <w:r>
        <w:rPr>
          <w:sz w:val="26"/>
          <w:szCs w:val="26"/>
        </w:rPr>
        <w:t xml:space="preserve"> года</w:t>
      </w:r>
      <w:r w:rsidRPr="000D7F95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п. 3 статьи 23 Устава муниципального района «</w:t>
      </w:r>
      <w:proofErr w:type="spellStart"/>
      <w:r>
        <w:rPr>
          <w:sz w:val="26"/>
          <w:szCs w:val="26"/>
        </w:rPr>
        <w:t>Суджанский</w:t>
      </w:r>
      <w:proofErr w:type="spellEnd"/>
      <w:r>
        <w:rPr>
          <w:sz w:val="26"/>
          <w:szCs w:val="26"/>
        </w:rPr>
        <w:t xml:space="preserve"> район» Курской области,</w:t>
      </w:r>
      <w:r w:rsidRPr="000D7F95">
        <w:rPr>
          <w:sz w:val="26"/>
          <w:szCs w:val="26"/>
        </w:rPr>
        <w:t xml:space="preserve">  Представительное Собрание Суджанского района Курской области  РЕШИЛО:</w:t>
      </w:r>
    </w:p>
    <w:p w:rsidR="00900D6B" w:rsidRPr="000D7F95" w:rsidRDefault="00900D6B" w:rsidP="00900D6B">
      <w:pPr>
        <w:ind w:firstLine="900"/>
        <w:jc w:val="both"/>
        <w:rPr>
          <w:sz w:val="26"/>
          <w:szCs w:val="26"/>
        </w:rPr>
      </w:pPr>
      <w:r w:rsidRPr="000D7F95">
        <w:rPr>
          <w:sz w:val="26"/>
          <w:szCs w:val="26"/>
        </w:rPr>
        <w:t xml:space="preserve">1. Утвердить отчет Главы Суджанского района Курской области </w:t>
      </w:r>
      <w:r>
        <w:rPr>
          <w:sz w:val="26"/>
          <w:szCs w:val="26"/>
        </w:rPr>
        <w:t>Богачёва А. М.</w:t>
      </w:r>
      <w:r w:rsidRPr="000D7F95">
        <w:rPr>
          <w:sz w:val="26"/>
          <w:szCs w:val="26"/>
        </w:rPr>
        <w:t xml:space="preserve"> о результатах своей деятельности и деятельности Администрации Суджанского района Курской области за </w:t>
      </w:r>
      <w:r>
        <w:rPr>
          <w:sz w:val="26"/>
          <w:szCs w:val="26"/>
        </w:rPr>
        <w:t>2020</w:t>
      </w:r>
      <w:r w:rsidRPr="000D7F95">
        <w:rPr>
          <w:sz w:val="26"/>
          <w:szCs w:val="26"/>
        </w:rPr>
        <w:t xml:space="preserve"> год.</w:t>
      </w:r>
    </w:p>
    <w:p w:rsidR="00900D6B" w:rsidRPr="000D7F95" w:rsidRDefault="00900D6B" w:rsidP="00900D6B">
      <w:pPr>
        <w:ind w:firstLine="900"/>
        <w:jc w:val="both"/>
        <w:rPr>
          <w:sz w:val="26"/>
          <w:szCs w:val="26"/>
        </w:rPr>
      </w:pPr>
      <w:r w:rsidRPr="000D7F95">
        <w:rPr>
          <w:sz w:val="26"/>
          <w:szCs w:val="26"/>
        </w:rPr>
        <w:t xml:space="preserve">2. Признать деятельность Главы Суджанского района </w:t>
      </w:r>
      <w:r>
        <w:rPr>
          <w:sz w:val="26"/>
          <w:szCs w:val="26"/>
        </w:rPr>
        <w:t>Богачёва А. М.</w:t>
      </w:r>
      <w:r w:rsidRPr="000D7F95">
        <w:rPr>
          <w:sz w:val="26"/>
          <w:szCs w:val="26"/>
        </w:rPr>
        <w:t xml:space="preserve"> и деятельность Администрации Суджанского района Курской области за 20</w:t>
      </w:r>
      <w:r>
        <w:rPr>
          <w:sz w:val="26"/>
          <w:szCs w:val="26"/>
        </w:rPr>
        <w:t xml:space="preserve">20 </w:t>
      </w:r>
      <w:r w:rsidRPr="000D7F95">
        <w:rPr>
          <w:sz w:val="26"/>
          <w:szCs w:val="26"/>
        </w:rPr>
        <w:t xml:space="preserve">год, в том числе по решению вопросов, поставленных Представительным Собранием Суджанского района Курской области </w:t>
      </w:r>
      <w:r>
        <w:rPr>
          <w:sz w:val="26"/>
          <w:szCs w:val="26"/>
        </w:rPr>
        <w:t>удовлетворительной.</w:t>
      </w:r>
    </w:p>
    <w:p w:rsidR="00900D6B" w:rsidRPr="000D7F95" w:rsidRDefault="00900D6B" w:rsidP="00900D6B">
      <w:pPr>
        <w:ind w:firstLine="900"/>
        <w:jc w:val="both"/>
        <w:rPr>
          <w:sz w:val="26"/>
          <w:szCs w:val="26"/>
        </w:rPr>
      </w:pPr>
      <w:r w:rsidRPr="000D7F95">
        <w:rPr>
          <w:sz w:val="26"/>
          <w:szCs w:val="26"/>
        </w:rPr>
        <w:t xml:space="preserve">3. </w:t>
      </w:r>
      <w:r w:rsidRPr="00F72C55">
        <w:rPr>
          <w:sz w:val="26"/>
          <w:szCs w:val="26"/>
        </w:rPr>
        <w:t>Отметить</w:t>
      </w:r>
      <w:r w:rsidRPr="000D7F95">
        <w:rPr>
          <w:sz w:val="26"/>
          <w:szCs w:val="26"/>
        </w:rPr>
        <w:t xml:space="preserve"> в деятельности Главы Суджанского района Курской области </w:t>
      </w:r>
      <w:r>
        <w:rPr>
          <w:sz w:val="26"/>
          <w:szCs w:val="26"/>
        </w:rPr>
        <w:t xml:space="preserve">Богачёва А. М. </w:t>
      </w:r>
      <w:r w:rsidRPr="000D7F95">
        <w:rPr>
          <w:sz w:val="26"/>
          <w:szCs w:val="26"/>
        </w:rPr>
        <w:t>положительные итоги в решении вопросов социально-экономического развития района.</w:t>
      </w:r>
    </w:p>
    <w:p w:rsidR="00900D6B" w:rsidRPr="000D7F95" w:rsidRDefault="00900D6B" w:rsidP="00900D6B">
      <w:pPr>
        <w:ind w:firstLine="900"/>
        <w:jc w:val="both"/>
        <w:rPr>
          <w:sz w:val="26"/>
          <w:szCs w:val="26"/>
        </w:rPr>
      </w:pPr>
      <w:r w:rsidRPr="000D7F95">
        <w:rPr>
          <w:sz w:val="26"/>
          <w:szCs w:val="26"/>
        </w:rPr>
        <w:t xml:space="preserve">4. Настоящее решение вступает в силу со дня его подписания и подлежит официальному опубликованию в </w:t>
      </w:r>
      <w:r>
        <w:rPr>
          <w:sz w:val="26"/>
          <w:szCs w:val="26"/>
        </w:rPr>
        <w:t>информационном бюллетене Администрации Суджанского района.</w:t>
      </w:r>
    </w:p>
    <w:p w:rsidR="00900D6B" w:rsidRDefault="00900D6B" w:rsidP="00900D6B">
      <w:pPr>
        <w:ind w:firstLine="900"/>
        <w:jc w:val="both"/>
        <w:rPr>
          <w:sz w:val="26"/>
          <w:szCs w:val="26"/>
        </w:rPr>
      </w:pPr>
      <w:r w:rsidRPr="000D7F95">
        <w:rPr>
          <w:sz w:val="26"/>
          <w:szCs w:val="26"/>
        </w:rPr>
        <w:t xml:space="preserve">5. Контроль за исполнением настоящего решения </w:t>
      </w:r>
      <w:r>
        <w:rPr>
          <w:sz w:val="26"/>
          <w:szCs w:val="26"/>
        </w:rPr>
        <w:t>оставляю за собой.</w:t>
      </w:r>
    </w:p>
    <w:p w:rsidR="00900D6B" w:rsidRDefault="00900D6B" w:rsidP="00900D6B">
      <w:pPr>
        <w:pStyle w:val="1"/>
        <w:rPr>
          <w:sz w:val="26"/>
          <w:szCs w:val="26"/>
        </w:rPr>
      </w:pPr>
    </w:p>
    <w:p w:rsidR="00900D6B" w:rsidRDefault="00900D6B" w:rsidP="00900D6B">
      <w:pPr>
        <w:pStyle w:val="1"/>
        <w:rPr>
          <w:sz w:val="26"/>
          <w:szCs w:val="26"/>
        </w:rPr>
      </w:pPr>
    </w:p>
    <w:p w:rsidR="00900D6B" w:rsidRDefault="00900D6B" w:rsidP="00900D6B">
      <w:pPr>
        <w:pStyle w:val="1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900D6B" w:rsidRDefault="00900D6B" w:rsidP="00900D6B">
      <w:pPr>
        <w:pStyle w:val="1"/>
        <w:rPr>
          <w:sz w:val="26"/>
          <w:szCs w:val="26"/>
        </w:rPr>
      </w:pPr>
      <w:r w:rsidRPr="000D7F95">
        <w:rPr>
          <w:sz w:val="26"/>
          <w:szCs w:val="26"/>
        </w:rPr>
        <w:t xml:space="preserve">Представительного Собрания  </w:t>
      </w:r>
    </w:p>
    <w:p w:rsidR="00900D6B" w:rsidRDefault="00900D6B" w:rsidP="00900D6B">
      <w:pPr>
        <w:pStyle w:val="1"/>
        <w:rPr>
          <w:sz w:val="26"/>
          <w:szCs w:val="26"/>
        </w:rPr>
      </w:pPr>
      <w:r>
        <w:rPr>
          <w:sz w:val="26"/>
          <w:szCs w:val="26"/>
        </w:rPr>
        <w:t>Суджанского района</w:t>
      </w:r>
      <w:r w:rsidRPr="000D7F95">
        <w:rPr>
          <w:sz w:val="26"/>
          <w:szCs w:val="26"/>
        </w:rPr>
        <w:t xml:space="preserve">   </w:t>
      </w:r>
    </w:p>
    <w:p w:rsidR="00900D6B" w:rsidRDefault="00900D6B" w:rsidP="00900D6B">
      <w:pPr>
        <w:pStyle w:val="1"/>
      </w:pPr>
      <w:r>
        <w:rPr>
          <w:sz w:val="26"/>
          <w:szCs w:val="26"/>
        </w:rPr>
        <w:t xml:space="preserve">Курской области                                   </w:t>
      </w:r>
      <w:r w:rsidRPr="000D7F9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Н. М. </w:t>
      </w:r>
      <w:proofErr w:type="spellStart"/>
      <w:r>
        <w:rPr>
          <w:sz w:val="26"/>
          <w:szCs w:val="26"/>
        </w:rPr>
        <w:t>Сластёнов</w:t>
      </w:r>
      <w:proofErr w:type="spellEnd"/>
      <w:r w:rsidRPr="000D7F95">
        <w:rPr>
          <w:sz w:val="26"/>
          <w:szCs w:val="26"/>
        </w:rPr>
        <w:t xml:space="preserve"> </w:t>
      </w:r>
    </w:p>
    <w:p w:rsidR="00900D6B" w:rsidRDefault="00900D6B" w:rsidP="00900D6B"/>
    <w:p w:rsidR="00900D6B" w:rsidRDefault="00900D6B" w:rsidP="00900D6B"/>
    <w:p w:rsidR="00900D6B" w:rsidRDefault="00900D6B" w:rsidP="00900D6B"/>
    <w:p w:rsidR="00AB6DF0" w:rsidRDefault="00AB6DF0"/>
    <w:p w:rsidR="009D45E4" w:rsidRDefault="009D45E4" w:rsidP="009D45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750553" w:rsidRDefault="009D45E4" w:rsidP="009D45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50553" w:rsidRDefault="00750553" w:rsidP="009D45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50553" w:rsidRDefault="00750553" w:rsidP="009D45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D45E4" w:rsidRPr="009D45E4" w:rsidRDefault="009D45E4" w:rsidP="009D45E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 </w:t>
      </w:r>
      <w:r w:rsidRPr="009D45E4">
        <w:rPr>
          <w:color w:val="000000"/>
          <w:sz w:val="26"/>
          <w:szCs w:val="26"/>
        </w:rPr>
        <w:t xml:space="preserve">Как и в предыдущие годы, главным в деятельности администрации Суджанского района было улучшение качества жизни населения, поступательное движение вперед в социально-экономическом развитии территории. 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</w:t>
      </w:r>
      <w:proofErr w:type="spellStart"/>
      <w:r w:rsidRPr="009D45E4">
        <w:rPr>
          <w:color w:val="000000"/>
          <w:sz w:val="26"/>
          <w:szCs w:val="26"/>
        </w:rPr>
        <w:t>Суджанском</w:t>
      </w:r>
      <w:proofErr w:type="spellEnd"/>
      <w:r w:rsidRPr="009D45E4">
        <w:rPr>
          <w:color w:val="000000"/>
          <w:sz w:val="26"/>
          <w:szCs w:val="26"/>
        </w:rPr>
        <w:t xml:space="preserve"> районе. Практически, по всем жизненно важным для населения района вопросам, мы находили взаимопонимание. Продуктивно решали возникающие проблемы.</w:t>
      </w:r>
    </w:p>
    <w:p w:rsidR="009D45E4" w:rsidRPr="009D45E4" w:rsidRDefault="009D45E4" w:rsidP="009D45E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>Мой отчет о проделанной работе – это, прежде всего, подведение итогов нашей совместной работе, выявление тех проблем и болевых точек, которые волнуют жителей и нас. Прошедший год был сложным, насыщенным событиями, как в политической, так и социально- экономической жизни района. Многое сделано, но еще больше предстоит сделать.</w:t>
      </w:r>
    </w:p>
    <w:p w:rsidR="009D45E4" w:rsidRPr="009D45E4" w:rsidRDefault="009D45E4" w:rsidP="009D45E4">
      <w:pPr>
        <w:ind w:firstLine="709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Основной задачей Администрации района на 2020 год было обеспечение роста объема производства во всех отраслях экономики района. </w:t>
      </w:r>
      <w:r w:rsidRPr="009D45E4">
        <w:rPr>
          <w:color w:val="000000"/>
          <w:sz w:val="26"/>
          <w:szCs w:val="26"/>
          <w:lang w:val="en-US"/>
        </w:rPr>
        <w:t>C</w:t>
      </w:r>
      <w:r w:rsidRPr="009D45E4">
        <w:rPr>
          <w:color w:val="000000"/>
          <w:sz w:val="26"/>
          <w:szCs w:val="26"/>
        </w:rPr>
        <w:t xml:space="preserve"> поставленной задачей мы справились.</w:t>
      </w:r>
    </w:p>
    <w:p w:rsidR="009D45E4" w:rsidRPr="009D45E4" w:rsidRDefault="009D45E4" w:rsidP="009D45E4">
      <w:pPr>
        <w:ind w:firstLine="426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  Это видно по основному показателю, характеризующему </w:t>
      </w:r>
      <w:r w:rsidRPr="009D45E4">
        <w:rPr>
          <w:b/>
          <w:color w:val="000000"/>
          <w:sz w:val="26"/>
          <w:szCs w:val="26"/>
        </w:rPr>
        <w:t>уровень экономического развития района</w:t>
      </w:r>
      <w:r w:rsidRPr="009D45E4">
        <w:rPr>
          <w:color w:val="000000"/>
          <w:sz w:val="26"/>
          <w:szCs w:val="26"/>
        </w:rPr>
        <w:t xml:space="preserve"> – внутренний валовый продукт, который составил 17,5 млрд. руб. 90% ВВП составляет промышленность, сельское хозяйство и строительство. Это говорит о том, что в районе работает производство.</w:t>
      </w:r>
    </w:p>
    <w:p w:rsidR="009D45E4" w:rsidRPr="009D45E4" w:rsidRDefault="009D45E4" w:rsidP="009D45E4">
      <w:pPr>
        <w:ind w:firstLine="426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За 2020 год объем инвестиций в экономику и социальную сферу по району составил более 1,1  млрд. руб.  В том числе </w:t>
      </w:r>
      <w:proofErr w:type="spellStart"/>
      <w:r w:rsidRPr="009D45E4">
        <w:rPr>
          <w:color w:val="000000"/>
          <w:sz w:val="26"/>
          <w:szCs w:val="26"/>
        </w:rPr>
        <w:t>сельхозтоваропроизводителями</w:t>
      </w:r>
      <w:proofErr w:type="spellEnd"/>
      <w:r w:rsidRPr="009D45E4">
        <w:rPr>
          <w:color w:val="000000"/>
          <w:sz w:val="26"/>
          <w:szCs w:val="26"/>
        </w:rPr>
        <w:t xml:space="preserve"> района вложено инвестиций в основной капитал более 600,0 млн. руб. Следует отметить, что ежегодно и предприниматели вкладывают не малые средства в развитие бизнеса.</w:t>
      </w:r>
    </w:p>
    <w:p w:rsidR="009D45E4" w:rsidRPr="009D45E4" w:rsidRDefault="009D45E4" w:rsidP="009D45E4">
      <w:pPr>
        <w:tabs>
          <w:tab w:val="left" w:pos="3330"/>
        </w:tabs>
        <w:ind w:firstLine="426"/>
        <w:jc w:val="both"/>
        <w:rPr>
          <w:b/>
          <w:sz w:val="26"/>
          <w:szCs w:val="26"/>
          <w:u w:val="single"/>
        </w:rPr>
      </w:pPr>
      <w:r w:rsidRPr="009D45E4">
        <w:rPr>
          <w:color w:val="000000"/>
          <w:sz w:val="26"/>
          <w:szCs w:val="26"/>
        </w:rPr>
        <w:tab/>
      </w:r>
      <w:r w:rsidRPr="009D45E4">
        <w:rPr>
          <w:b/>
          <w:sz w:val="26"/>
          <w:szCs w:val="26"/>
          <w:u w:val="single"/>
        </w:rPr>
        <w:t>Сельское хозяйство</w:t>
      </w:r>
    </w:p>
    <w:p w:rsidR="009D45E4" w:rsidRPr="009D45E4" w:rsidRDefault="009D45E4" w:rsidP="009D45E4">
      <w:pPr>
        <w:ind w:firstLine="1134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Посевная площадь сельскохозяйственных культур в 2020 году составила 56348га. </w:t>
      </w:r>
    </w:p>
    <w:p w:rsidR="009D45E4" w:rsidRPr="009D45E4" w:rsidRDefault="009D45E4" w:rsidP="009D45E4">
      <w:pPr>
        <w:ind w:firstLine="1080"/>
        <w:jc w:val="both"/>
        <w:rPr>
          <w:sz w:val="26"/>
          <w:szCs w:val="26"/>
          <w:shd w:val="clear" w:color="auto" w:fill="EEEEEE"/>
        </w:rPr>
      </w:pPr>
      <w:r w:rsidRPr="009D45E4">
        <w:rPr>
          <w:sz w:val="26"/>
          <w:szCs w:val="26"/>
        </w:rPr>
        <w:t xml:space="preserve">Валовый сбор зерна   составил  более 240 тыс. тонн, при средней урожайности по району 69,6ц/га. </w:t>
      </w:r>
      <w:r w:rsidRPr="009D45E4">
        <w:rPr>
          <w:sz w:val="26"/>
          <w:szCs w:val="26"/>
          <w:shd w:val="clear" w:color="auto" w:fill="EEEEEE"/>
        </w:rPr>
        <w:t xml:space="preserve">Отмечу, что по валовому сбору и урожайности  зерновых  культур </w:t>
      </w:r>
      <w:proofErr w:type="spellStart"/>
      <w:r w:rsidRPr="009D45E4">
        <w:rPr>
          <w:sz w:val="26"/>
          <w:szCs w:val="26"/>
          <w:shd w:val="clear" w:color="auto" w:fill="EEEEEE"/>
        </w:rPr>
        <w:t>Суджанский</w:t>
      </w:r>
      <w:proofErr w:type="spellEnd"/>
      <w:r w:rsidRPr="009D45E4">
        <w:rPr>
          <w:sz w:val="26"/>
          <w:szCs w:val="26"/>
          <w:shd w:val="clear" w:color="auto" w:fill="EEEEEE"/>
        </w:rPr>
        <w:t>  район постоянно занимает лидирующие позиции среди районов Курской области.</w:t>
      </w:r>
    </w:p>
    <w:p w:rsidR="009D45E4" w:rsidRPr="009D45E4" w:rsidRDefault="009D45E4" w:rsidP="009D45E4">
      <w:pPr>
        <w:ind w:firstLine="108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Хочется отметить успехи коллективов, ежегодно получающих высокие показатели  в ходе уборочной компании – это ООО «</w:t>
      </w:r>
      <w:proofErr w:type="spellStart"/>
      <w:r w:rsidRPr="009D45E4">
        <w:rPr>
          <w:sz w:val="26"/>
          <w:szCs w:val="26"/>
        </w:rPr>
        <w:t>Агросил</w:t>
      </w:r>
      <w:proofErr w:type="spellEnd"/>
      <w:r w:rsidRPr="009D45E4">
        <w:rPr>
          <w:sz w:val="26"/>
          <w:szCs w:val="26"/>
        </w:rPr>
        <w:t xml:space="preserve">» (руководитель </w:t>
      </w:r>
      <w:proofErr w:type="spellStart"/>
      <w:r w:rsidRPr="009D45E4">
        <w:rPr>
          <w:sz w:val="26"/>
          <w:szCs w:val="26"/>
        </w:rPr>
        <w:t>Д.Е.Иноземцев</w:t>
      </w:r>
      <w:proofErr w:type="spellEnd"/>
      <w:r w:rsidRPr="009D45E4">
        <w:rPr>
          <w:sz w:val="26"/>
          <w:szCs w:val="26"/>
        </w:rPr>
        <w:t xml:space="preserve">),  ООО А/Ф «Новоивановка (руководитель О.Ф. </w:t>
      </w:r>
      <w:proofErr w:type="spellStart"/>
      <w:r w:rsidRPr="009D45E4">
        <w:rPr>
          <w:sz w:val="26"/>
          <w:szCs w:val="26"/>
        </w:rPr>
        <w:t>Агромаков</w:t>
      </w:r>
      <w:proofErr w:type="spellEnd"/>
      <w:r w:rsidRPr="009D45E4">
        <w:rPr>
          <w:sz w:val="26"/>
          <w:szCs w:val="26"/>
        </w:rPr>
        <w:t xml:space="preserve">), ООО «ПЗК» </w:t>
      </w:r>
      <w:proofErr w:type="spellStart"/>
      <w:r w:rsidRPr="009D45E4">
        <w:rPr>
          <w:sz w:val="26"/>
          <w:szCs w:val="26"/>
        </w:rPr>
        <w:t>Суджанское</w:t>
      </w:r>
      <w:proofErr w:type="spellEnd"/>
      <w:r w:rsidRPr="009D45E4">
        <w:rPr>
          <w:sz w:val="26"/>
          <w:szCs w:val="26"/>
        </w:rPr>
        <w:t xml:space="preserve"> подразделение  (руководитель </w:t>
      </w:r>
      <w:proofErr w:type="spellStart"/>
      <w:r w:rsidRPr="009D45E4">
        <w:rPr>
          <w:sz w:val="26"/>
          <w:szCs w:val="26"/>
        </w:rPr>
        <w:t>В.Ю.Дубинин</w:t>
      </w:r>
      <w:proofErr w:type="spellEnd"/>
      <w:r w:rsidRPr="009D45E4">
        <w:rPr>
          <w:sz w:val="26"/>
          <w:szCs w:val="26"/>
        </w:rPr>
        <w:t xml:space="preserve">), ООО «Авангард-Агро-Курск» СХП «Суджа-1» (руководитель </w:t>
      </w:r>
      <w:proofErr w:type="spellStart"/>
      <w:r w:rsidRPr="009D45E4">
        <w:rPr>
          <w:sz w:val="26"/>
          <w:szCs w:val="26"/>
        </w:rPr>
        <w:t>О.А.Набасов</w:t>
      </w:r>
      <w:proofErr w:type="spellEnd"/>
      <w:r w:rsidRPr="009D45E4">
        <w:rPr>
          <w:sz w:val="26"/>
          <w:szCs w:val="26"/>
        </w:rPr>
        <w:t xml:space="preserve">), крестьянско-фермерские хозяйства        А.В.  Куликова, </w:t>
      </w:r>
      <w:proofErr w:type="spellStart"/>
      <w:r w:rsidRPr="009D45E4">
        <w:rPr>
          <w:sz w:val="26"/>
          <w:szCs w:val="26"/>
        </w:rPr>
        <w:t>О.Н.Ильина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Г.Н.Кириченко</w:t>
      </w:r>
      <w:proofErr w:type="spellEnd"/>
      <w:r w:rsidRPr="009D45E4">
        <w:rPr>
          <w:sz w:val="26"/>
          <w:szCs w:val="26"/>
        </w:rPr>
        <w:t>. </w:t>
      </w:r>
    </w:p>
    <w:p w:rsidR="009D45E4" w:rsidRPr="009D45E4" w:rsidRDefault="009D45E4" w:rsidP="009D45E4">
      <w:pPr>
        <w:ind w:firstLine="108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Хороший урожай зерновых позволил засыпать  в полном объеме  семян яровых зерновых культур и провести  сев озимой пшеницы  под урожай  2021 года на площади 15тыс. га.  семенами высоких посевных кондиций собственного производства.</w:t>
      </w:r>
    </w:p>
    <w:p w:rsidR="009D45E4" w:rsidRPr="009D45E4" w:rsidRDefault="009D45E4" w:rsidP="009D45E4">
      <w:pPr>
        <w:ind w:firstLine="108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Добрым урожаем радуют    земледельцев масличные культуры – подсолнечник, соя, рапс. Хочу отметить, что названные культуры на </w:t>
      </w:r>
      <w:proofErr w:type="spellStart"/>
      <w:r w:rsidRPr="009D45E4">
        <w:rPr>
          <w:sz w:val="26"/>
          <w:szCs w:val="26"/>
        </w:rPr>
        <w:t>суджанских</w:t>
      </w:r>
      <w:proofErr w:type="spellEnd"/>
      <w:r w:rsidRPr="009D45E4">
        <w:rPr>
          <w:sz w:val="26"/>
          <w:szCs w:val="26"/>
        </w:rPr>
        <w:t xml:space="preserve"> полях из года в год занимают все более значимые площади. В текущем году два хозяйства занимались выращиванием сахарной свеклы - ОТП «</w:t>
      </w:r>
      <w:proofErr w:type="spellStart"/>
      <w:r w:rsidRPr="009D45E4">
        <w:rPr>
          <w:sz w:val="26"/>
          <w:szCs w:val="26"/>
        </w:rPr>
        <w:t>Суджанское</w:t>
      </w:r>
      <w:proofErr w:type="spellEnd"/>
      <w:r w:rsidRPr="009D45E4">
        <w:rPr>
          <w:sz w:val="26"/>
          <w:szCs w:val="26"/>
        </w:rPr>
        <w:t>», ОТП «</w:t>
      </w:r>
      <w:proofErr w:type="spellStart"/>
      <w:r w:rsidRPr="009D45E4">
        <w:rPr>
          <w:sz w:val="26"/>
          <w:szCs w:val="26"/>
        </w:rPr>
        <w:t>Гуево</w:t>
      </w:r>
      <w:proofErr w:type="spellEnd"/>
      <w:r w:rsidRPr="009D45E4">
        <w:rPr>
          <w:sz w:val="26"/>
          <w:szCs w:val="26"/>
        </w:rPr>
        <w:t xml:space="preserve">» (руководитель </w:t>
      </w:r>
      <w:proofErr w:type="spellStart"/>
      <w:r w:rsidRPr="009D45E4">
        <w:rPr>
          <w:sz w:val="26"/>
          <w:szCs w:val="26"/>
        </w:rPr>
        <w:t>С.П.Романец</w:t>
      </w:r>
      <w:proofErr w:type="spellEnd"/>
      <w:r w:rsidRPr="009D45E4">
        <w:rPr>
          <w:sz w:val="26"/>
          <w:szCs w:val="26"/>
        </w:rPr>
        <w:t>). Средняя урожайность   составила около 600ц/га.  И это тоже один из лучших показателей среди районов в области.</w:t>
      </w:r>
    </w:p>
    <w:p w:rsidR="009D45E4" w:rsidRPr="009D45E4" w:rsidRDefault="009D45E4" w:rsidP="009D45E4">
      <w:pPr>
        <w:ind w:firstLine="108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Основной прирост продукции растениеводства получен за счет повышения эффективности использования пашни, внедрения современных ресурсосберегающих технологий, увеличения объемов применения минеральных удобрений и средств защиты растений, широкого внедрения инновационных </w:t>
      </w:r>
      <w:proofErr w:type="spellStart"/>
      <w:r w:rsidRPr="009D45E4">
        <w:rPr>
          <w:sz w:val="26"/>
          <w:szCs w:val="26"/>
        </w:rPr>
        <w:t>агротехнологий</w:t>
      </w:r>
      <w:proofErr w:type="spellEnd"/>
      <w:r w:rsidRPr="009D45E4">
        <w:rPr>
          <w:sz w:val="26"/>
          <w:szCs w:val="26"/>
        </w:rPr>
        <w:t xml:space="preserve"> в комплексе с обновлением </w:t>
      </w:r>
      <w:proofErr w:type="spellStart"/>
      <w:r w:rsidRPr="009D45E4">
        <w:rPr>
          <w:sz w:val="26"/>
          <w:szCs w:val="26"/>
        </w:rPr>
        <w:t>машино</w:t>
      </w:r>
      <w:proofErr w:type="spellEnd"/>
      <w:r w:rsidRPr="009D45E4">
        <w:rPr>
          <w:sz w:val="26"/>
          <w:szCs w:val="26"/>
        </w:rPr>
        <w:t>-тракторного парка.</w:t>
      </w:r>
    </w:p>
    <w:p w:rsidR="009D45E4" w:rsidRPr="009D45E4" w:rsidRDefault="009D45E4" w:rsidP="009D45E4">
      <w:pPr>
        <w:shd w:val="clear" w:color="auto" w:fill="FFFFFF" w:themeFill="background1"/>
        <w:ind w:firstLine="1260"/>
        <w:jc w:val="both"/>
        <w:rPr>
          <w:sz w:val="26"/>
          <w:szCs w:val="26"/>
        </w:rPr>
      </w:pPr>
      <w:r w:rsidRPr="009D45E4">
        <w:rPr>
          <w:sz w:val="26"/>
          <w:szCs w:val="26"/>
          <w:shd w:val="clear" w:color="auto" w:fill="EBEBEB"/>
        </w:rPr>
        <w:t>Не уступает по своей значимости в агропромышленном комплексе района и отрасль животноводства.</w:t>
      </w:r>
    </w:p>
    <w:p w:rsidR="009D45E4" w:rsidRPr="009D45E4" w:rsidRDefault="009D45E4" w:rsidP="009D45E4">
      <w:pPr>
        <w:ind w:firstLine="1134"/>
        <w:jc w:val="both"/>
        <w:rPr>
          <w:sz w:val="26"/>
          <w:szCs w:val="26"/>
        </w:rPr>
      </w:pPr>
      <w:r w:rsidRPr="009D45E4">
        <w:rPr>
          <w:sz w:val="26"/>
          <w:szCs w:val="26"/>
        </w:rPr>
        <w:lastRenderedPageBreak/>
        <w:t xml:space="preserve">Хороших результатов добиваются комплексы по производству мяса свинины -  АО «Надежда» (руководитель </w:t>
      </w:r>
      <w:proofErr w:type="spellStart"/>
      <w:r w:rsidRPr="009D45E4">
        <w:rPr>
          <w:sz w:val="26"/>
          <w:szCs w:val="26"/>
        </w:rPr>
        <w:t>Е.В.Данилин</w:t>
      </w:r>
      <w:proofErr w:type="spellEnd"/>
      <w:r w:rsidRPr="009D45E4">
        <w:rPr>
          <w:sz w:val="26"/>
          <w:szCs w:val="26"/>
        </w:rPr>
        <w:t>), ОАО «Агропромышленный Альянс «Юг» (</w:t>
      </w:r>
      <w:proofErr w:type="spellStart"/>
      <w:r w:rsidRPr="009D45E4">
        <w:rPr>
          <w:sz w:val="26"/>
          <w:szCs w:val="26"/>
        </w:rPr>
        <w:t>А.В.Семиноженко</w:t>
      </w:r>
      <w:proofErr w:type="spellEnd"/>
      <w:r w:rsidRPr="009D45E4">
        <w:rPr>
          <w:sz w:val="26"/>
          <w:szCs w:val="26"/>
        </w:rPr>
        <w:t>). По производству «розовой телятины» ООО Агрофирма «</w:t>
      </w:r>
      <w:proofErr w:type="spellStart"/>
      <w:r w:rsidRPr="009D45E4">
        <w:rPr>
          <w:sz w:val="26"/>
          <w:szCs w:val="26"/>
        </w:rPr>
        <w:t>Благодатенская</w:t>
      </w:r>
      <w:proofErr w:type="spellEnd"/>
      <w:r w:rsidRPr="009D45E4">
        <w:rPr>
          <w:sz w:val="26"/>
          <w:szCs w:val="26"/>
        </w:rPr>
        <w:t xml:space="preserve">» (руководитель </w:t>
      </w:r>
      <w:proofErr w:type="spellStart"/>
      <w:r w:rsidRPr="009D45E4">
        <w:rPr>
          <w:sz w:val="26"/>
          <w:szCs w:val="26"/>
        </w:rPr>
        <w:t>И.С.Богатырь</w:t>
      </w:r>
      <w:proofErr w:type="spellEnd"/>
      <w:r w:rsidRPr="009D45E4">
        <w:rPr>
          <w:sz w:val="26"/>
          <w:szCs w:val="26"/>
        </w:rPr>
        <w:t>).</w:t>
      </w:r>
    </w:p>
    <w:p w:rsidR="009D45E4" w:rsidRPr="009D45E4" w:rsidRDefault="009D45E4" w:rsidP="009D45E4">
      <w:pPr>
        <w:ind w:firstLine="1134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Особые слова благодарности хочется выразить Игорю Анатольевичу Шевченко (руководитель ООО «1Мая»), сохранившему  молочное стадо в своем хозяйстве.</w:t>
      </w:r>
    </w:p>
    <w:p w:rsidR="009D45E4" w:rsidRPr="009D45E4" w:rsidRDefault="009D45E4" w:rsidP="009D45E4">
      <w:pPr>
        <w:ind w:firstLine="1134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За  2020год мяса произведено  около 20 тыс. тонн. Молока произведено  5,6 тыс. тонн.</w:t>
      </w:r>
    </w:p>
    <w:p w:rsidR="009D45E4" w:rsidRPr="009D45E4" w:rsidRDefault="009D45E4" w:rsidP="009D45E4">
      <w:pPr>
        <w:ind w:firstLine="1134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Сельхозтоваропроизводители</w:t>
      </w:r>
      <w:proofErr w:type="spellEnd"/>
      <w:r w:rsidRPr="009D45E4">
        <w:rPr>
          <w:sz w:val="26"/>
          <w:szCs w:val="26"/>
        </w:rPr>
        <w:t xml:space="preserve"> района  получили в 2020 году прибыль в сумме более 1,3млрд. рублей, объем произведенной валовой продукции сельского хозяйства составил более 6 млрд. рублей.</w:t>
      </w:r>
    </w:p>
    <w:p w:rsidR="009D45E4" w:rsidRPr="009D45E4" w:rsidRDefault="009D45E4" w:rsidP="009D45E4">
      <w:pPr>
        <w:ind w:firstLine="1134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Среднемесячная заработная плата по отрасли сельское хозяйство по </w:t>
      </w:r>
      <w:proofErr w:type="spellStart"/>
      <w:r w:rsidRPr="009D45E4">
        <w:rPr>
          <w:sz w:val="26"/>
          <w:szCs w:val="26"/>
        </w:rPr>
        <w:t>Суджанскому</w:t>
      </w:r>
      <w:proofErr w:type="spellEnd"/>
      <w:r w:rsidRPr="009D45E4">
        <w:rPr>
          <w:sz w:val="26"/>
          <w:szCs w:val="26"/>
        </w:rPr>
        <w:t xml:space="preserve"> району составила 39335рублей.</w:t>
      </w:r>
    </w:p>
    <w:p w:rsidR="009D45E4" w:rsidRPr="009D45E4" w:rsidRDefault="009D45E4" w:rsidP="009D45E4">
      <w:pPr>
        <w:ind w:firstLine="426"/>
        <w:jc w:val="center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  <w:u w:val="single"/>
        </w:rPr>
        <w:t>Строительство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Объем работ, выполненных по виду деятельности «Строительство» на 2020 год по </w:t>
      </w:r>
      <w:proofErr w:type="spellStart"/>
      <w:r w:rsidRPr="009D45E4">
        <w:rPr>
          <w:sz w:val="26"/>
          <w:szCs w:val="26"/>
        </w:rPr>
        <w:t>Суджанскому</w:t>
      </w:r>
      <w:proofErr w:type="spellEnd"/>
      <w:r w:rsidRPr="009D45E4">
        <w:rPr>
          <w:sz w:val="26"/>
          <w:szCs w:val="26"/>
        </w:rPr>
        <w:t xml:space="preserve"> району составляет 2,8 </w:t>
      </w:r>
      <w:proofErr w:type="spellStart"/>
      <w:r w:rsidRPr="009D45E4">
        <w:rPr>
          <w:sz w:val="26"/>
          <w:szCs w:val="26"/>
        </w:rPr>
        <w:t>млрд.руб</w:t>
      </w:r>
      <w:proofErr w:type="spellEnd"/>
      <w:r w:rsidRPr="009D45E4">
        <w:rPr>
          <w:sz w:val="26"/>
          <w:szCs w:val="26"/>
        </w:rPr>
        <w:t>. Основной объем работ выполнен ЗАО «</w:t>
      </w:r>
      <w:proofErr w:type="spellStart"/>
      <w:r w:rsidRPr="009D45E4">
        <w:rPr>
          <w:sz w:val="26"/>
          <w:szCs w:val="26"/>
        </w:rPr>
        <w:t>Суджанское</w:t>
      </w:r>
      <w:proofErr w:type="spellEnd"/>
      <w:r w:rsidRPr="009D45E4">
        <w:rPr>
          <w:sz w:val="26"/>
          <w:szCs w:val="26"/>
        </w:rPr>
        <w:t xml:space="preserve"> ДРСУ №2» по строительству и ремонту дорог на территории района и области. 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Администрация района активно участвует в государственных программах на предоставление субсидий из федерального и областного бюджетов.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году в рамках муниципальной программы «Развитие транспортной системы, обеспечение перевозки пассажиров 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 за счет средств районного бюджета завершено строительство автомобильной дороги по </w:t>
      </w:r>
      <w:proofErr w:type="spellStart"/>
      <w:r w:rsidRPr="009D45E4">
        <w:rPr>
          <w:sz w:val="26"/>
          <w:szCs w:val="26"/>
        </w:rPr>
        <w:t>ул.Черняховского</w:t>
      </w:r>
      <w:proofErr w:type="spellEnd"/>
      <w:r w:rsidRPr="009D45E4">
        <w:rPr>
          <w:sz w:val="26"/>
          <w:szCs w:val="26"/>
        </w:rPr>
        <w:t xml:space="preserve"> </w:t>
      </w:r>
      <w:proofErr w:type="spellStart"/>
      <w:r w:rsidRPr="009D45E4">
        <w:rPr>
          <w:sz w:val="26"/>
          <w:szCs w:val="26"/>
        </w:rPr>
        <w:t>с.Бондаревка</w:t>
      </w:r>
      <w:proofErr w:type="spellEnd"/>
      <w:r w:rsidRPr="009D45E4">
        <w:rPr>
          <w:sz w:val="26"/>
          <w:szCs w:val="26"/>
        </w:rPr>
        <w:t xml:space="preserve"> Суджанского района протяженностью около 1 км. Стоимость строительства в 2020 году  4,2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 (в 2019 году выполнены работы по строительству данного объекта на сумму 4,4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.). Произведена реконструкция автомобильной дороги в </w:t>
      </w:r>
      <w:proofErr w:type="spellStart"/>
      <w:r w:rsidRPr="009D45E4">
        <w:rPr>
          <w:sz w:val="26"/>
          <w:szCs w:val="26"/>
        </w:rPr>
        <w:t>с.Киреевка</w:t>
      </w:r>
      <w:proofErr w:type="spellEnd"/>
      <w:r w:rsidRPr="009D45E4">
        <w:rPr>
          <w:sz w:val="26"/>
          <w:szCs w:val="26"/>
        </w:rPr>
        <w:t xml:space="preserve"> протяженностью более 1,121 км и стоимостью 26,2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 в рамках муниципальной программы  «Комплексное развитие сельских территорий за счет средств местного, областного и федерального бюджетов. Запроектирована дорога по ул. Тимошенко  в </w:t>
      </w:r>
      <w:proofErr w:type="spellStart"/>
      <w:r w:rsidRPr="009D45E4">
        <w:rPr>
          <w:sz w:val="26"/>
          <w:szCs w:val="26"/>
        </w:rPr>
        <w:t>с.Бондаревка</w:t>
      </w:r>
      <w:proofErr w:type="spellEnd"/>
      <w:r w:rsidRPr="009D45E4">
        <w:rPr>
          <w:sz w:val="26"/>
          <w:szCs w:val="26"/>
        </w:rPr>
        <w:t>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Кроме того, в 2020 году  построена система водоснабжения в </w:t>
      </w:r>
      <w:proofErr w:type="spellStart"/>
      <w:r w:rsidRPr="009D45E4">
        <w:rPr>
          <w:sz w:val="26"/>
          <w:szCs w:val="26"/>
        </w:rPr>
        <w:t>с.Нижнемахово</w:t>
      </w:r>
      <w:proofErr w:type="spellEnd"/>
      <w:r w:rsidRPr="009D45E4">
        <w:rPr>
          <w:sz w:val="26"/>
          <w:szCs w:val="26"/>
        </w:rPr>
        <w:t xml:space="preserve">. В объект входит водозаборная скважина, водонапорная башня, сети водоснабжения протяженностью 5,168 км,  стоимость более  11,0 млн. руб. Строительство данного объекта было выполнено в рамках программы «Комплексное развитие сельских территорий Суджанского района Курской области» за счет средств областного и местного бюджетов.  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году построена водонапорная башня в с. Черкасское </w:t>
      </w:r>
      <w:proofErr w:type="spellStart"/>
      <w:r w:rsidRPr="009D45E4">
        <w:rPr>
          <w:sz w:val="26"/>
          <w:szCs w:val="26"/>
        </w:rPr>
        <w:t>Поречное</w:t>
      </w:r>
      <w:proofErr w:type="spellEnd"/>
      <w:r w:rsidRPr="009D45E4">
        <w:rPr>
          <w:sz w:val="26"/>
          <w:szCs w:val="26"/>
        </w:rPr>
        <w:t>. Объем выполненных работ  составляет 1,3 млн. руб. Строительство проводилось за счет средств местного бюджета.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Администрацией района и дальше будут проводиться работы по строительству и реконструкции объектов, обеспечивающих население водой. В  2020 году начаты работы по проектированию таких объектов как: «Водоснабжение д. </w:t>
      </w:r>
      <w:proofErr w:type="spellStart"/>
      <w:r w:rsidRPr="009D45E4">
        <w:rPr>
          <w:sz w:val="26"/>
          <w:szCs w:val="26"/>
        </w:rPr>
        <w:t>Рубанщина</w:t>
      </w:r>
      <w:proofErr w:type="spellEnd"/>
      <w:r w:rsidRPr="009D45E4">
        <w:rPr>
          <w:sz w:val="26"/>
          <w:szCs w:val="26"/>
        </w:rPr>
        <w:t xml:space="preserve">, «Водоснабжение с. </w:t>
      </w:r>
      <w:proofErr w:type="spellStart"/>
      <w:r w:rsidRPr="009D45E4">
        <w:rPr>
          <w:sz w:val="26"/>
          <w:szCs w:val="26"/>
        </w:rPr>
        <w:t>Гуево</w:t>
      </w:r>
      <w:proofErr w:type="spellEnd"/>
      <w:r w:rsidRPr="009D45E4">
        <w:rPr>
          <w:sz w:val="26"/>
          <w:szCs w:val="26"/>
        </w:rPr>
        <w:t xml:space="preserve">, «Водонапорная башня в с. </w:t>
      </w:r>
      <w:proofErr w:type="spellStart"/>
      <w:r w:rsidRPr="009D45E4">
        <w:rPr>
          <w:sz w:val="26"/>
          <w:szCs w:val="26"/>
        </w:rPr>
        <w:t>Горналь</w:t>
      </w:r>
      <w:proofErr w:type="spellEnd"/>
      <w:r w:rsidRPr="009D45E4">
        <w:rPr>
          <w:sz w:val="26"/>
          <w:szCs w:val="26"/>
        </w:rPr>
        <w:t xml:space="preserve">, «Водонапорная башня в с. Черкасская </w:t>
      </w:r>
      <w:proofErr w:type="spellStart"/>
      <w:r w:rsidRPr="009D45E4">
        <w:rPr>
          <w:sz w:val="26"/>
          <w:szCs w:val="26"/>
        </w:rPr>
        <w:t>Конопелька</w:t>
      </w:r>
      <w:proofErr w:type="spellEnd"/>
      <w:r w:rsidRPr="009D45E4">
        <w:rPr>
          <w:sz w:val="26"/>
          <w:szCs w:val="26"/>
        </w:rPr>
        <w:t>. В 2021 году проекты пройдут государственную экспертизу, после чего будет возможна их реализация.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году в ходе исполнения мероприятий запланированных в муниципальной программе «Обеспечение доступным и комфортным жильем и коммунальными услугами граждан» начато строительство 4 очереди  газопровода «Газоснабжение малоэтажной жилой застройки в </w:t>
      </w:r>
      <w:proofErr w:type="spellStart"/>
      <w:r w:rsidRPr="009D45E4">
        <w:rPr>
          <w:sz w:val="26"/>
          <w:szCs w:val="26"/>
        </w:rPr>
        <w:t>с.Бондаревка</w:t>
      </w:r>
      <w:proofErr w:type="spellEnd"/>
      <w:r w:rsidRPr="009D45E4">
        <w:rPr>
          <w:sz w:val="26"/>
          <w:szCs w:val="26"/>
        </w:rPr>
        <w:t>», протяженностью 1,7 км, стоимостью  2,13 млн. руб. Строительство данного объекта предусмотрено за счет средств местного и областного бюджетов на 2020-2021 годы. Объем работ на 2020 год составил 1,3 млн. руб. В 2021 году будет завершено строительство данного объекта, что обеспечит 38 жилых дома природным газом.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lastRenderedPageBreak/>
        <w:t xml:space="preserve">Стоит обратить внимание на то, что в 2020 году благодаря помощи инвестора, выполнена проектная документация на строительство детского сада на 35 мест в </w:t>
      </w:r>
      <w:proofErr w:type="spellStart"/>
      <w:r w:rsidRPr="009D45E4">
        <w:rPr>
          <w:sz w:val="26"/>
          <w:szCs w:val="26"/>
        </w:rPr>
        <w:t>с.Бондаревка</w:t>
      </w:r>
      <w:proofErr w:type="spellEnd"/>
      <w:r w:rsidRPr="009D45E4">
        <w:rPr>
          <w:sz w:val="26"/>
          <w:szCs w:val="26"/>
        </w:rPr>
        <w:t xml:space="preserve">. Реализация этого мероприятия запланирована на 2022 год в рамках проекта «Комплексное развитие </w:t>
      </w:r>
      <w:proofErr w:type="spellStart"/>
      <w:r w:rsidRPr="009D45E4">
        <w:rPr>
          <w:sz w:val="26"/>
          <w:szCs w:val="26"/>
        </w:rPr>
        <w:t>с.Бондаревка</w:t>
      </w:r>
      <w:proofErr w:type="spellEnd"/>
      <w:r w:rsidRPr="009D45E4">
        <w:rPr>
          <w:sz w:val="26"/>
          <w:szCs w:val="26"/>
        </w:rPr>
        <w:t>» с привлечением средств из внебюджетных источников.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На территории района продолжается строительство социального жилья, земельные участки обеспечиваются инженерной инфраструктурой. В 2020 году построено 12 квартир для детей-сирот и детей, оставшихся без попечения родителей в </w:t>
      </w:r>
      <w:proofErr w:type="spellStart"/>
      <w:r w:rsidRPr="009D45E4">
        <w:rPr>
          <w:sz w:val="26"/>
          <w:szCs w:val="26"/>
        </w:rPr>
        <w:t>Казачелокнянском</w:t>
      </w:r>
      <w:proofErr w:type="spellEnd"/>
      <w:r w:rsidRPr="009D45E4">
        <w:rPr>
          <w:sz w:val="26"/>
          <w:szCs w:val="26"/>
        </w:rPr>
        <w:t xml:space="preserve"> сельсовете.  Объем выполненных работ - 15,3 млн. руб.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Построен новый ФАП в </w:t>
      </w:r>
      <w:proofErr w:type="spellStart"/>
      <w:r w:rsidRPr="009D45E4">
        <w:rPr>
          <w:sz w:val="26"/>
          <w:szCs w:val="26"/>
        </w:rPr>
        <w:t>с.Махновка</w:t>
      </w:r>
      <w:proofErr w:type="spellEnd"/>
      <w:r w:rsidRPr="009D45E4">
        <w:rPr>
          <w:sz w:val="26"/>
          <w:szCs w:val="26"/>
        </w:rPr>
        <w:t>, выполнены работы по подключению его к сетям инженерно-технического обеспечения, благоустроена прилегающая территория, построена парковка.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году  введен в эксплуатацию и открыт для посетителей </w:t>
      </w:r>
      <w:proofErr w:type="spellStart"/>
      <w:r w:rsidRPr="009D45E4">
        <w:rPr>
          <w:sz w:val="26"/>
          <w:szCs w:val="26"/>
        </w:rPr>
        <w:t>физкультурно</w:t>
      </w:r>
      <w:proofErr w:type="spellEnd"/>
      <w:r w:rsidRPr="009D45E4">
        <w:rPr>
          <w:sz w:val="26"/>
          <w:szCs w:val="26"/>
        </w:rPr>
        <w:t xml:space="preserve">–оздоровительный комплекс с катком в </w:t>
      </w:r>
      <w:proofErr w:type="spellStart"/>
      <w:r w:rsidRPr="009D45E4">
        <w:rPr>
          <w:sz w:val="26"/>
          <w:szCs w:val="26"/>
        </w:rPr>
        <w:t>с.Заолешенка</w:t>
      </w:r>
      <w:proofErr w:type="spellEnd"/>
      <w:r w:rsidRPr="009D45E4">
        <w:rPr>
          <w:sz w:val="26"/>
          <w:szCs w:val="26"/>
        </w:rPr>
        <w:t xml:space="preserve">, построенный в рамках программы «Газпром – детям»  стоимостью более 380,0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>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>Среди строительных работ, выполняемых организациями, зарегистрированными на других территориях наибольший удельный вес составляют работы по строительству 3 свиноводческих комплексов в ООО «</w:t>
      </w:r>
      <w:proofErr w:type="spellStart"/>
      <w:r w:rsidRPr="009D45E4">
        <w:rPr>
          <w:sz w:val="26"/>
          <w:szCs w:val="26"/>
        </w:rPr>
        <w:t>Мираторг</w:t>
      </w:r>
      <w:proofErr w:type="spellEnd"/>
      <w:r w:rsidRPr="009D45E4">
        <w:rPr>
          <w:sz w:val="26"/>
          <w:szCs w:val="26"/>
        </w:rPr>
        <w:t xml:space="preserve">-Курск». Реализация данного проекта рассчитана на 2020-2021 годы в </w:t>
      </w:r>
      <w:proofErr w:type="spellStart"/>
      <w:r w:rsidRPr="009D45E4">
        <w:rPr>
          <w:sz w:val="26"/>
          <w:szCs w:val="26"/>
        </w:rPr>
        <w:t>Казачелокнянском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Малолокнянском</w:t>
      </w:r>
      <w:proofErr w:type="spellEnd"/>
      <w:r w:rsidRPr="009D45E4">
        <w:rPr>
          <w:sz w:val="26"/>
          <w:szCs w:val="26"/>
        </w:rPr>
        <w:t xml:space="preserve"> и </w:t>
      </w:r>
      <w:proofErr w:type="spellStart"/>
      <w:r w:rsidRPr="009D45E4">
        <w:rPr>
          <w:sz w:val="26"/>
          <w:szCs w:val="26"/>
        </w:rPr>
        <w:t>Погребском</w:t>
      </w:r>
      <w:proofErr w:type="spellEnd"/>
      <w:r w:rsidRPr="009D45E4">
        <w:rPr>
          <w:sz w:val="26"/>
          <w:szCs w:val="26"/>
        </w:rPr>
        <w:t xml:space="preserve"> сельсоветах. Объем работ каждого комплекса зданий и сооружений по откорму, свиноводческого комплекса  на 2020 год – 750 млн. руб., на 2021 год – 750 млн. руб.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Также 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 продолжается строительство арендного жилья ООО «</w:t>
      </w:r>
      <w:proofErr w:type="spellStart"/>
      <w:r w:rsidRPr="009D45E4">
        <w:rPr>
          <w:sz w:val="26"/>
          <w:szCs w:val="26"/>
        </w:rPr>
        <w:t>Агросил</w:t>
      </w:r>
      <w:proofErr w:type="spellEnd"/>
      <w:r w:rsidRPr="009D45E4">
        <w:rPr>
          <w:sz w:val="26"/>
          <w:szCs w:val="26"/>
        </w:rPr>
        <w:t>», АО «Надежда». В 2020 году 10 жилых домов распахнули свои двери перед новыми жильцами. На 2021 год запланировано строительство ещё 18 комфортабельных коттеджей.</w:t>
      </w:r>
    </w:p>
    <w:p w:rsidR="009D45E4" w:rsidRPr="009D45E4" w:rsidRDefault="009D45E4" w:rsidP="009D45E4">
      <w:pPr>
        <w:ind w:firstLine="709"/>
        <w:contextualSpacing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Немаловажным показателем развития района является ввод жилья. В прошедшем году введено жилья общей площадью 8,2 тыс. </w:t>
      </w:r>
      <w:proofErr w:type="spellStart"/>
      <w:r w:rsidRPr="009D45E4">
        <w:rPr>
          <w:sz w:val="26"/>
          <w:szCs w:val="26"/>
        </w:rPr>
        <w:t>кв.м</w:t>
      </w:r>
      <w:proofErr w:type="spellEnd"/>
      <w:r w:rsidRPr="009D45E4">
        <w:rPr>
          <w:sz w:val="26"/>
          <w:szCs w:val="26"/>
        </w:rPr>
        <w:t xml:space="preserve">., из них 7,7 тыс. </w:t>
      </w:r>
      <w:proofErr w:type="spellStart"/>
      <w:r w:rsidRPr="009D45E4">
        <w:rPr>
          <w:sz w:val="26"/>
          <w:szCs w:val="26"/>
        </w:rPr>
        <w:t>кв.м</w:t>
      </w:r>
      <w:proofErr w:type="spellEnd"/>
      <w:r w:rsidRPr="009D45E4">
        <w:rPr>
          <w:sz w:val="26"/>
          <w:szCs w:val="26"/>
        </w:rPr>
        <w:t>. индивидуальные жилые дома. Это говорит о том, что в районе созданы комфортные условия для проживания, хорошо развита инфраструктура, есть рабочие места.</w:t>
      </w:r>
    </w:p>
    <w:p w:rsidR="009D45E4" w:rsidRPr="009D45E4" w:rsidRDefault="009D45E4" w:rsidP="009D45E4">
      <w:pPr>
        <w:ind w:firstLine="426"/>
        <w:jc w:val="center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  <w:u w:val="single"/>
        </w:rPr>
        <w:t>Имущество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В 2020 году отделом земельных и имущественных отношений внесено более 500 проектов муниципальных правовых актов муниципального района в сфере управления и распоряжения муниципальной собственностью, которые утверждены в установленном порядке.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В отчетном периоде было заключено договоров аренды земельных участков - </w:t>
      </w:r>
      <w:r w:rsidRPr="009D45E4">
        <w:rPr>
          <w:b/>
          <w:bCs/>
          <w:sz w:val="26"/>
          <w:szCs w:val="26"/>
        </w:rPr>
        <w:t>79</w:t>
      </w:r>
      <w:r w:rsidRPr="009D45E4">
        <w:rPr>
          <w:sz w:val="26"/>
          <w:szCs w:val="26"/>
        </w:rPr>
        <w:t xml:space="preserve">, на сумму свыше </w:t>
      </w:r>
      <w:r w:rsidRPr="009D45E4">
        <w:rPr>
          <w:b/>
          <w:bCs/>
          <w:sz w:val="26"/>
          <w:szCs w:val="26"/>
        </w:rPr>
        <w:t>0,5</w:t>
      </w:r>
      <w:r w:rsidRPr="009D45E4">
        <w:rPr>
          <w:sz w:val="26"/>
          <w:szCs w:val="26"/>
        </w:rPr>
        <w:t xml:space="preserve"> млн. рублей. Получены доходы на 31.12.2020 от арендной платы   на сумму </w:t>
      </w:r>
      <w:r w:rsidRPr="009D45E4">
        <w:rPr>
          <w:b/>
          <w:bCs/>
          <w:sz w:val="26"/>
          <w:szCs w:val="26"/>
        </w:rPr>
        <w:t>7,9</w:t>
      </w:r>
      <w:r w:rsidRPr="009D45E4">
        <w:rPr>
          <w:sz w:val="26"/>
          <w:szCs w:val="26"/>
        </w:rPr>
        <w:t xml:space="preserve"> млн. рублей, которая поступила в бюджет района (2015г.- 7,4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, 2016г.-5,9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, 2017г.- 5,6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, 2018г. – 8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). Доходы от продажи земельных участков в отчетном периоде составили </w:t>
      </w:r>
      <w:r w:rsidRPr="009D45E4">
        <w:rPr>
          <w:b/>
          <w:bCs/>
          <w:sz w:val="26"/>
          <w:szCs w:val="26"/>
        </w:rPr>
        <w:t>44,060</w:t>
      </w:r>
      <w:r w:rsidRPr="009D45E4">
        <w:rPr>
          <w:sz w:val="26"/>
          <w:szCs w:val="26"/>
        </w:rPr>
        <w:t xml:space="preserve">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 (2015г.- 4,9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, 2016г.-0,9 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, 2017г.- 0,579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, 2018г. –0,8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 xml:space="preserve">, 2019 – 11,176 </w:t>
      </w:r>
      <w:proofErr w:type="spellStart"/>
      <w:r w:rsidRPr="009D45E4">
        <w:rPr>
          <w:sz w:val="26"/>
          <w:szCs w:val="26"/>
        </w:rPr>
        <w:t>млн.рублей</w:t>
      </w:r>
      <w:proofErr w:type="spellEnd"/>
      <w:r w:rsidRPr="009D45E4">
        <w:rPr>
          <w:sz w:val="26"/>
          <w:szCs w:val="26"/>
        </w:rPr>
        <w:t>).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Администрация района проводила и будет проводить работу в дальнейшем по формированию земельных участков для включения в перечень для бесплатного предоставления в собственность отдельным категориям граждан. За 2020 год льготникам (многодетным семьям) предоставлен 21 земельный участок. Продолжается работа по оформлению таких земельных участков в </w:t>
      </w:r>
      <w:proofErr w:type="spellStart"/>
      <w:r w:rsidRPr="009D45E4">
        <w:rPr>
          <w:sz w:val="26"/>
          <w:szCs w:val="26"/>
        </w:rPr>
        <w:t>д.Рубанщина</w:t>
      </w:r>
      <w:proofErr w:type="spellEnd"/>
      <w:r w:rsidRPr="009D45E4">
        <w:rPr>
          <w:sz w:val="26"/>
          <w:szCs w:val="26"/>
        </w:rPr>
        <w:t xml:space="preserve"> </w:t>
      </w:r>
      <w:proofErr w:type="spellStart"/>
      <w:r w:rsidRPr="009D45E4">
        <w:rPr>
          <w:sz w:val="26"/>
          <w:szCs w:val="26"/>
        </w:rPr>
        <w:t>Заолешенского</w:t>
      </w:r>
      <w:proofErr w:type="spellEnd"/>
      <w:r w:rsidRPr="009D45E4">
        <w:rPr>
          <w:sz w:val="26"/>
          <w:szCs w:val="26"/>
        </w:rPr>
        <w:t xml:space="preserve"> сельсовета. За весь период предоставлено 182 участка.</w:t>
      </w:r>
    </w:p>
    <w:p w:rsidR="009D45E4" w:rsidRPr="009D45E4" w:rsidRDefault="009D45E4" w:rsidP="009D45E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  В реестре муниципального имущества числится 3998 объектов (по состоянию на 25.12.2020 г.), из них 324 объекта – недвижимое имущество.</w:t>
      </w:r>
    </w:p>
    <w:p w:rsidR="009D45E4" w:rsidRPr="009D45E4" w:rsidRDefault="009D45E4" w:rsidP="009D45E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В отчетный период проводилась активная работа в отношении объектов, из которых на 125 зарегистрировано право муниципальной собственности. </w:t>
      </w:r>
    </w:p>
    <w:p w:rsidR="009D45E4" w:rsidRPr="009D45E4" w:rsidRDefault="009D45E4" w:rsidP="009D45E4">
      <w:pPr>
        <w:shd w:val="clear" w:color="auto" w:fill="FFFFFF"/>
        <w:ind w:firstLine="567"/>
        <w:jc w:val="center"/>
        <w:rPr>
          <w:color w:val="000000"/>
          <w:sz w:val="26"/>
          <w:szCs w:val="26"/>
          <w:u w:val="single"/>
        </w:rPr>
      </w:pPr>
      <w:r w:rsidRPr="009D45E4">
        <w:rPr>
          <w:b/>
          <w:bCs/>
          <w:sz w:val="26"/>
          <w:szCs w:val="26"/>
          <w:u w:val="single"/>
        </w:rPr>
        <w:t>Жилищная политика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sz w:val="26"/>
          <w:szCs w:val="26"/>
        </w:rPr>
        <w:lastRenderedPageBreak/>
        <w:t xml:space="preserve"> Администрация Суджанского района </w:t>
      </w:r>
      <w:r w:rsidRPr="009D45E4">
        <w:rPr>
          <w:color w:val="000000"/>
          <w:sz w:val="26"/>
          <w:szCs w:val="26"/>
        </w:rPr>
        <w:t xml:space="preserve">в рамках осуществления полномочий по улучшению жилищных условий граждан продолжает активное участие в программах. На территории района в 2020 году  действовала федеральная целевая программа «Устойчивое развитие сельских территорий». За 2020 год по данной программе получила социальную выплату 1 семья, сумма социальных выплат составила 1,12 </w:t>
      </w:r>
      <w:proofErr w:type="spellStart"/>
      <w:r w:rsidRPr="009D45E4">
        <w:rPr>
          <w:color w:val="000000"/>
          <w:sz w:val="26"/>
          <w:szCs w:val="26"/>
        </w:rPr>
        <w:t>млн.рублей</w:t>
      </w:r>
      <w:proofErr w:type="spellEnd"/>
      <w:r w:rsidRPr="009D45E4">
        <w:rPr>
          <w:color w:val="000000"/>
          <w:sz w:val="26"/>
          <w:szCs w:val="26"/>
        </w:rPr>
        <w:t xml:space="preserve">. 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             Так же, действовала муниципальная программа </w:t>
      </w:r>
      <w:bookmarkStart w:id="1" w:name="_Hlk63066562"/>
      <w:r w:rsidRPr="009D45E4">
        <w:rPr>
          <w:sz w:val="26"/>
          <w:szCs w:val="26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 Курской области на 2019-2022 годы»</w:t>
      </w:r>
      <w:bookmarkEnd w:id="1"/>
      <w:r w:rsidRPr="009D45E4">
        <w:rPr>
          <w:color w:val="000000"/>
          <w:sz w:val="26"/>
          <w:szCs w:val="26"/>
        </w:rPr>
        <w:t xml:space="preserve">. За 2020 год по указанной программе  получила социальную выплату 1 семья, сумма социальных выплат составила 0,68 </w:t>
      </w:r>
      <w:proofErr w:type="spellStart"/>
      <w:r w:rsidRPr="009D45E4">
        <w:rPr>
          <w:color w:val="000000"/>
          <w:sz w:val="26"/>
          <w:szCs w:val="26"/>
        </w:rPr>
        <w:t>млн.рублей</w:t>
      </w:r>
      <w:proofErr w:type="spellEnd"/>
    </w:p>
    <w:p w:rsidR="009D45E4" w:rsidRPr="009D45E4" w:rsidRDefault="009D45E4" w:rsidP="009D45E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           Кроме того, хочется отметить, что </w:t>
      </w:r>
      <w:proofErr w:type="spellStart"/>
      <w:r w:rsidRPr="009D45E4">
        <w:rPr>
          <w:color w:val="000000"/>
          <w:sz w:val="26"/>
          <w:szCs w:val="26"/>
        </w:rPr>
        <w:t>Суджанский</w:t>
      </w:r>
      <w:proofErr w:type="spellEnd"/>
      <w:r w:rsidRPr="009D45E4">
        <w:rPr>
          <w:color w:val="000000"/>
          <w:sz w:val="26"/>
          <w:szCs w:val="26"/>
        </w:rPr>
        <w:t xml:space="preserve"> район на 2021 год заявил  в комитет строительства и архитектуры Курской области в проведении конкурсного отбора на участие в «Обеспечение доступным и комфортным жильем и коммунальными услугами граждан».</w:t>
      </w:r>
    </w:p>
    <w:p w:rsidR="009D45E4" w:rsidRPr="009D45E4" w:rsidRDefault="009D45E4" w:rsidP="009D45E4">
      <w:pPr>
        <w:tabs>
          <w:tab w:val="left" w:pos="4200"/>
        </w:tabs>
        <w:ind w:firstLine="426"/>
        <w:jc w:val="both"/>
        <w:rPr>
          <w:b/>
          <w:sz w:val="26"/>
          <w:szCs w:val="26"/>
          <w:u w:val="single"/>
        </w:rPr>
      </w:pPr>
      <w:r w:rsidRPr="009D45E4">
        <w:rPr>
          <w:sz w:val="26"/>
          <w:szCs w:val="26"/>
        </w:rPr>
        <w:tab/>
      </w:r>
      <w:r w:rsidRPr="009D45E4">
        <w:rPr>
          <w:b/>
          <w:sz w:val="26"/>
          <w:szCs w:val="26"/>
          <w:u w:val="single"/>
        </w:rPr>
        <w:t>ЖКХ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b/>
          <w:sz w:val="26"/>
          <w:szCs w:val="26"/>
        </w:rPr>
        <w:t xml:space="preserve">      В 2020 году</w:t>
      </w:r>
      <w:r w:rsidRPr="009D45E4">
        <w:rPr>
          <w:sz w:val="26"/>
          <w:szCs w:val="26"/>
        </w:rPr>
        <w:t xml:space="preserve"> три сельсовета (</w:t>
      </w:r>
      <w:proofErr w:type="spellStart"/>
      <w:r w:rsidRPr="009D45E4">
        <w:rPr>
          <w:sz w:val="26"/>
          <w:szCs w:val="26"/>
        </w:rPr>
        <w:t>Заолешенский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Махновский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Гончаровкий</w:t>
      </w:r>
      <w:proofErr w:type="spellEnd"/>
      <w:r w:rsidRPr="009D45E4">
        <w:rPr>
          <w:sz w:val="26"/>
          <w:szCs w:val="26"/>
        </w:rPr>
        <w:t xml:space="preserve">) и </w:t>
      </w:r>
      <w:proofErr w:type="spellStart"/>
      <w:r w:rsidRPr="009D45E4">
        <w:rPr>
          <w:sz w:val="26"/>
          <w:szCs w:val="26"/>
        </w:rPr>
        <w:t>г.Суджа</w:t>
      </w:r>
      <w:proofErr w:type="spellEnd"/>
      <w:r w:rsidRPr="009D45E4">
        <w:rPr>
          <w:sz w:val="26"/>
          <w:szCs w:val="26"/>
        </w:rPr>
        <w:t xml:space="preserve"> продолжили участие в федеральной программе  «Формирование современной городской среды». Благоустроено 5 общественных территорий. Сумма освоенных денежных средств составила 7 615,514 </w:t>
      </w:r>
      <w:proofErr w:type="spellStart"/>
      <w:r w:rsidRPr="009D45E4">
        <w:rPr>
          <w:sz w:val="26"/>
          <w:szCs w:val="26"/>
        </w:rPr>
        <w:t>тыс.руб</w:t>
      </w:r>
      <w:proofErr w:type="spellEnd"/>
      <w:r w:rsidRPr="009D45E4">
        <w:rPr>
          <w:sz w:val="26"/>
          <w:szCs w:val="26"/>
        </w:rPr>
        <w:t xml:space="preserve">.  </w:t>
      </w:r>
    </w:p>
    <w:p w:rsidR="009D45E4" w:rsidRPr="009D45E4" w:rsidRDefault="009D45E4" w:rsidP="009D45E4">
      <w:pPr>
        <w:ind w:firstLine="709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Гончаровский</w:t>
      </w:r>
      <w:proofErr w:type="spellEnd"/>
      <w:r w:rsidRPr="009D45E4">
        <w:rPr>
          <w:sz w:val="26"/>
          <w:szCs w:val="26"/>
        </w:rPr>
        <w:t xml:space="preserve"> сельсовет: «Благоустройство общественной территории по ул. Мира д.76 а» - 1 669 784 руб.;</w:t>
      </w:r>
    </w:p>
    <w:p w:rsidR="009D45E4" w:rsidRPr="009D45E4" w:rsidRDefault="009D45E4" w:rsidP="009D45E4">
      <w:pPr>
        <w:ind w:firstLine="709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Заолешенский</w:t>
      </w:r>
      <w:proofErr w:type="spellEnd"/>
      <w:r w:rsidRPr="009D45E4">
        <w:rPr>
          <w:sz w:val="26"/>
          <w:szCs w:val="26"/>
        </w:rPr>
        <w:t xml:space="preserve"> сельсовет: «Благоустройство общественной территории по ул. </w:t>
      </w:r>
      <w:proofErr w:type="spellStart"/>
      <w:r w:rsidRPr="009D45E4">
        <w:rPr>
          <w:sz w:val="26"/>
          <w:szCs w:val="26"/>
        </w:rPr>
        <w:t>Новоселовка</w:t>
      </w:r>
      <w:proofErr w:type="spellEnd"/>
      <w:r w:rsidRPr="009D45E4">
        <w:rPr>
          <w:sz w:val="26"/>
          <w:szCs w:val="26"/>
        </w:rPr>
        <w:t xml:space="preserve"> д. 6 а» - 1 862 607 руб.;</w:t>
      </w:r>
    </w:p>
    <w:p w:rsidR="009D45E4" w:rsidRPr="009D45E4" w:rsidRDefault="009D45E4" w:rsidP="009D45E4">
      <w:pPr>
        <w:ind w:firstLine="709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Махновский</w:t>
      </w:r>
      <w:proofErr w:type="spellEnd"/>
      <w:r w:rsidRPr="009D45E4">
        <w:rPr>
          <w:sz w:val="26"/>
          <w:szCs w:val="26"/>
        </w:rPr>
        <w:t xml:space="preserve"> сельсовет: «Благоустройство общественной территории по ул. Выгон в с. Махновка» - 695 330 руб.;</w:t>
      </w:r>
    </w:p>
    <w:p w:rsidR="009D45E4" w:rsidRPr="009D45E4" w:rsidRDefault="009D45E4" w:rsidP="009D45E4">
      <w:pPr>
        <w:ind w:firstLine="709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Город Суджа Благоустройство 2 общественных территорий: территория парка им. 70-лет Победы г. Суджа по ул. Заводская и территория парка 350 лет образования города, ул. Привокзальная – 3 387 793 руб.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Выполнены работы по ремонту  системы водоснабжения в следующих населенных пунктах: </w:t>
      </w:r>
      <w:proofErr w:type="spellStart"/>
      <w:r w:rsidRPr="009D45E4">
        <w:rPr>
          <w:sz w:val="26"/>
          <w:szCs w:val="26"/>
        </w:rPr>
        <w:t>с.Новоивановка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с.Горналь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д.Спальное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с.Ч.Поречное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х.Олешня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с.Плехово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с.Воробжа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с.Гоголевка</w:t>
      </w:r>
      <w:proofErr w:type="spellEnd"/>
      <w:r w:rsidRPr="009D45E4">
        <w:rPr>
          <w:sz w:val="26"/>
          <w:szCs w:val="26"/>
        </w:rPr>
        <w:t>. На общую сумму 299,703 тыс. руб.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За счет средств дорожного фонда выполнены: 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 Работы по зимнему содержанию автомобильных дорог, на сумму 537, 000 тыс. руб., 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-Содействие повышению доступности автомобильных перевозок населению Суджанского района Курской области по 8 муниципальным маршрутам, на сумму 426, 072 тыс. </w:t>
      </w:r>
      <w:proofErr w:type="spellStart"/>
      <w:r w:rsidRPr="009D45E4">
        <w:rPr>
          <w:sz w:val="26"/>
          <w:szCs w:val="26"/>
        </w:rPr>
        <w:t>руб</w:t>
      </w:r>
      <w:proofErr w:type="spellEnd"/>
      <w:r w:rsidRPr="009D45E4">
        <w:rPr>
          <w:sz w:val="26"/>
          <w:szCs w:val="26"/>
        </w:rPr>
        <w:t>,</w:t>
      </w:r>
    </w:p>
    <w:p w:rsidR="009D45E4" w:rsidRPr="009D45E4" w:rsidRDefault="009D45E4" w:rsidP="009D45E4">
      <w:pPr>
        <w:ind w:firstLine="708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- Установка недостающих дорожных знаков (30 </w:t>
      </w:r>
      <w:proofErr w:type="spellStart"/>
      <w:r w:rsidRPr="009D45E4">
        <w:rPr>
          <w:color w:val="000000"/>
          <w:sz w:val="26"/>
          <w:szCs w:val="26"/>
        </w:rPr>
        <w:t>шт</w:t>
      </w:r>
      <w:proofErr w:type="spellEnd"/>
      <w:r w:rsidRPr="009D45E4">
        <w:rPr>
          <w:color w:val="000000"/>
          <w:sz w:val="26"/>
          <w:szCs w:val="26"/>
        </w:rPr>
        <w:t>) и нанесение дорожной разметки (1,5 км), на сумму 376, 508 тыс. руб.</w:t>
      </w:r>
    </w:p>
    <w:p w:rsidR="009D45E4" w:rsidRPr="009D45E4" w:rsidRDefault="009D45E4" w:rsidP="009D45E4">
      <w:pPr>
        <w:ind w:firstLine="708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- Примыкание съезда к автомобильной дороге Дьяконово-Суджа-граница с Украиной на 73 км в </w:t>
      </w:r>
      <w:proofErr w:type="spellStart"/>
      <w:r w:rsidRPr="009D45E4">
        <w:rPr>
          <w:color w:val="000000"/>
          <w:sz w:val="26"/>
          <w:szCs w:val="26"/>
        </w:rPr>
        <w:t>Суджанском</w:t>
      </w:r>
      <w:proofErr w:type="spellEnd"/>
      <w:r w:rsidRPr="009D45E4">
        <w:rPr>
          <w:color w:val="000000"/>
          <w:sz w:val="26"/>
          <w:szCs w:val="26"/>
        </w:rPr>
        <w:t xml:space="preserve"> районе Курской области, на сумму 1 498,191тыс. </w:t>
      </w:r>
      <w:proofErr w:type="spellStart"/>
      <w:r w:rsidRPr="009D45E4">
        <w:rPr>
          <w:color w:val="000000"/>
          <w:sz w:val="26"/>
          <w:szCs w:val="26"/>
        </w:rPr>
        <w:t>руб</w:t>
      </w:r>
      <w:proofErr w:type="spellEnd"/>
      <w:r w:rsidRPr="009D45E4">
        <w:rPr>
          <w:color w:val="000000"/>
          <w:sz w:val="26"/>
          <w:szCs w:val="26"/>
        </w:rPr>
        <w:t xml:space="preserve">; </w:t>
      </w:r>
    </w:p>
    <w:p w:rsidR="009D45E4" w:rsidRPr="009D45E4" w:rsidRDefault="009D45E4" w:rsidP="009D45E4">
      <w:pPr>
        <w:ind w:firstLine="708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- Выполнены ремонты автомобильных дорог общего пользования местного значения в </w:t>
      </w:r>
      <w:proofErr w:type="spellStart"/>
      <w:r w:rsidRPr="009D45E4">
        <w:rPr>
          <w:color w:val="000000"/>
          <w:sz w:val="26"/>
          <w:szCs w:val="26"/>
        </w:rPr>
        <w:t>с.Замостье</w:t>
      </w:r>
      <w:proofErr w:type="spellEnd"/>
      <w:r w:rsidRPr="009D45E4">
        <w:rPr>
          <w:color w:val="000000"/>
          <w:sz w:val="26"/>
          <w:szCs w:val="26"/>
        </w:rPr>
        <w:t xml:space="preserve">, </w:t>
      </w:r>
      <w:proofErr w:type="spellStart"/>
      <w:r w:rsidRPr="009D45E4">
        <w:rPr>
          <w:color w:val="000000"/>
          <w:sz w:val="26"/>
          <w:szCs w:val="26"/>
        </w:rPr>
        <w:t>с.Заолешенка</w:t>
      </w:r>
      <w:proofErr w:type="spellEnd"/>
      <w:r w:rsidRPr="009D45E4">
        <w:rPr>
          <w:color w:val="000000"/>
          <w:sz w:val="26"/>
          <w:szCs w:val="26"/>
        </w:rPr>
        <w:t xml:space="preserve">, </w:t>
      </w:r>
      <w:proofErr w:type="spellStart"/>
      <w:r w:rsidRPr="009D45E4">
        <w:rPr>
          <w:color w:val="000000"/>
          <w:sz w:val="26"/>
          <w:szCs w:val="26"/>
        </w:rPr>
        <w:t>с.Гончаровка</w:t>
      </w:r>
      <w:proofErr w:type="spellEnd"/>
      <w:r w:rsidRPr="009D45E4">
        <w:rPr>
          <w:color w:val="000000"/>
          <w:sz w:val="26"/>
          <w:szCs w:val="26"/>
        </w:rPr>
        <w:t xml:space="preserve"> и в </w:t>
      </w:r>
      <w:proofErr w:type="spellStart"/>
      <w:r w:rsidRPr="009D45E4">
        <w:rPr>
          <w:color w:val="000000"/>
          <w:sz w:val="26"/>
          <w:szCs w:val="26"/>
        </w:rPr>
        <w:t>с.Махновка</w:t>
      </w:r>
      <w:proofErr w:type="spellEnd"/>
      <w:r w:rsidRPr="009D45E4">
        <w:rPr>
          <w:color w:val="000000"/>
          <w:sz w:val="26"/>
          <w:szCs w:val="26"/>
        </w:rPr>
        <w:t xml:space="preserve"> (2042,762 </w:t>
      </w:r>
      <w:proofErr w:type="spellStart"/>
      <w:r w:rsidRPr="009D45E4">
        <w:rPr>
          <w:color w:val="000000"/>
          <w:sz w:val="26"/>
          <w:szCs w:val="26"/>
        </w:rPr>
        <w:t>тыс.руб</w:t>
      </w:r>
      <w:proofErr w:type="spellEnd"/>
      <w:r w:rsidRPr="009D45E4">
        <w:rPr>
          <w:color w:val="000000"/>
          <w:sz w:val="26"/>
          <w:szCs w:val="26"/>
        </w:rPr>
        <w:t xml:space="preserve">), 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 Выполнен ремонт автомобильной дороги в с. </w:t>
      </w:r>
      <w:proofErr w:type="spellStart"/>
      <w:r w:rsidRPr="009D45E4">
        <w:rPr>
          <w:sz w:val="26"/>
          <w:szCs w:val="26"/>
        </w:rPr>
        <w:t>Свердликово</w:t>
      </w:r>
      <w:proofErr w:type="spellEnd"/>
      <w:r w:rsidRPr="009D45E4">
        <w:rPr>
          <w:sz w:val="26"/>
          <w:szCs w:val="26"/>
        </w:rPr>
        <w:t xml:space="preserve"> (ремонт моста)-(543,172 </w:t>
      </w:r>
      <w:proofErr w:type="spellStart"/>
      <w:r w:rsidRPr="009D45E4">
        <w:rPr>
          <w:sz w:val="26"/>
          <w:szCs w:val="26"/>
        </w:rPr>
        <w:t>тыс.руб</w:t>
      </w:r>
      <w:proofErr w:type="spellEnd"/>
      <w:r w:rsidRPr="009D45E4">
        <w:rPr>
          <w:sz w:val="26"/>
          <w:szCs w:val="26"/>
        </w:rPr>
        <w:t>)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  Планируется выполнить следующие виды работ за счет средств дорожного фонда: 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 Работы по зимнему содержанию автомобильных дорог, на сумму 800, 000 тыс. руб., 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-Содействовать повышению доступности автомобильных перевозок населению Суджанского района Курской области по 8 муниципальным маршрутам (</w:t>
      </w:r>
      <w:bookmarkStart w:id="2" w:name="_Hlk67061694"/>
      <w:proofErr w:type="spellStart"/>
      <w:r w:rsidRPr="009D45E4">
        <w:rPr>
          <w:sz w:val="26"/>
          <w:szCs w:val="26"/>
        </w:rPr>
        <w:t>г.Суджа</w:t>
      </w:r>
      <w:bookmarkEnd w:id="2"/>
      <w:r w:rsidRPr="009D45E4">
        <w:rPr>
          <w:sz w:val="26"/>
          <w:szCs w:val="26"/>
        </w:rPr>
        <w:t>-с.Гуево-с.Горналь</w:t>
      </w:r>
      <w:proofErr w:type="spellEnd"/>
      <w:r w:rsidRPr="009D45E4">
        <w:rPr>
          <w:sz w:val="26"/>
          <w:szCs w:val="26"/>
        </w:rPr>
        <w:t xml:space="preserve">; </w:t>
      </w:r>
      <w:proofErr w:type="spellStart"/>
      <w:r w:rsidRPr="009D45E4">
        <w:rPr>
          <w:sz w:val="26"/>
          <w:szCs w:val="26"/>
        </w:rPr>
        <w:t>г.Суджа</w:t>
      </w:r>
      <w:proofErr w:type="spellEnd"/>
      <w:r w:rsidRPr="009D45E4">
        <w:rPr>
          <w:sz w:val="26"/>
          <w:szCs w:val="26"/>
        </w:rPr>
        <w:t xml:space="preserve">- </w:t>
      </w:r>
      <w:proofErr w:type="spellStart"/>
      <w:r w:rsidRPr="009D45E4">
        <w:rPr>
          <w:sz w:val="26"/>
          <w:szCs w:val="26"/>
        </w:rPr>
        <w:t>с.Ивница</w:t>
      </w:r>
      <w:proofErr w:type="spellEnd"/>
      <w:r w:rsidRPr="009D45E4">
        <w:rPr>
          <w:sz w:val="26"/>
          <w:szCs w:val="26"/>
        </w:rPr>
        <w:t xml:space="preserve">; </w:t>
      </w:r>
      <w:proofErr w:type="spellStart"/>
      <w:r w:rsidRPr="009D45E4">
        <w:rPr>
          <w:sz w:val="26"/>
          <w:szCs w:val="26"/>
        </w:rPr>
        <w:t>г.Суджа-с.Плехово</w:t>
      </w:r>
      <w:proofErr w:type="spellEnd"/>
      <w:r w:rsidRPr="009D45E4">
        <w:rPr>
          <w:sz w:val="26"/>
          <w:szCs w:val="26"/>
        </w:rPr>
        <w:t xml:space="preserve">; </w:t>
      </w:r>
      <w:proofErr w:type="spellStart"/>
      <w:r w:rsidRPr="009D45E4">
        <w:rPr>
          <w:sz w:val="26"/>
          <w:szCs w:val="26"/>
        </w:rPr>
        <w:t>г.Суджа-с.Ч.Олех</w:t>
      </w:r>
      <w:proofErr w:type="spellEnd"/>
      <w:r w:rsidRPr="009D45E4">
        <w:rPr>
          <w:sz w:val="26"/>
          <w:szCs w:val="26"/>
        </w:rPr>
        <w:t xml:space="preserve">; </w:t>
      </w:r>
      <w:proofErr w:type="spellStart"/>
      <w:r w:rsidRPr="009D45E4">
        <w:rPr>
          <w:sz w:val="26"/>
          <w:szCs w:val="26"/>
        </w:rPr>
        <w:t>г.Суджа-с.Н.Дарьино</w:t>
      </w:r>
      <w:proofErr w:type="spellEnd"/>
      <w:r w:rsidRPr="009D45E4">
        <w:rPr>
          <w:sz w:val="26"/>
          <w:szCs w:val="26"/>
        </w:rPr>
        <w:t xml:space="preserve">; </w:t>
      </w:r>
      <w:proofErr w:type="spellStart"/>
      <w:r w:rsidRPr="009D45E4">
        <w:rPr>
          <w:sz w:val="26"/>
          <w:szCs w:val="26"/>
        </w:rPr>
        <w:t>г.Суджа-с.Киреевка</w:t>
      </w:r>
      <w:proofErr w:type="spellEnd"/>
      <w:r w:rsidRPr="009D45E4">
        <w:rPr>
          <w:sz w:val="26"/>
          <w:szCs w:val="26"/>
        </w:rPr>
        <w:t xml:space="preserve">; </w:t>
      </w:r>
      <w:proofErr w:type="spellStart"/>
      <w:r w:rsidRPr="009D45E4">
        <w:rPr>
          <w:sz w:val="26"/>
          <w:szCs w:val="26"/>
        </w:rPr>
        <w:t>г.Суджа-с.Олешня</w:t>
      </w:r>
      <w:proofErr w:type="spellEnd"/>
      <w:r w:rsidRPr="009D45E4">
        <w:rPr>
          <w:sz w:val="26"/>
          <w:szCs w:val="26"/>
        </w:rPr>
        <w:t xml:space="preserve">; </w:t>
      </w:r>
      <w:proofErr w:type="spellStart"/>
      <w:r w:rsidRPr="009D45E4">
        <w:rPr>
          <w:sz w:val="26"/>
          <w:szCs w:val="26"/>
        </w:rPr>
        <w:t>г.Суджа-с.Спальное</w:t>
      </w:r>
      <w:proofErr w:type="spellEnd"/>
      <w:r w:rsidRPr="009D45E4">
        <w:rPr>
          <w:sz w:val="26"/>
          <w:szCs w:val="26"/>
        </w:rPr>
        <w:t xml:space="preserve">) , на сумму 1,7 млн. </w:t>
      </w:r>
      <w:proofErr w:type="spellStart"/>
      <w:r w:rsidRPr="009D45E4">
        <w:rPr>
          <w:sz w:val="26"/>
          <w:szCs w:val="26"/>
        </w:rPr>
        <w:t>руб</w:t>
      </w:r>
      <w:proofErr w:type="spellEnd"/>
      <w:r w:rsidRPr="009D45E4">
        <w:rPr>
          <w:sz w:val="26"/>
          <w:szCs w:val="26"/>
        </w:rPr>
        <w:t>,</w:t>
      </w:r>
    </w:p>
    <w:p w:rsidR="009D45E4" w:rsidRPr="009D45E4" w:rsidRDefault="009D45E4" w:rsidP="009D45E4">
      <w:pPr>
        <w:ind w:firstLine="708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lastRenderedPageBreak/>
        <w:t xml:space="preserve">- Установить недостающие дорожные знаки, нанести дорожную разметку, выполнить ямочный ремонт, на сумму  2 497,159 </w:t>
      </w:r>
      <w:proofErr w:type="spellStart"/>
      <w:r w:rsidRPr="009D45E4">
        <w:rPr>
          <w:color w:val="000000"/>
          <w:sz w:val="26"/>
          <w:szCs w:val="26"/>
        </w:rPr>
        <w:t>тыс.руб</w:t>
      </w:r>
      <w:proofErr w:type="spellEnd"/>
      <w:r w:rsidRPr="009D45E4">
        <w:rPr>
          <w:color w:val="000000"/>
          <w:sz w:val="26"/>
          <w:szCs w:val="26"/>
        </w:rPr>
        <w:t>,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- Участие в программе «Народный бюджет», выполнить ремонт 4-х автомобильных дорог на сумму 6 684,668 </w:t>
      </w:r>
      <w:proofErr w:type="spellStart"/>
      <w:r w:rsidRPr="009D45E4">
        <w:rPr>
          <w:color w:val="000000"/>
          <w:sz w:val="26"/>
          <w:szCs w:val="26"/>
        </w:rPr>
        <w:t>тыс.руб</w:t>
      </w:r>
      <w:proofErr w:type="spellEnd"/>
      <w:r w:rsidRPr="009D45E4">
        <w:rPr>
          <w:color w:val="000000"/>
          <w:sz w:val="26"/>
          <w:szCs w:val="26"/>
        </w:rPr>
        <w:t xml:space="preserve">.  </w:t>
      </w:r>
      <w:r w:rsidRPr="009D45E4">
        <w:rPr>
          <w:sz w:val="26"/>
          <w:szCs w:val="26"/>
        </w:rPr>
        <w:t xml:space="preserve">расположенных по адресу: </w:t>
      </w:r>
    </w:p>
    <w:p w:rsidR="009D45E4" w:rsidRPr="009D45E4" w:rsidRDefault="009D45E4" w:rsidP="009D45E4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Пореченский</w:t>
      </w:r>
      <w:proofErr w:type="spellEnd"/>
      <w:r w:rsidRPr="009D45E4">
        <w:rPr>
          <w:sz w:val="26"/>
          <w:szCs w:val="26"/>
        </w:rPr>
        <w:t xml:space="preserve"> сельсовет д. </w:t>
      </w:r>
      <w:proofErr w:type="spellStart"/>
      <w:r w:rsidRPr="009D45E4">
        <w:rPr>
          <w:sz w:val="26"/>
          <w:szCs w:val="26"/>
        </w:rPr>
        <w:t>Бахтинка</w:t>
      </w:r>
      <w:proofErr w:type="spellEnd"/>
      <w:r w:rsidRPr="009D45E4">
        <w:rPr>
          <w:sz w:val="26"/>
          <w:szCs w:val="26"/>
        </w:rPr>
        <w:t xml:space="preserve"> ул. Нижняя </w:t>
      </w:r>
      <w:proofErr w:type="spellStart"/>
      <w:r w:rsidRPr="009D45E4">
        <w:rPr>
          <w:sz w:val="26"/>
          <w:szCs w:val="26"/>
        </w:rPr>
        <w:t>Бахтинка</w:t>
      </w:r>
      <w:proofErr w:type="spellEnd"/>
      <w:r w:rsidRPr="009D45E4">
        <w:rPr>
          <w:sz w:val="26"/>
          <w:szCs w:val="26"/>
        </w:rPr>
        <w:t xml:space="preserve"> – 2 216 886 руб.;</w:t>
      </w:r>
    </w:p>
    <w:p w:rsidR="009D45E4" w:rsidRPr="009D45E4" w:rsidRDefault="009D45E4" w:rsidP="009D45E4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Пореченский</w:t>
      </w:r>
      <w:proofErr w:type="spellEnd"/>
      <w:r w:rsidRPr="009D45E4">
        <w:rPr>
          <w:sz w:val="26"/>
          <w:szCs w:val="26"/>
        </w:rPr>
        <w:t xml:space="preserve"> сельсовет д. </w:t>
      </w:r>
      <w:proofErr w:type="spellStart"/>
      <w:r w:rsidRPr="009D45E4">
        <w:rPr>
          <w:sz w:val="26"/>
          <w:szCs w:val="26"/>
        </w:rPr>
        <w:t>Леонтьевка</w:t>
      </w:r>
      <w:proofErr w:type="spellEnd"/>
      <w:r w:rsidRPr="009D45E4">
        <w:rPr>
          <w:sz w:val="26"/>
          <w:szCs w:val="26"/>
        </w:rPr>
        <w:t xml:space="preserve"> – 2 031 169 руб.;</w:t>
      </w:r>
    </w:p>
    <w:p w:rsidR="009D45E4" w:rsidRPr="009D45E4" w:rsidRDefault="009D45E4" w:rsidP="009D45E4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Заолешенский</w:t>
      </w:r>
      <w:proofErr w:type="spellEnd"/>
      <w:r w:rsidRPr="009D45E4">
        <w:rPr>
          <w:sz w:val="26"/>
          <w:szCs w:val="26"/>
        </w:rPr>
        <w:t xml:space="preserve"> сельсовет с. </w:t>
      </w:r>
      <w:proofErr w:type="spellStart"/>
      <w:r w:rsidRPr="009D45E4">
        <w:rPr>
          <w:sz w:val="26"/>
          <w:szCs w:val="26"/>
        </w:rPr>
        <w:t>Заолешенка</w:t>
      </w:r>
      <w:proofErr w:type="spellEnd"/>
      <w:r w:rsidRPr="009D45E4">
        <w:rPr>
          <w:sz w:val="26"/>
          <w:szCs w:val="26"/>
        </w:rPr>
        <w:t xml:space="preserve"> ул. Колхозная – 1 384 376 руб.;</w:t>
      </w:r>
    </w:p>
    <w:p w:rsidR="009D45E4" w:rsidRPr="009D45E4" w:rsidRDefault="009D45E4" w:rsidP="009D45E4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Заолешенский</w:t>
      </w:r>
      <w:proofErr w:type="spellEnd"/>
      <w:r w:rsidRPr="009D45E4">
        <w:rPr>
          <w:sz w:val="26"/>
          <w:szCs w:val="26"/>
        </w:rPr>
        <w:t xml:space="preserve"> сельсовет с. </w:t>
      </w:r>
      <w:proofErr w:type="spellStart"/>
      <w:r w:rsidRPr="009D45E4">
        <w:rPr>
          <w:sz w:val="26"/>
          <w:szCs w:val="26"/>
        </w:rPr>
        <w:t>Заолешенка</w:t>
      </w:r>
      <w:proofErr w:type="spellEnd"/>
      <w:r w:rsidRPr="009D45E4">
        <w:rPr>
          <w:sz w:val="26"/>
          <w:szCs w:val="26"/>
        </w:rPr>
        <w:t xml:space="preserve"> ул. Октябрьская – 1 052 237 руб.</w:t>
      </w:r>
    </w:p>
    <w:p w:rsidR="009D45E4" w:rsidRPr="009D45E4" w:rsidRDefault="009D45E4" w:rsidP="009D45E4">
      <w:pPr>
        <w:ind w:firstLine="426"/>
        <w:jc w:val="both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</w:rPr>
        <w:t xml:space="preserve">                                             </w:t>
      </w:r>
      <w:r w:rsidRPr="009D45E4">
        <w:rPr>
          <w:b/>
          <w:sz w:val="26"/>
          <w:szCs w:val="26"/>
          <w:u w:val="single"/>
        </w:rPr>
        <w:t>Образование</w:t>
      </w:r>
    </w:p>
    <w:p w:rsidR="009D45E4" w:rsidRPr="009D45E4" w:rsidRDefault="009D45E4" w:rsidP="009D45E4">
      <w:pPr>
        <w:ind w:firstLine="709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Деятельность Управления образования Администрации района была направлена на обеспечение государственных гарантий доступности и равных возможностей получения общего и дополнительного образования, реализацию федеральных и региональных проектов и программ, реализацию федеральных государственных образовательных стандартов нового поколения, сопровождение деятельности подведомственных учреждений. 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9D45E4">
        <w:rPr>
          <w:sz w:val="26"/>
          <w:szCs w:val="26"/>
          <w:lang w:eastAsia="ar-SA"/>
        </w:rPr>
        <w:t xml:space="preserve">На территории Суджанского района проживает 4950  детей в возрасте  до 18 лет. Система образования Суджанского района Курской области представлена 36 образовательными организациями, в их числе: 9 дошкольные – 730 детей, 24 общеобразовательные - 2715  учащихся, 2 организации дополнительного образования - 1088 воспитанников. Также на территории района дети имеют возможность обучаться в  </w:t>
      </w:r>
      <w:proofErr w:type="spellStart"/>
      <w:r w:rsidRPr="009D45E4">
        <w:rPr>
          <w:sz w:val="26"/>
          <w:szCs w:val="26"/>
          <w:lang w:eastAsia="ar-SA"/>
        </w:rPr>
        <w:t>Суджанском</w:t>
      </w:r>
      <w:proofErr w:type="spellEnd"/>
      <w:r w:rsidRPr="009D45E4">
        <w:rPr>
          <w:sz w:val="26"/>
          <w:szCs w:val="26"/>
          <w:lang w:eastAsia="ar-SA"/>
        </w:rPr>
        <w:t xml:space="preserve"> сельскохозяйственном техникуме, в  техникуме искусств, в школе – интернат.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За последние годы в  районе проведена масштабная работа по обеспечению доступности дошкольного образования.  Охват детей в возрасте от 1,5 до 7 лет нуждающихся в получении дошкольного образования составил 100 %. </w:t>
      </w:r>
    </w:p>
    <w:p w:rsidR="009D45E4" w:rsidRPr="009D45E4" w:rsidRDefault="009D45E4" w:rsidP="009D45E4">
      <w:pPr>
        <w:ind w:firstLine="567"/>
        <w:jc w:val="both"/>
        <w:rPr>
          <w:bCs/>
          <w:color w:val="000000"/>
          <w:sz w:val="26"/>
          <w:szCs w:val="26"/>
        </w:rPr>
      </w:pPr>
      <w:r w:rsidRPr="009D45E4">
        <w:rPr>
          <w:bCs/>
          <w:color w:val="000000"/>
          <w:sz w:val="26"/>
          <w:szCs w:val="26"/>
        </w:rPr>
        <w:t xml:space="preserve">Доля детей в возрасте 1 – 7 лет, получающих дошкольную образовательную услугу  и (или) услугу по содержанию в муниципальных образовательных учреждениях ежегодно увеличивается, за счет увеличения охвата детей в возрасте от 1,5 до 3 лет и составила 42 %.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образовательных учреждениях Суджанского района создана  система образования позволяющая детям – инвалидам, детям с ограниченными возможностями   обучаться среди сверстников в обычной школе, и с раннего возраста не чувствовали себя изолированными от общества. На территории Суджанского района проживают 136 детей - инвалидов в возрасте  до 18 лет,  из них 12 человек  посещают дошкольные учреждения,  88  обучаются в общеобразовательных организациях района.  В 2020 – 2021 учебном году в 17 образовательных учреждениях Суджанского района обучается 123 ребенка  с ограниченными возможностями здоровья по адаптированным образовательным программам. Обучение детей проводится в классах, на дому, инклюзивно. 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9D45E4">
        <w:rPr>
          <w:sz w:val="26"/>
          <w:szCs w:val="26"/>
          <w:lang w:eastAsia="ar-SA"/>
        </w:rPr>
        <w:t>Администрация Суджанского района Курской области проводит целенаправленную работу по модернизации отрасли образования. В настоящее время в районе обеспечено стабильное функционирование системы образования и созданы предпосылки для ее дальнейшего развития.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На отрасль «Образование» в 2020  году израсходовано 521,7млн. рублей.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Приоритетными направлениями при распределении финансирования являлись расходы по заработной плате с начислениями, компенсация педагогическим работникам образовательных учреждений, текущей оплате коммунальных услуг, продуктов питания, услугам связи.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Заработная плата в районе выдержана полностью и  выплачивается в соответствии с Планом мероприятий  и соответствовала средней заработной плате по экономике региона </w:t>
      </w:r>
    </w:p>
    <w:p w:rsidR="009D45E4" w:rsidRPr="009D45E4" w:rsidRDefault="009D45E4" w:rsidP="009D45E4">
      <w:pPr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Выполняются меры социальной поддержки, установленные Законом Курской области «Об образовании Курской области» и муниципальными правовыми актами на условиях </w:t>
      </w:r>
      <w:proofErr w:type="spellStart"/>
      <w:r w:rsidRPr="009D45E4">
        <w:rPr>
          <w:sz w:val="26"/>
          <w:szCs w:val="26"/>
        </w:rPr>
        <w:t>софинансирования</w:t>
      </w:r>
      <w:proofErr w:type="spellEnd"/>
      <w:r w:rsidRPr="009D45E4">
        <w:rPr>
          <w:sz w:val="26"/>
          <w:szCs w:val="26"/>
        </w:rPr>
        <w:t xml:space="preserve"> ,  работникам учреждений образования, предоставлены в 2020  году следующие выплаты:</w:t>
      </w:r>
    </w:p>
    <w:p w:rsidR="009D45E4" w:rsidRPr="009D45E4" w:rsidRDefault="009D45E4" w:rsidP="009D45E4">
      <w:pPr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lastRenderedPageBreak/>
        <w:t xml:space="preserve">- компенсация на оплату жилых помещений, отопления, освещения в сумме 13,0 млн  руб., </w:t>
      </w:r>
    </w:p>
    <w:p w:rsidR="009D45E4" w:rsidRPr="009D45E4" w:rsidRDefault="009D45E4" w:rsidP="009D45E4">
      <w:pPr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 компенсация стоимости проезда работникам образовательных учреждений, расположенных в сельской местности к месту работы: 826,8 </w:t>
      </w:r>
      <w:proofErr w:type="spellStart"/>
      <w:r w:rsidRPr="009D45E4">
        <w:rPr>
          <w:sz w:val="26"/>
          <w:szCs w:val="26"/>
        </w:rPr>
        <w:t>тыс</w:t>
      </w:r>
      <w:proofErr w:type="spellEnd"/>
      <w:r w:rsidRPr="009D45E4">
        <w:rPr>
          <w:sz w:val="26"/>
          <w:szCs w:val="26"/>
        </w:rPr>
        <w:t xml:space="preserve"> руб. (739,4тыс.  руб. </w:t>
      </w:r>
      <w:proofErr w:type="spellStart"/>
      <w:r w:rsidRPr="009D45E4">
        <w:rPr>
          <w:sz w:val="26"/>
          <w:szCs w:val="26"/>
        </w:rPr>
        <w:t>мун</w:t>
      </w:r>
      <w:proofErr w:type="spellEnd"/>
      <w:r w:rsidRPr="009D45E4">
        <w:rPr>
          <w:sz w:val="26"/>
          <w:szCs w:val="26"/>
        </w:rPr>
        <w:t>. бюджет,  87,4 тыс.  руб.  рег. бюджет).</w:t>
      </w:r>
    </w:p>
    <w:p w:rsidR="009D45E4" w:rsidRPr="009D45E4" w:rsidRDefault="009D45E4" w:rsidP="009D45E4">
      <w:pPr>
        <w:ind w:firstLine="567"/>
        <w:jc w:val="both"/>
        <w:rPr>
          <w:rFonts w:eastAsia="Arial"/>
          <w:color w:val="000000"/>
          <w:sz w:val="26"/>
          <w:szCs w:val="26"/>
          <w:lang w:eastAsia="ar-SA"/>
        </w:rPr>
      </w:pPr>
      <w:r w:rsidRPr="009D45E4">
        <w:rPr>
          <w:rFonts w:eastAsia="Arial"/>
          <w:color w:val="000000"/>
          <w:sz w:val="26"/>
          <w:szCs w:val="26"/>
          <w:lang w:eastAsia="ar-SA"/>
        </w:rPr>
        <w:t>С 1 сентября  2020  года 275   педагогическим работникам общеобразовательных учреждений за выполнение функции классного руководителя выплачивалось ежемесячное денежное вознаграждение из федерального бюджета. Общая сумма выплат  из федерального бюджета   составила 6,9 млн.  рублей.</w:t>
      </w:r>
    </w:p>
    <w:p w:rsidR="009D45E4" w:rsidRPr="009D45E4" w:rsidRDefault="009D45E4" w:rsidP="009D45E4">
      <w:pPr>
        <w:ind w:firstLine="567"/>
        <w:jc w:val="both"/>
        <w:rPr>
          <w:rFonts w:eastAsia="Arial"/>
          <w:color w:val="000000"/>
          <w:sz w:val="26"/>
          <w:szCs w:val="26"/>
          <w:lang w:eastAsia="ar-SA"/>
        </w:rPr>
      </w:pPr>
      <w:r w:rsidRPr="009D45E4">
        <w:rPr>
          <w:rFonts w:eastAsia="Arial"/>
          <w:color w:val="000000"/>
          <w:sz w:val="26"/>
          <w:szCs w:val="26"/>
          <w:lang w:eastAsia="ar-SA"/>
        </w:rPr>
        <w:t>На содержание в соответствии техническим требованиям состоянии зданий образовательных учреждений: противопожарные, антитеррористические мероприятия и подготовку к работе в осенне-зимний период израсходовано  9,7 млн.  руб.</w:t>
      </w:r>
    </w:p>
    <w:p w:rsidR="009D45E4" w:rsidRPr="009D45E4" w:rsidRDefault="009D45E4" w:rsidP="009D45E4">
      <w:pPr>
        <w:ind w:firstLine="567"/>
        <w:jc w:val="both"/>
        <w:rPr>
          <w:rFonts w:eastAsia="Arial"/>
          <w:color w:val="000000"/>
          <w:sz w:val="26"/>
          <w:szCs w:val="26"/>
          <w:lang w:eastAsia="ar-SA"/>
        </w:rPr>
      </w:pPr>
      <w:r w:rsidRPr="009D45E4">
        <w:rPr>
          <w:rFonts w:eastAsia="Arial"/>
          <w:color w:val="000000"/>
          <w:sz w:val="26"/>
          <w:szCs w:val="26"/>
          <w:lang w:eastAsia="ar-SA"/>
        </w:rPr>
        <w:t>В 2020  году расходы по выплате компенсации части родительской платы составили 2,0 млн. рублей.</w:t>
      </w:r>
    </w:p>
    <w:p w:rsidR="009D45E4" w:rsidRPr="009D45E4" w:rsidRDefault="009D45E4" w:rsidP="009D45E4">
      <w:pPr>
        <w:ind w:firstLine="567"/>
        <w:jc w:val="both"/>
        <w:rPr>
          <w:bCs/>
          <w:sz w:val="26"/>
          <w:szCs w:val="26"/>
        </w:rPr>
      </w:pPr>
      <w:r w:rsidRPr="009D45E4">
        <w:rPr>
          <w:sz w:val="26"/>
          <w:szCs w:val="26"/>
        </w:rPr>
        <w:t xml:space="preserve">Значительные средства были направлены на укрепление материально – технической базы учреждений. </w:t>
      </w:r>
      <w:r w:rsidRPr="009D45E4">
        <w:rPr>
          <w:bCs/>
          <w:sz w:val="26"/>
          <w:szCs w:val="26"/>
        </w:rPr>
        <w:t xml:space="preserve">На приобретение учебной литературы, учебного оборудования израсходовано   – 7,3 млн. руб. </w:t>
      </w:r>
      <w:r w:rsidRPr="009D45E4">
        <w:rPr>
          <w:sz w:val="26"/>
          <w:szCs w:val="26"/>
        </w:rPr>
        <w:t xml:space="preserve">Бесплатными учебниками 100 % обеспечены все обучающиеся общеобразовательных организаций.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Для обеспечения безопасности в учреждениях образования организован </w:t>
      </w:r>
      <w:proofErr w:type="spellStart"/>
      <w:r w:rsidRPr="009D45E4">
        <w:rPr>
          <w:sz w:val="26"/>
          <w:szCs w:val="26"/>
        </w:rPr>
        <w:t>контрольно</w:t>
      </w:r>
      <w:proofErr w:type="spellEnd"/>
      <w:r w:rsidRPr="009D45E4">
        <w:rPr>
          <w:sz w:val="26"/>
          <w:szCs w:val="26"/>
        </w:rPr>
        <w:t xml:space="preserve"> – пропускной режим. Все  учреждения образования  оборудованы  технической защитой -  камерами видеонаблюдения, в прошлом году система видеонаблюдения установлена в 4 образовательных учреждениях. Для этих целей из муниципального бюджета было выделено 600,0 тыс. рублей. 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Питание организовано в 24 общеобразовательных организациях, в районе действует:  23 столовые, 1 буфет – раздача. В общеобразовательных учреждениях   процент охвата горячим питанием составляет 93 % (2486 человек). 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>2147 человек (86 %) обучающихся питается бесплатно, из них: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 за счет средств федерального, регионального и муниципального бюджетов бесплатные горячие обеды получают 100 % обучающихся 1-4 классов,  стоимость горячего обеда составила  52,47 </w:t>
      </w:r>
      <w:proofErr w:type="spellStart"/>
      <w:r w:rsidRPr="009D45E4">
        <w:rPr>
          <w:color w:val="000000"/>
          <w:sz w:val="26"/>
          <w:szCs w:val="26"/>
        </w:rPr>
        <w:t>руб</w:t>
      </w:r>
      <w:proofErr w:type="spellEnd"/>
      <w:r w:rsidRPr="009D45E4">
        <w:rPr>
          <w:color w:val="000000"/>
          <w:sz w:val="26"/>
          <w:szCs w:val="26"/>
        </w:rPr>
        <w:t xml:space="preserve">; 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bCs/>
          <w:color w:val="000000"/>
          <w:sz w:val="26"/>
          <w:szCs w:val="26"/>
        </w:rPr>
        <w:t xml:space="preserve">1170 </w:t>
      </w:r>
      <w:r w:rsidRPr="009D45E4">
        <w:rPr>
          <w:color w:val="000000"/>
          <w:sz w:val="26"/>
          <w:szCs w:val="26"/>
        </w:rPr>
        <w:t xml:space="preserve">человек (100 %) получают горячие завтраки за счет средств муниципального бюджета; 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обучающиеся 5-11 классов из многодетных, малообеспеченных семей, дети с ограниченными возможностями получают бесплатное двухразовое питание. 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Общее количество обучающихся, питающихся за родительскую плату, составляет </w:t>
      </w:r>
      <w:r w:rsidRPr="009D45E4">
        <w:rPr>
          <w:bCs/>
          <w:color w:val="000000"/>
          <w:sz w:val="26"/>
          <w:szCs w:val="26"/>
        </w:rPr>
        <w:t xml:space="preserve">339 </w:t>
      </w:r>
      <w:r w:rsidRPr="009D45E4">
        <w:rPr>
          <w:color w:val="000000"/>
          <w:sz w:val="26"/>
          <w:szCs w:val="26"/>
        </w:rPr>
        <w:t xml:space="preserve">человек (14 %).  </w:t>
      </w:r>
    </w:p>
    <w:p w:rsidR="009D45E4" w:rsidRPr="009D45E4" w:rsidRDefault="009D45E4" w:rsidP="009D45E4">
      <w:pPr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Компенсацию стоимости питания получали  47 человек обучающихся на дому.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  году на питание обучающихся было израсходовано  из муниципального бюджета  9,9млн.  руб. , на проведение  текущего  и капитального  ремонта  из  средств районного бюджета потрачено  14,1 млн. рублей.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Выполнены следующие виды работ:</w:t>
      </w:r>
    </w:p>
    <w:p w:rsidR="009D45E4" w:rsidRPr="009D45E4" w:rsidRDefault="009D45E4" w:rsidP="009D45E4">
      <w:pPr>
        <w:suppressAutoHyphens/>
        <w:jc w:val="both"/>
        <w:rPr>
          <w:b/>
          <w:sz w:val="26"/>
          <w:szCs w:val="26"/>
        </w:rPr>
      </w:pPr>
      <w:r w:rsidRPr="009D45E4">
        <w:rPr>
          <w:b/>
          <w:sz w:val="26"/>
          <w:szCs w:val="26"/>
        </w:rPr>
        <w:t xml:space="preserve">Замена окон: - 1,28 млн. рублей. 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МКОУ «</w:t>
      </w:r>
      <w:proofErr w:type="spellStart"/>
      <w:r w:rsidRPr="009D45E4">
        <w:rPr>
          <w:sz w:val="26"/>
          <w:szCs w:val="26"/>
        </w:rPr>
        <w:t>Махновская</w:t>
      </w:r>
      <w:proofErr w:type="spellEnd"/>
      <w:r w:rsidRPr="009D45E4">
        <w:rPr>
          <w:sz w:val="26"/>
          <w:szCs w:val="26"/>
        </w:rPr>
        <w:t xml:space="preserve"> СОШ» - 812,5 тыс.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МКОУ «</w:t>
      </w:r>
      <w:proofErr w:type="spellStart"/>
      <w:r w:rsidRPr="009D45E4">
        <w:rPr>
          <w:sz w:val="26"/>
          <w:szCs w:val="26"/>
        </w:rPr>
        <w:t>Гуевская</w:t>
      </w:r>
      <w:proofErr w:type="spellEnd"/>
      <w:r w:rsidRPr="009D45E4">
        <w:rPr>
          <w:sz w:val="26"/>
          <w:szCs w:val="26"/>
        </w:rPr>
        <w:t xml:space="preserve"> СОШ» - 208,0 тыс.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МКОУ «Борковская ООШ» - 50,8 </w:t>
      </w:r>
      <w:proofErr w:type="spellStart"/>
      <w:r w:rsidRPr="009D45E4">
        <w:rPr>
          <w:sz w:val="26"/>
          <w:szCs w:val="26"/>
        </w:rPr>
        <w:t>тыс</w:t>
      </w:r>
      <w:proofErr w:type="spellEnd"/>
      <w:r w:rsidRPr="009D45E4">
        <w:rPr>
          <w:sz w:val="26"/>
          <w:szCs w:val="26"/>
        </w:rPr>
        <w:t xml:space="preserve">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МКОУ «Лебедевская  ООШ»  - 78,5 тыс.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МКОУ «</w:t>
      </w:r>
      <w:proofErr w:type="spellStart"/>
      <w:r w:rsidRPr="009D45E4">
        <w:rPr>
          <w:sz w:val="26"/>
          <w:szCs w:val="26"/>
        </w:rPr>
        <w:t>Дарьинская</w:t>
      </w:r>
      <w:proofErr w:type="spellEnd"/>
      <w:r w:rsidRPr="009D45E4">
        <w:rPr>
          <w:sz w:val="26"/>
          <w:szCs w:val="26"/>
        </w:rPr>
        <w:t xml:space="preserve">  ООШ»  - 130,9 тыс. рублей </w:t>
      </w:r>
      <w:r w:rsidRPr="009D45E4">
        <w:rPr>
          <w:noProof/>
          <w:sz w:val="26"/>
          <w:szCs w:val="26"/>
        </w:rPr>
        <w:t xml:space="preserve">                       </w:t>
      </w:r>
    </w:p>
    <w:p w:rsidR="009D45E4" w:rsidRPr="009D45E4" w:rsidRDefault="009D45E4" w:rsidP="009D45E4">
      <w:pPr>
        <w:jc w:val="both"/>
        <w:rPr>
          <w:b/>
          <w:sz w:val="26"/>
          <w:szCs w:val="26"/>
        </w:rPr>
      </w:pPr>
      <w:r w:rsidRPr="009D45E4">
        <w:rPr>
          <w:b/>
          <w:sz w:val="26"/>
          <w:szCs w:val="26"/>
        </w:rPr>
        <w:t xml:space="preserve">текущий ремонт ограждений: - 1,2 млн. рублей.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Суджанская</w:t>
      </w:r>
      <w:proofErr w:type="spellEnd"/>
      <w:r w:rsidRPr="009D45E4">
        <w:rPr>
          <w:sz w:val="26"/>
          <w:szCs w:val="26"/>
        </w:rPr>
        <w:t xml:space="preserve"> СОШ №2 – 478,4 тыс. рублей;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Суджанский</w:t>
      </w:r>
      <w:proofErr w:type="spellEnd"/>
      <w:r w:rsidRPr="009D45E4">
        <w:rPr>
          <w:sz w:val="26"/>
          <w:szCs w:val="26"/>
        </w:rPr>
        <w:t xml:space="preserve"> ДЮЦ – 134,3 тыс. рублей.</w:t>
      </w:r>
    </w:p>
    <w:p w:rsidR="009D45E4" w:rsidRPr="009D45E4" w:rsidRDefault="009D45E4" w:rsidP="009D45E4">
      <w:pPr>
        <w:tabs>
          <w:tab w:val="left" w:pos="7950"/>
        </w:tabs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МКДОУ «Детский сад «Золотой улей» - 214,0 тыс. рублей.</w:t>
      </w:r>
      <w:r w:rsidRPr="009D45E4">
        <w:rPr>
          <w:sz w:val="26"/>
          <w:szCs w:val="26"/>
        </w:rPr>
        <w:tab/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Суджанская</w:t>
      </w:r>
      <w:proofErr w:type="spellEnd"/>
      <w:r w:rsidRPr="009D45E4">
        <w:rPr>
          <w:sz w:val="26"/>
          <w:szCs w:val="26"/>
        </w:rPr>
        <w:t xml:space="preserve"> СОШ №1 (ремонт ограждений и благоустройство) выделено – 1,085 млн.  рулей.  </w:t>
      </w:r>
    </w:p>
    <w:p w:rsidR="009D45E4" w:rsidRPr="009D45E4" w:rsidRDefault="009D45E4" w:rsidP="009D45E4">
      <w:pPr>
        <w:jc w:val="both"/>
        <w:rPr>
          <w:b/>
          <w:sz w:val="26"/>
          <w:szCs w:val="26"/>
        </w:rPr>
      </w:pPr>
      <w:r w:rsidRPr="009D45E4">
        <w:rPr>
          <w:b/>
          <w:sz w:val="26"/>
          <w:szCs w:val="26"/>
        </w:rPr>
        <w:lastRenderedPageBreak/>
        <w:t>МКОУ «</w:t>
      </w:r>
      <w:proofErr w:type="spellStart"/>
      <w:r w:rsidRPr="009D45E4">
        <w:rPr>
          <w:b/>
          <w:sz w:val="26"/>
          <w:szCs w:val="26"/>
        </w:rPr>
        <w:t>Мартыновская</w:t>
      </w:r>
      <w:proofErr w:type="spellEnd"/>
      <w:r w:rsidRPr="009D45E4">
        <w:rPr>
          <w:b/>
          <w:sz w:val="26"/>
          <w:szCs w:val="26"/>
        </w:rPr>
        <w:t xml:space="preserve"> СОШ» - 550,0 тыс. рублей.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Ремонт пищеблока – 443,6 тыс. рублей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текущий ремонт помещения для установки туалетов– 80,0 </w:t>
      </w:r>
      <w:proofErr w:type="spellStart"/>
      <w:r w:rsidRPr="009D45E4">
        <w:rPr>
          <w:sz w:val="26"/>
          <w:szCs w:val="26"/>
        </w:rPr>
        <w:t>тыс</w:t>
      </w:r>
      <w:proofErr w:type="spellEnd"/>
      <w:r w:rsidRPr="009D45E4">
        <w:rPr>
          <w:sz w:val="26"/>
          <w:szCs w:val="26"/>
        </w:rPr>
        <w:t xml:space="preserve"> рублей.                                                 </w:t>
      </w:r>
    </w:p>
    <w:p w:rsidR="009D45E4" w:rsidRPr="009D45E4" w:rsidRDefault="009D45E4" w:rsidP="009D45E4">
      <w:pPr>
        <w:jc w:val="both"/>
        <w:rPr>
          <w:b/>
          <w:sz w:val="26"/>
          <w:szCs w:val="26"/>
        </w:rPr>
      </w:pPr>
      <w:r w:rsidRPr="009D45E4">
        <w:rPr>
          <w:b/>
          <w:sz w:val="26"/>
          <w:szCs w:val="26"/>
        </w:rPr>
        <w:t xml:space="preserve">МКДОУ «Детский сад №1»   - 2,14 млн. рублей.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- Приобретение модульной  прачечной, оборудования, ремонт канализации и водопровода    - 1,7 млн.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- ремонт ограждений  - 118,0 тыс.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 ремонт веранды – 281,0 тыс. рублей.  </w:t>
      </w:r>
    </w:p>
    <w:p w:rsidR="009D45E4" w:rsidRPr="009D45E4" w:rsidRDefault="009D45E4" w:rsidP="009D45E4">
      <w:pPr>
        <w:jc w:val="both"/>
        <w:rPr>
          <w:b/>
          <w:sz w:val="26"/>
          <w:szCs w:val="26"/>
        </w:rPr>
      </w:pPr>
      <w:r w:rsidRPr="009D45E4">
        <w:rPr>
          <w:b/>
          <w:sz w:val="26"/>
          <w:szCs w:val="26"/>
        </w:rPr>
        <w:t xml:space="preserve">МКДОУ «Детский сад №8»  -  942,7 тыс. рублей.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- Капитальный ремонт кровли прачечной    - 595,0 тыс.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 установка ограждения -   347,7 тыс. рублей.                                  </w:t>
      </w:r>
    </w:p>
    <w:p w:rsidR="009D45E4" w:rsidRPr="009D45E4" w:rsidRDefault="009D45E4" w:rsidP="009D45E4">
      <w:pPr>
        <w:suppressAutoHyphens/>
        <w:jc w:val="both"/>
        <w:rPr>
          <w:b/>
          <w:sz w:val="26"/>
          <w:szCs w:val="26"/>
        </w:rPr>
      </w:pPr>
      <w:r w:rsidRPr="009D45E4">
        <w:rPr>
          <w:b/>
          <w:sz w:val="26"/>
          <w:szCs w:val="26"/>
        </w:rPr>
        <w:t>МКУДО «</w:t>
      </w:r>
      <w:proofErr w:type="spellStart"/>
      <w:r w:rsidRPr="009D45E4">
        <w:rPr>
          <w:b/>
          <w:sz w:val="26"/>
          <w:szCs w:val="26"/>
        </w:rPr>
        <w:t>Суджанская</w:t>
      </w:r>
      <w:proofErr w:type="spellEnd"/>
      <w:r w:rsidRPr="009D45E4">
        <w:rPr>
          <w:b/>
          <w:sz w:val="26"/>
          <w:szCs w:val="26"/>
        </w:rPr>
        <w:t xml:space="preserve"> ДЮСШ» - 1,77 млн.   рублей 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- на благоустройство стадиона на сумму 1,5 млн.  рублей.   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- на ограждение в сумме 290,7 тыс. рублей. И т.д.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Также на укрепление материально – технической базы  образовательных учреждений Суджанского района в  течении 2020 года израсходовано -   2,5 млн. рублей на  следующие виды работ: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За счет премии полученной по результатам работы Суджанского района,   приобретено  игровое оборудования для 6 детских садов на сумму 2,0 млн. рублей. </w:t>
      </w:r>
    </w:p>
    <w:p w:rsidR="009D45E4" w:rsidRPr="009D45E4" w:rsidRDefault="009D45E4" w:rsidP="009D45E4">
      <w:pPr>
        <w:tabs>
          <w:tab w:val="left" w:pos="9720"/>
        </w:tabs>
        <w:ind w:right="33"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году 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  реализовывался   национальный  проект «Образование».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рамках федерального проекта «Современная школа» национального проекта «Образование» с 1 сентября 2020 года МКОУ «</w:t>
      </w:r>
      <w:proofErr w:type="spellStart"/>
      <w:r w:rsidRPr="009D45E4">
        <w:rPr>
          <w:sz w:val="26"/>
          <w:szCs w:val="26"/>
        </w:rPr>
        <w:t>Суджанская</w:t>
      </w:r>
      <w:proofErr w:type="spellEnd"/>
      <w:r w:rsidRPr="009D45E4">
        <w:rPr>
          <w:sz w:val="26"/>
          <w:szCs w:val="26"/>
        </w:rPr>
        <w:t xml:space="preserve"> СОШ №1», МКОУ «</w:t>
      </w:r>
      <w:proofErr w:type="spellStart"/>
      <w:r w:rsidRPr="009D45E4">
        <w:rPr>
          <w:sz w:val="26"/>
          <w:szCs w:val="26"/>
        </w:rPr>
        <w:t>Суджанская</w:t>
      </w:r>
      <w:proofErr w:type="spellEnd"/>
      <w:r w:rsidRPr="009D45E4">
        <w:rPr>
          <w:sz w:val="26"/>
          <w:szCs w:val="26"/>
        </w:rPr>
        <w:t xml:space="preserve"> СОШ №2»  стали  Центрами  цифрового и гуманитарного профилей «Точка роста».  Данные Центры  образования «Точка роста» созданы  как подразделения  школ, в деятельности которых  применяются современные информационные технологии, средства обучения, учебное оборудование, высокоскоростной интернет и другие ресурсы, которые служат повышению качества и доступности образования.</w:t>
      </w:r>
    </w:p>
    <w:p w:rsidR="009D45E4" w:rsidRPr="009D45E4" w:rsidRDefault="009D45E4" w:rsidP="009D45E4">
      <w:pPr>
        <w:suppressAutoHyphens/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Общая сумма израсходованных средств на приобретение оборудования  составила  </w:t>
      </w:r>
      <w:r w:rsidRPr="009D45E4">
        <w:rPr>
          <w:b/>
          <w:sz w:val="26"/>
          <w:szCs w:val="26"/>
        </w:rPr>
        <w:t xml:space="preserve">2,2 млн. рублей, </w:t>
      </w:r>
      <w:r w:rsidRPr="009D45E4">
        <w:rPr>
          <w:bCs/>
          <w:sz w:val="26"/>
          <w:szCs w:val="26"/>
        </w:rPr>
        <w:t>н</w:t>
      </w:r>
      <w:r w:rsidRPr="009D45E4">
        <w:rPr>
          <w:sz w:val="26"/>
          <w:szCs w:val="26"/>
        </w:rPr>
        <w:t xml:space="preserve">а ремонт </w:t>
      </w:r>
      <w:r w:rsidRPr="009D45E4">
        <w:rPr>
          <w:b/>
          <w:bCs/>
          <w:sz w:val="26"/>
          <w:szCs w:val="26"/>
        </w:rPr>
        <w:t>954,2 тыс.</w:t>
      </w:r>
      <w:r w:rsidRPr="009D45E4">
        <w:rPr>
          <w:sz w:val="26"/>
          <w:szCs w:val="26"/>
        </w:rPr>
        <w:t xml:space="preserve"> руб., на мебель </w:t>
      </w:r>
      <w:r w:rsidRPr="009D45E4">
        <w:rPr>
          <w:b/>
          <w:bCs/>
          <w:sz w:val="26"/>
          <w:szCs w:val="26"/>
        </w:rPr>
        <w:t>686,1тыс.</w:t>
      </w:r>
      <w:r w:rsidRPr="009D45E4">
        <w:rPr>
          <w:sz w:val="26"/>
          <w:szCs w:val="26"/>
        </w:rPr>
        <w:t xml:space="preserve"> руб. </w:t>
      </w:r>
    </w:p>
    <w:p w:rsidR="009D45E4" w:rsidRPr="009D45E4" w:rsidRDefault="009D45E4" w:rsidP="009D45E4">
      <w:pPr>
        <w:tabs>
          <w:tab w:val="left" w:pos="9720"/>
        </w:tabs>
        <w:ind w:right="33" w:firstLine="567"/>
        <w:jc w:val="both"/>
        <w:rPr>
          <w:b/>
          <w:sz w:val="26"/>
          <w:szCs w:val="26"/>
        </w:rPr>
      </w:pPr>
      <w:r w:rsidRPr="009D45E4">
        <w:rPr>
          <w:sz w:val="26"/>
          <w:szCs w:val="26"/>
        </w:rPr>
        <w:t xml:space="preserve">Для создания условий реализации основных и дополнительных общеобразовательных программ цифрового и гуманитарного профилей в общеобразовательных организациях из районного бюджета </w:t>
      </w:r>
      <w:r w:rsidRPr="009D45E4">
        <w:rPr>
          <w:b/>
          <w:sz w:val="26"/>
          <w:szCs w:val="26"/>
        </w:rPr>
        <w:t>выделено 1,6 млн. рублей.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рамках федерального проекта </w:t>
      </w:r>
      <w:r w:rsidRPr="009D45E4">
        <w:rPr>
          <w:b/>
          <w:sz w:val="26"/>
          <w:szCs w:val="26"/>
        </w:rPr>
        <w:t xml:space="preserve">«Успех каждого ребенка» </w:t>
      </w:r>
      <w:r w:rsidRPr="009D45E4">
        <w:rPr>
          <w:sz w:val="26"/>
          <w:szCs w:val="26"/>
        </w:rPr>
        <w:t xml:space="preserve">национального проекта «Образование» с 1 сентября 2020 года  созданы 85 новых мест (510 </w:t>
      </w:r>
      <w:proofErr w:type="spellStart"/>
      <w:r w:rsidRPr="009D45E4">
        <w:rPr>
          <w:sz w:val="26"/>
          <w:szCs w:val="26"/>
        </w:rPr>
        <w:t>ученико</w:t>
      </w:r>
      <w:proofErr w:type="spellEnd"/>
      <w:r w:rsidRPr="009D45E4">
        <w:rPr>
          <w:sz w:val="26"/>
          <w:szCs w:val="26"/>
        </w:rPr>
        <w:t xml:space="preserve"> – мест) дополнительного образования детей, на приобретение оборудования и средств обучения   израсходовано  3,3 млрд. руб.</w:t>
      </w:r>
    </w:p>
    <w:p w:rsidR="009D45E4" w:rsidRPr="009D45E4" w:rsidRDefault="009D45E4" w:rsidP="009D45E4">
      <w:pPr>
        <w:ind w:firstLine="567"/>
        <w:jc w:val="both"/>
        <w:rPr>
          <w:b/>
          <w:sz w:val="26"/>
          <w:szCs w:val="26"/>
        </w:rPr>
      </w:pPr>
      <w:r w:rsidRPr="009D45E4">
        <w:rPr>
          <w:sz w:val="26"/>
          <w:szCs w:val="26"/>
        </w:rPr>
        <w:t>МКУДО «</w:t>
      </w:r>
      <w:proofErr w:type="spellStart"/>
      <w:r w:rsidRPr="009D45E4">
        <w:rPr>
          <w:sz w:val="26"/>
          <w:szCs w:val="26"/>
        </w:rPr>
        <w:t>Суджанский</w:t>
      </w:r>
      <w:proofErr w:type="spellEnd"/>
      <w:r w:rsidRPr="009D45E4">
        <w:rPr>
          <w:sz w:val="26"/>
          <w:szCs w:val="26"/>
        </w:rPr>
        <w:t xml:space="preserve"> ДЮЦ» на проведение капитального ремонта помещений для реализации дополнительных общеразвивающих программ из муниципального бюджета </w:t>
      </w:r>
      <w:r w:rsidRPr="009D45E4">
        <w:rPr>
          <w:b/>
          <w:sz w:val="26"/>
          <w:szCs w:val="26"/>
        </w:rPr>
        <w:t>израсходовано 389,0 тыс.   рублей.</w:t>
      </w:r>
    </w:p>
    <w:p w:rsidR="009D45E4" w:rsidRPr="009D45E4" w:rsidRDefault="009D45E4" w:rsidP="009D45E4">
      <w:pPr>
        <w:ind w:firstLine="567"/>
        <w:jc w:val="both"/>
        <w:rPr>
          <w:rFonts w:eastAsia="Arial Unicode MS"/>
          <w:bCs/>
          <w:sz w:val="26"/>
          <w:szCs w:val="26"/>
          <w:u w:color="000000"/>
        </w:rPr>
      </w:pPr>
      <w:r w:rsidRPr="009D45E4">
        <w:rPr>
          <w:sz w:val="26"/>
          <w:szCs w:val="26"/>
        </w:rPr>
        <w:t xml:space="preserve">Данный проект направлен на </w:t>
      </w:r>
      <w:r w:rsidRPr="009D45E4">
        <w:rPr>
          <w:rFonts w:eastAsia="Arial Unicode MS"/>
          <w:bCs/>
          <w:sz w:val="26"/>
          <w:szCs w:val="26"/>
          <w:u w:color="000000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9D45E4" w:rsidRPr="009D45E4" w:rsidRDefault="009D45E4" w:rsidP="009D45E4">
      <w:pPr>
        <w:ind w:firstLine="567"/>
        <w:jc w:val="both"/>
        <w:rPr>
          <w:rFonts w:eastAsia="Arial Unicode MS"/>
          <w:bCs/>
          <w:sz w:val="26"/>
          <w:szCs w:val="26"/>
          <w:u w:color="000000"/>
        </w:rPr>
      </w:pPr>
      <w:r w:rsidRPr="009D45E4">
        <w:rPr>
          <w:sz w:val="26"/>
          <w:szCs w:val="26"/>
        </w:rPr>
        <w:t xml:space="preserve">В рамках мероприятий  </w:t>
      </w:r>
      <w:r w:rsidRPr="009D45E4">
        <w:rPr>
          <w:b/>
          <w:sz w:val="26"/>
          <w:szCs w:val="26"/>
        </w:rPr>
        <w:t>«Народный бюджет»</w:t>
      </w:r>
      <w:r w:rsidRPr="009D45E4">
        <w:rPr>
          <w:sz w:val="26"/>
          <w:szCs w:val="26"/>
        </w:rPr>
        <w:t xml:space="preserve"> израсходованы  денежные средства на капитальный ремонт в сумме  2,03 млн. рублей:</w:t>
      </w:r>
    </w:p>
    <w:p w:rsidR="009D45E4" w:rsidRPr="009D45E4" w:rsidRDefault="009D45E4" w:rsidP="009D45E4">
      <w:pPr>
        <w:tabs>
          <w:tab w:val="left" w:pos="9720"/>
        </w:tabs>
        <w:ind w:right="33"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</w:t>
      </w:r>
      <w:r w:rsidRPr="009D45E4">
        <w:rPr>
          <w:b/>
          <w:sz w:val="26"/>
          <w:szCs w:val="26"/>
        </w:rPr>
        <w:t>МКДОУ «Детский сад №7, МКДОУ «</w:t>
      </w:r>
      <w:proofErr w:type="spellStart"/>
      <w:r w:rsidRPr="009D45E4">
        <w:rPr>
          <w:b/>
          <w:sz w:val="26"/>
          <w:szCs w:val="26"/>
        </w:rPr>
        <w:t>Заолешенский</w:t>
      </w:r>
      <w:proofErr w:type="spellEnd"/>
      <w:r w:rsidRPr="009D45E4">
        <w:rPr>
          <w:b/>
          <w:sz w:val="26"/>
          <w:szCs w:val="26"/>
        </w:rPr>
        <w:t xml:space="preserve"> детский сад «Золотой колос</w:t>
      </w:r>
      <w:r w:rsidRPr="009D45E4">
        <w:rPr>
          <w:sz w:val="26"/>
          <w:szCs w:val="26"/>
        </w:rPr>
        <w:t xml:space="preserve"> заменены   оконные и дверные блоки (в групповых комнатах), проведен ремонт системы отвода ливневых вод, заменены  раздаточные  окна и двери на пищеблоке. 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Транспортное обеспечение организовано в 6 ОУ, 9 транспортными средствами, которые соответствуют всем техническим требованиям.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iCs/>
          <w:color w:val="000000"/>
          <w:sz w:val="26"/>
          <w:szCs w:val="26"/>
        </w:rPr>
        <w:lastRenderedPageBreak/>
        <w:t xml:space="preserve">Все школьные автобусы оснащены системой спутниковой навигации ГЛОНАСС, оборудованы </w:t>
      </w:r>
      <w:proofErr w:type="spellStart"/>
      <w:r w:rsidRPr="009D45E4">
        <w:rPr>
          <w:iCs/>
          <w:color w:val="000000"/>
          <w:sz w:val="26"/>
          <w:szCs w:val="26"/>
        </w:rPr>
        <w:t>тахографами</w:t>
      </w:r>
      <w:proofErr w:type="spellEnd"/>
      <w:r w:rsidRPr="009D45E4">
        <w:rPr>
          <w:iCs/>
          <w:color w:val="000000"/>
          <w:sz w:val="26"/>
          <w:szCs w:val="26"/>
        </w:rPr>
        <w:t xml:space="preserve">. </w:t>
      </w:r>
      <w:r w:rsidRPr="009D45E4">
        <w:rPr>
          <w:sz w:val="26"/>
          <w:szCs w:val="26"/>
        </w:rPr>
        <w:t>Обновлен парк школьных автобусов срок эксплуатации, которых свыше 10 лет,  в 2020 году получен новый школьный автобус для МКОУ «</w:t>
      </w:r>
      <w:proofErr w:type="spellStart"/>
      <w:r w:rsidRPr="009D45E4">
        <w:rPr>
          <w:sz w:val="26"/>
          <w:szCs w:val="26"/>
        </w:rPr>
        <w:t>Гончаровская</w:t>
      </w:r>
      <w:proofErr w:type="spellEnd"/>
      <w:r w:rsidRPr="009D45E4">
        <w:rPr>
          <w:sz w:val="26"/>
          <w:szCs w:val="26"/>
        </w:rPr>
        <w:t xml:space="preserve"> СОШ».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году в связи со сложной эпидемиологической ситуацией  государственной итоговой аттестации в 9 классах не проводилась.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Общее количество заявившихся на участие в ЕГЭ в 2020  году составило 77  человек.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Все выпускники общеобразовательных учреждений получили документ об образовании.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 школах района велась  целенаправленная работа по выявлению, поддержке и развитию одаренных детей</w:t>
      </w:r>
      <w:r w:rsidRPr="009D45E4">
        <w:rPr>
          <w:color w:val="000000"/>
          <w:sz w:val="26"/>
          <w:szCs w:val="26"/>
        </w:rPr>
        <w:t xml:space="preserve">. </w:t>
      </w:r>
      <w:r w:rsidRPr="009D45E4">
        <w:rPr>
          <w:sz w:val="26"/>
          <w:szCs w:val="26"/>
        </w:rPr>
        <w:t>В 2020 – 2021  уч. года были проведены олимпиады по 19 предметам.  В них приняли участие 661  обучающихся. По итогам муниципального этапа Всероссийской олимпиады школьников победителями стали 57 обучающихся, призёрами – 147.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прошлом году большая работа проводилась с целью воспитания у молодежи высокой гражданско-социальной активности, патриотизма, противодействия идеологии экстремизма, развития в молодежной среде ответственности, принципов коллективизма.  Работали  шесть  отрядов Всероссийского детско-юношеского военно-патриотического общественного</w:t>
      </w:r>
      <w:r w:rsidRPr="009D45E4">
        <w:rPr>
          <w:i/>
          <w:sz w:val="26"/>
          <w:szCs w:val="26"/>
        </w:rPr>
        <w:t xml:space="preserve"> </w:t>
      </w:r>
      <w:r w:rsidRPr="009D45E4">
        <w:rPr>
          <w:sz w:val="26"/>
          <w:szCs w:val="26"/>
        </w:rPr>
        <w:t xml:space="preserve">движение «ЮНАРМИЯ», численностью 106 обучающийся, в 3 школах функционировали  кадетские классы  общей численностью 82 человек.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июле 2020 году в  образовательных учреждениях района была организована работа 8 оздоровительных лагерей с дневным пребыванием детей общим количеством   483 человек,  из них 412  детей, находящихся в трудной жизненной ситуации.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Особую роль в обеспечении интересов ребенка выполняет комплексная социальная реабилитация детей в замещающих семьях. На учёте в отделе опеки и попечительства Управления образования района состоит 115 детей, в том числе 22 ребёнка-сироты, 85 детей, оставшихся без попечения родителей, 8 детей проживают в семьях усыновителей.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 14 приёмных семей, в которых воспитываются 72 ребенка и продолжают проживать 14 совершеннолетних из числа детей-сирот в период получения ими профессионального образования. 10  приёмных семей воспитывают детей – инвалидов.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Общее количество получателей  квартир за весь период строительства жилых помещений для лиц из числа детей-сирот:   92 человека (23 дома  для детей-сирот)  (с 2012 года по 2018 год).</w:t>
      </w:r>
    </w:p>
    <w:p w:rsidR="009D45E4" w:rsidRPr="009D45E4" w:rsidRDefault="009D45E4" w:rsidP="009D45E4">
      <w:pPr>
        <w:ind w:firstLine="567"/>
        <w:jc w:val="center"/>
        <w:rPr>
          <w:b/>
          <w:sz w:val="32"/>
          <w:szCs w:val="32"/>
          <w:u w:val="single"/>
        </w:rPr>
      </w:pPr>
      <w:r w:rsidRPr="009D45E4">
        <w:rPr>
          <w:b/>
          <w:sz w:val="32"/>
          <w:szCs w:val="32"/>
          <w:u w:val="single"/>
        </w:rPr>
        <w:t>2021 год</w:t>
      </w:r>
    </w:p>
    <w:p w:rsidR="009D45E4" w:rsidRPr="009D45E4" w:rsidRDefault="009D45E4" w:rsidP="009D45E4">
      <w:pPr>
        <w:ind w:firstLine="567"/>
        <w:jc w:val="both"/>
        <w:rPr>
          <w:b/>
          <w:color w:val="000000"/>
          <w:sz w:val="26"/>
          <w:szCs w:val="26"/>
        </w:rPr>
      </w:pPr>
      <w:r w:rsidRPr="009D45E4">
        <w:rPr>
          <w:b/>
          <w:color w:val="000000"/>
          <w:sz w:val="26"/>
          <w:szCs w:val="26"/>
        </w:rPr>
        <w:t xml:space="preserve">Национальные проекты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На </w:t>
      </w:r>
      <w:proofErr w:type="spellStart"/>
      <w:r w:rsidRPr="009D45E4">
        <w:rPr>
          <w:color w:val="000000"/>
          <w:sz w:val="26"/>
          <w:szCs w:val="26"/>
        </w:rPr>
        <w:t>софинансирование</w:t>
      </w:r>
      <w:proofErr w:type="spellEnd"/>
      <w:r w:rsidRPr="009D45E4">
        <w:rPr>
          <w:color w:val="000000"/>
          <w:sz w:val="26"/>
          <w:szCs w:val="26"/>
        </w:rPr>
        <w:t xml:space="preserve"> мероприятий по созданию новых мест дополнительного образования в рамках федерального проекта «Успех каждого</w:t>
      </w:r>
      <w:r w:rsidRPr="009D45E4">
        <w:rPr>
          <w:sz w:val="26"/>
          <w:szCs w:val="26"/>
        </w:rPr>
        <w:t xml:space="preserve"> </w:t>
      </w:r>
      <w:r w:rsidRPr="009D45E4">
        <w:rPr>
          <w:color w:val="000000"/>
          <w:sz w:val="26"/>
          <w:szCs w:val="26"/>
        </w:rPr>
        <w:t xml:space="preserve">ребенка» национального проекта «Образование» </w:t>
      </w:r>
      <w:r w:rsidRPr="009D45E4">
        <w:rPr>
          <w:sz w:val="26"/>
          <w:szCs w:val="26"/>
        </w:rPr>
        <w:t xml:space="preserve">предусмотрены расходы 147,915 тыс. руб.. В 2021 году предусмотрено создание 185 дополнительных мест в  6 общеобразовательных учреждениях по технической, художественной, </w:t>
      </w:r>
      <w:proofErr w:type="spellStart"/>
      <w:r w:rsidRPr="009D45E4">
        <w:rPr>
          <w:sz w:val="26"/>
          <w:szCs w:val="26"/>
        </w:rPr>
        <w:t>туристко</w:t>
      </w:r>
      <w:proofErr w:type="spellEnd"/>
      <w:r w:rsidRPr="009D45E4">
        <w:rPr>
          <w:sz w:val="26"/>
          <w:szCs w:val="26"/>
        </w:rPr>
        <w:t xml:space="preserve"> – краеведческой и </w:t>
      </w:r>
      <w:proofErr w:type="spellStart"/>
      <w:r w:rsidRPr="009D45E4">
        <w:rPr>
          <w:sz w:val="26"/>
          <w:szCs w:val="26"/>
        </w:rPr>
        <w:t>физкультурно</w:t>
      </w:r>
      <w:proofErr w:type="spellEnd"/>
      <w:r w:rsidRPr="009D45E4">
        <w:rPr>
          <w:sz w:val="26"/>
          <w:szCs w:val="26"/>
        </w:rPr>
        <w:t xml:space="preserve"> – спортивной направленности.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color w:val="000000"/>
          <w:sz w:val="26"/>
          <w:szCs w:val="26"/>
        </w:rPr>
        <w:t xml:space="preserve">На </w:t>
      </w:r>
      <w:proofErr w:type="spellStart"/>
      <w:r w:rsidRPr="009D45E4">
        <w:rPr>
          <w:color w:val="000000"/>
          <w:sz w:val="26"/>
          <w:szCs w:val="26"/>
        </w:rPr>
        <w:t>софинансирование</w:t>
      </w:r>
      <w:proofErr w:type="spellEnd"/>
      <w:r w:rsidRPr="009D45E4">
        <w:rPr>
          <w:color w:val="000000"/>
          <w:sz w:val="26"/>
          <w:szCs w:val="26"/>
        </w:rPr>
        <w:t xml:space="preserve"> мероприятий </w:t>
      </w:r>
      <w:r w:rsidRPr="009D45E4">
        <w:rPr>
          <w:sz w:val="26"/>
          <w:szCs w:val="26"/>
          <w:shd w:val="clear" w:color="auto" w:fill="FFFFFF"/>
        </w:rPr>
        <w:t>в рамках реализации федерального проекта «</w:t>
      </w:r>
      <w:r w:rsidRPr="009D45E4">
        <w:rPr>
          <w:sz w:val="26"/>
          <w:szCs w:val="26"/>
        </w:rPr>
        <w:t>Цифровая образовательная среда</w:t>
      </w:r>
      <w:r w:rsidRPr="009D45E4">
        <w:rPr>
          <w:sz w:val="26"/>
          <w:szCs w:val="26"/>
          <w:shd w:val="clear" w:color="auto" w:fill="FFFFFF"/>
        </w:rPr>
        <w:t xml:space="preserve">» национального проекта «Образование» </w:t>
      </w:r>
      <w:r w:rsidRPr="009D45E4">
        <w:rPr>
          <w:sz w:val="26"/>
          <w:szCs w:val="26"/>
        </w:rPr>
        <w:t>предусмотрены расходы 46,011 тыс. руб. Цифровая образовательная среда будет создана  в МКОУ «</w:t>
      </w:r>
      <w:proofErr w:type="spellStart"/>
      <w:r w:rsidRPr="009D45E4">
        <w:rPr>
          <w:sz w:val="26"/>
          <w:szCs w:val="26"/>
        </w:rPr>
        <w:t>Замостянская</w:t>
      </w:r>
      <w:proofErr w:type="spellEnd"/>
      <w:r w:rsidRPr="009D45E4">
        <w:rPr>
          <w:sz w:val="26"/>
          <w:szCs w:val="26"/>
        </w:rPr>
        <w:t xml:space="preserve"> СОШ». </w:t>
      </w:r>
    </w:p>
    <w:p w:rsidR="009D45E4" w:rsidRPr="009D45E4" w:rsidRDefault="009D45E4" w:rsidP="009D45E4">
      <w:pPr>
        <w:ind w:firstLine="567"/>
        <w:jc w:val="both"/>
        <w:rPr>
          <w:b/>
          <w:sz w:val="26"/>
          <w:szCs w:val="26"/>
        </w:rPr>
      </w:pPr>
      <w:r w:rsidRPr="009D45E4">
        <w:rPr>
          <w:b/>
          <w:sz w:val="26"/>
          <w:szCs w:val="26"/>
        </w:rPr>
        <w:t>Народный бюджет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Подготовлена проектно-сметная документация на проведение капитальных ремонтов в 2021 году на следующие учреждения:</w:t>
      </w:r>
    </w:p>
    <w:p w:rsidR="009D45E4" w:rsidRPr="009D45E4" w:rsidRDefault="009D45E4" w:rsidP="009D45E4">
      <w:pPr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-    МКОУ «</w:t>
      </w:r>
      <w:proofErr w:type="spellStart"/>
      <w:r w:rsidRPr="009D45E4">
        <w:rPr>
          <w:sz w:val="26"/>
          <w:szCs w:val="26"/>
        </w:rPr>
        <w:t>Замостянская</w:t>
      </w:r>
      <w:proofErr w:type="spellEnd"/>
      <w:r w:rsidRPr="009D45E4">
        <w:rPr>
          <w:sz w:val="26"/>
          <w:szCs w:val="26"/>
        </w:rPr>
        <w:t xml:space="preserve"> средняя общеобразовательная школа» - ремонт кровли, сметной стоимостью 6,16 млн.  рублей;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2021 году  поданы  заявки на участие в «Народном бюджете» следующими учреждениями:</w:t>
      </w:r>
    </w:p>
    <w:p w:rsidR="009D45E4" w:rsidRPr="009D45E4" w:rsidRDefault="009D45E4" w:rsidP="009D45E4">
      <w:pPr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lastRenderedPageBreak/>
        <w:t>МКОУ «</w:t>
      </w:r>
      <w:proofErr w:type="spellStart"/>
      <w:r w:rsidRPr="009D45E4">
        <w:rPr>
          <w:sz w:val="26"/>
          <w:szCs w:val="26"/>
        </w:rPr>
        <w:t>Казачелокнянская</w:t>
      </w:r>
      <w:proofErr w:type="spellEnd"/>
      <w:r w:rsidRPr="009D45E4">
        <w:rPr>
          <w:sz w:val="26"/>
          <w:szCs w:val="26"/>
        </w:rPr>
        <w:t xml:space="preserve"> СОШ» замена оконных блоков в 2 зданиях - сметной стоимостью 1,16 млн.  рублей;</w:t>
      </w:r>
    </w:p>
    <w:p w:rsidR="009D45E4" w:rsidRPr="009D45E4" w:rsidRDefault="009D45E4" w:rsidP="009D45E4">
      <w:pPr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МКОУ «</w:t>
      </w:r>
      <w:proofErr w:type="spellStart"/>
      <w:r w:rsidRPr="009D45E4">
        <w:rPr>
          <w:sz w:val="26"/>
          <w:szCs w:val="26"/>
        </w:rPr>
        <w:t>Малолокняская</w:t>
      </w:r>
      <w:proofErr w:type="spellEnd"/>
      <w:r w:rsidRPr="009D45E4">
        <w:rPr>
          <w:sz w:val="26"/>
          <w:szCs w:val="26"/>
        </w:rPr>
        <w:t xml:space="preserve">  СОШ» замена оконных блоков - сметной стоимостью 1,0 млн.   рублей;</w:t>
      </w:r>
    </w:p>
    <w:p w:rsidR="009D45E4" w:rsidRPr="009D45E4" w:rsidRDefault="009D45E4" w:rsidP="009D45E4">
      <w:pPr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МКОУ «</w:t>
      </w:r>
      <w:proofErr w:type="spellStart"/>
      <w:r w:rsidRPr="009D45E4">
        <w:rPr>
          <w:sz w:val="26"/>
          <w:szCs w:val="26"/>
        </w:rPr>
        <w:t>Суджанская</w:t>
      </w:r>
      <w:proofErr w:type="spellEnd"/>
      <w:r w:rsidRPr="009D45E4">
        <w:rPr>
          <w:sz w:val="26"/>
          <w:szCs w:val="26"/>
        </w:rPr>
        <w:t xml:space="preserve"> СОШ №2» ремонт внутренних помещений и спортивного зала сметной стоимостью 3,45 млн.  рублей;</w:t>
      </w:r>
    </w:p>
    <w:p w:rsidR="009D45E4" w:rsidRPr="009D45E4" w:rsidRDefault="009D45E4" w:rsidP="009D45E4">
      <w:pPr>
        <w:ind w:firstLine="426"/>
        <w:jc w:val="center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  <w:u w:val="single"/>
        </w:rPr>
        <w:t>Культура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Деятельность отрасли культуры района проводится в соответствии с муниципальной программой «Развитие культуры 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районе».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Действующая сеть учреждений культуры района составляет 58 учреждений, из них 54 – сельские. В отрасли занято 161 человек.  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Общее финансирование учреждений культуры из муниципальных бюджетов в 2020 году составило 56,3 млн. рублей. При этом на заработную плату израсходовано – 30,5 млн. рублей (рост на 6%); средняя заработная плата специалистов в отчётном году возросла и составила 29945рублей. 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Доход от платных услуг по району в минувшем году составил 1,6 млн. рублей это доход от </w:t>
      </w:r>
      <w:proofErr w:type="spellStart"/>
      <w:r w:rsidRPr="009D45E4">
        <w:rPr>
          <w:sz w:val="26"/>
          <w:szCs w:val="26"/>
        </w:rPr>
        <w:t>кинодемонстрации</w:t>
      </w:r>
      <w:proofErr w:type="spellEnd"/>
      <w:r w:rsidRPr="009D45E4">
        <w:rPr>
          <w:sz w:val="26"/>
          <w:szCs w:val="26"/>
        </w:rPr>
        <w:t xml:space="preserve"> .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Немаловажным вопросом культурной политики района является необходимость развития и укрепления материально - технической базы учреждений культуры. 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В районе наблюдается положительная динамика газификации объектов культуры. В районе 68% от общего количества зданий учреждений культуры газифицированы. В 2020 году газифицирован </w:t>
      </w:r>
      <w:proofErr w:type="spellStart"/>
      <w:r w:rsidRPr="009D45E4">
        <w:rPr>
          <w:sz w:val="26"/>
          <w:szCs w:val="26"/>
        </w:rPr>
        <w:t>Казачелокнянский</w:t>
      </w:r>
      <w:proofErr w:type="spellEnd"/>
      <w:r w:rsidRPr="009D45E4">
        <w:rPr>
          <w:sz w:val="26"/>
          <w:szCs w:val="26"/>
        </w:rPr>
        <w:t xml:space="preserve"> СДК. 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2020 году были произведены капитальный ремонт </w:t>
      </w:r>
      <w:proofErr w:type="spellStart"/>
      <w:r w:rsidRPr="009D45E4">
        <w:rPr>
          <w:sz w:val="26"/>
          <w:szCs w:val="26"/>
        </w:rPr>
        <w:t>Свердликовского</w:t>
      </w:r>
      <w:proofErr w:type="spellEnd"/>
      <w:r w:rsidRPr="009D45E4">
        <w:rPr>
          <w:sz w:val="26"/>
          <w:szCs w:val="26"/>
        </w:rPr>
        <w:t xml:space="preserve"> СДК, </w:t>
      </w:r>
      <w:proofErr w:type="spellStart"/>
      <w:r w:rsidRPr="009D45E4">
        <w:rPr>
          <w:sz w:val="26"/>
          <w:szCs w:val="26"/>
        </w:rPr>
        <w:t>Уланковского</w:t>
      </w:r>
      <w:proofErr w:type="spellEnd"/>
      <w:r w:rsidRPr="009D45E4">
        <w:rPr>
          <w:sz w:val="26"/>
          <w:szCs w:val="26"/>
        </w:rPr>
        <w:t xml:space="preserve"> СДК частичные ремонты, </w:t>
      </w:r>
      <w:proofErr w:type="spellStart"/>
      <w:r w:rsidRPr="009D45E4">
        <w:rPr>
          <w:sz w:val="26"/>
          <w:szCs w:val="26"/>
        </w:rPr>
        <w:t>Нижнемаховского</w:t>
      </w:r>
      <w:proofErr w:type="spellEnd"/>
      <w:r w:rsidRPr="009D45E4">
        <w:rPr>
          <w:sz w:val="26"/>
          <w:szCs w:val="26"/>
        </w:rPr>
        <w:t xml:space="preserve"> СДК, СДК посёлка Мирный, </w:t>
      </w:r>
      <w:proofErr w:type="spellStart"/>
      <w:r w:rsidRPr="009D45E4">
        <w:rPr>
          <w:sz w:val="26"/>
          <w:szCs w:val="26"/>
        </w:rPr>
        <w:t>Плёховского</w:t>
      </w:r>
      <w:proofErr w:type="spellEnd"/>
      <w:r w:rsidRPr="009D45E4">
        <w:rPr>
          <w:sz w:val="26"/>
          <w:szCs w:val="26"/>
        </w:rPr>
        <w:t xml:space="preserve"> ЦСДК, Районного Центра народного творчества, на общую сумму 3,8 млн. руб. проведено благоустройство территории Гоголевского, </w:t>
      </w:r>
      <w:proofErr w:type="spellStart"/>
      <w:r w:rsidRPr="009D45E4">
        <w:rPr>
          <w:sz w:val="26"/>
          <w:szCs w:val="26"/>
        </w:rPr>
        <w:t>Казачелокнянского</w:t>
      </w:r>
      <w:proofErr w:type="spellEnd"/>
      <w:r w:rsidRPr="009D45E4">
        <w:rPr>
          <w:sz w:val="26"/>
          <w:szCs w:val="26"/>
        </w:rPr>
        <w:t xml:space="preserve"> СДК, установлены спортивные площадки на территории </w:t>
      </w:r>
      <w:proofErr w:type="spellStart"/>
      <w:r w:rsidRPr="009D45E4">
        <w:rPr>
          <w:sz w:val="26"/>
          <w:szCs w:val="26"/>
        </w:rPr>
        <w:t>Заолешенского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Гончаровского</w:t>
      </w:r>
      <w:proofErr w:type="spellEnd"/>
      <w:r w:rsidRPr="009D45E4">
        <w:rPr>
          <w:sz w:val="26"/>
          <w:szCs w:val="26"/>
        </w:rPr>
        <w:t xml:space="preserve"> СДК.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bCs/>
          <w:sz w:val="26"/>
          <w:szCs w:val="26"/>
        </w:rPr>
      </w:pPr>
      <w:r w:rsidRPr="009D45E4">
        <w:rPr>
          <w:sz w:val="26"/>
          <w:szCs w:val="26"/>
        </w:rPr>
        <w:t>Учреждения культуры с целью привлечения дополнительных средств для модернизации материально-технической базы, участвуют в различных областных и федеральных программах. В</w:t>
      </w:r>
      <w:r w:rsidRPr="009D45E4">
        <w:rPr>
          <w:bCs/>
          <w:sz w:val="26"/>
          <w:szCs w:val="26"/>
        </w:rPr>
        <w:t xml:space="preserve"> 2020 году, благодаря участию учреждений в федеральной программе «Местный дом культуры», реализуемой партией «Единая Россия», было поставлено новое оборудование в МКУК «Районный центр народного творчества», в МКУК «</w:t>
      </w:r>
      <w:proofErr w:type="spellStart"/>
      <w:r w:rsidRPr="009D45E4">
        <w:rPr>
          <w:bCs/>
          <w:sz w:val="26"/>
          <w:szCs w:val="26"/>
        </w:rPr>
        <w:t>Ивницкий</w:t>
      </w:r>
      <w:proofErr w:type="spellEnd"/>
      <w:r w:rsidRPr="009D45E4">
        <w:rPr>
          <w:bCs/>
          <w:sz w:val="26"/>
          <w:szCs w:val="26"/>
        </w:rPr>
        <w:t xml:space="preserve"> СДК» приобретены кресла, в МКУК «</w:t>
      </w:r>
      <w:proofErr w:type="spellStart"/>
      <w:r w:rsidRPr="009D45E4">
        <w:rPr>
          <w:bCs/>
          <w:sz w:val="26"/>
          <w:szCs w:val="26"/>
        </w:rPr>
        <w:t>Гончаровский</w:t>
      </w:r>
      <w:proofErr w:type="spellEnd"/>
      <w:r w:rsidRPr="009D45E4">
        <w:rPr>
          <w:bCs/>
          <w:sz w:val="26"/>
          <w:szCs w:val="26"/>
        </w:rPr>
        <w:t xml:space="preserve"> ЦСДК» одежда сцены на общую сумму 1,11 млн. рублей. 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МКУК «</w:t>
      </w:r>
      <w:proofErr w:type="spellStart"/>
      <w:r w:rsidRPr="009D45E4">
        <w:rPr>
          <w:sz w:val="26"/>
          <w:szCs w:val="26"/>
        </w:rPr>
        <w:t>Свердликовский</w:t>
      </w:r>
      <w:proofErr w:type="spellEnd"/>
      <w:r w:rsidRPr="009D45E4">
        <w:rPr>
          <w:sz w:val="26"/>
          <w:szCs w:val="26"/>
        </w:rPr>
        <w:t xml:space="preserve"> ЦСДК» в 2020 году принял участие в программе по субсидированию капитального ремонта на сумму 0,9 млн. рублей. 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bCs/>
          <w:sz w:val="26"/>
          <w:szCs w:val="26"/>
        </w:rPr>
      </w:pPr>
      <w:r w:rsidRPr="009D45E4">
        <w:rPr>
          <w:sz w:val="26"/>
          <w:szCs w:val="26"/>
        </w:rPr>
        <w:t xml:space="preserve">В </w:t>
      </w:r>
      <w:r w:rsidRPr="009D45E4">
        <w:rPr>
          <w:bCs/>
          <w:sz w:val="26"/>
          <w:szCs w:val="26"/>
        </w:rPr>
        <w:t xml:space="preserve">МКУК «Кинотеатр «Дружба» в прошедшем году установлено красочное наименование кинотеатра на фасаде здания, </w:t>
      </w:r>
      <w:proofErr w:type="spellStart"/>
      <w:r w:rsidRPr="009D45E4">
        <w:rPr>
          <w:bCs/>
          <w:sz w:val="26"/>
          <w:szCs w:val="26"/>
        </w:rPr>
        <w:t>доустановлены</w:t>
      </w:r>
      <w:proofErr w:type="spellEnd"/>
      <w:r w:rsidRPr="009D45E4">
        <w:rPr>
          <w:bCs/>
          <w:sz w:val="26"/>
          <w:szCs w:val="26"/>
        </w:rPr>
        <w:t xml:space="preserve"> видеокамеры наружного наблюдения, приобретены серверы и программное обеспечение на общую сумму 250 тыс. руб.</w:t>
      </w:r>
    </w:p>
    <w:p w:rsidR="009D45E4" w:rsidRPr="009D45E4" w:rsidRDefault="009D45E4" w:rsidP="009D45E4">
      <w:pPr>
        <w:shd w:val="clear" w:color="auto" w:fill="FFFFFF"/>
        <w:ind w:firstLine="851"/>
        <w:jc w:val="both"/>
        <w:rPr>
          <w:sz w:val="26"/>
          <w:szCs w:val="26"/>
        </w:rPr>
      </w:pPr>
      <w:r w:rsidRPr="009D45E4">
        <w:rPr>
          <w:bCs/>
          <w:sz w:val="26"/>
          <w:szCs w:val="26"/>
        </w:rPr>
        <w:t>В МКУК «РЦНТ» и районную библиотеки приобретено офисное оборудование на сумму 250 тыс. руб.</w:t>
      </w:r>
    </w:p>
    <w:p w:rsidR="009D45E4" w:rsidRPr="009D45E4" w:rsidRDefault="009D45E4" w:rsidP="009D45E4">
      <w:pPr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Поданы заявки на подключение учреждений культуры к сети «Интернет» по программе подключения социально значимых объектов к скоростной сети Интернет. </w:t>
      </w:r>
    </w:p>
    <w:p w:rsidR="009D45E4" w:rsidRPr="009D45E4" w:rsidRDefault="009D45E4" w:rsidP="009D45E4">
      <w:pPr>
        <w:ind w:firstLine="720"/>
        <w:jc w:val="both"/>
        <w:rPr>
          <w:sz w:val="26"/>
          <w:szCs w:val="26"/>
        </w:rPr>
      </w:pPr>
      <w:proofErr w:type="spellStart"/>
      <w:r w:rsidRPr="009D45E4">
        <w:rPr>
          <w:sz w:val="26"/>
          <w:szCs w:val="26"/>
        </w:rPr>
        <w:t>Заолешенский</w:t>
      </w:r>
      <w:proofErr w:type="spellEnd"/>
      <w:r w:rsidRPr="009D45E4">
        <w:rPr>
          <w:sz w:val="26"/>
          <w:szCs w:val="26"/>
        </w:rPr>
        <w:t xml:space="preserve"> сельский дом культуры за высокое качество деятельности учреждения в 2020 году удостоен премии в номинации «Лучший сельский Дом культуры». На полученные средства 100 тыс. рублей изготовлена одежда сцены.</w:t>
      </w:r>
    </w:p>
    <w:p w:rsidR="009D45E4" w:rsidRPr="009D45E4" w:rsidRDefault="009D45E4" w:rsidP="009D45E4">
      <w:pPr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Продолжается работа по модернизации и автоматизации библиотек района. </w:t>
      </w:r>
      <w:r w:rsidRPr="009D45E4">
        <w:rPr>
          <w:bCs/>
          <w:color w:val="000000"/>
          <w:sz w:val="26"/>
          <w:szCs w:val="26"/>
        </w:rPr>
        <w:t>В 2020 году б</w:t>
      </w:r>
      <w:r w:rsidRPr="009D45E4">
        <w:rPr>
          <w:sz w:val="26"/>
          <w:szCs w:val="26"/>
        </w:rPr>
        <w:t xml:space="preserve">иблиотеки района пополнили свой фонд на 3411 экземпляров на сумму 582 739  рублей из муниципального бюджета приобретено оборудование на сумму 105 тыс. руб. Из областного бюджета получено оборудования для </w:t>
      </w:r>
      <w:proofErr w:type="spellStart"/>
      <w:r w:rsidRPr="009D45E4">
        <w:rPr>
          <w:sz w:val="26"/>
          <w:szCs w:val="26"/>
        </w:rPr>
        <w:t>Замостянской</w:t>
      </w:r>
      <w:proofErr w:type="spellEnd"/>
      <w:r w:rsidRPr="009D45E4">
        <w:rPr>
          <w:sz w:val="26"/>
          <w:szCs w:val="26"/>
        </w:rPr>
        <w:t xml:space="preserve"> модельной библиотеки на сумму 101,822 тыс. руб. для организации доступа пользователей библиотеки к сети Интернет. 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lastRenderedPageBreak/>
        <w:t>Выход в «Интернет» имеют 29 учреждений. Официальные сайты имеют 3 учреждения культуры района, остальные - страницы на сайте учредителя, все учреждения имеют официальные группы в социальных сетях.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условиях работы в режиме ограничений, связанных с пандемией </w:t>
      </w:r>
      <w:proofErr w:type="spellStart"/>
      <w:r w:rsidRPr="009D45E4">
        <w:rPr>
          <w:sz w:val="26"/>
          <w:szCs w:val="26"/>
        </w:rPr>
        <w:t>коронавируса</w:t>
      </w:r>
      <w:proofErr w:type="spellEnd"/>
      <w:r w:rsidRPr="009D45E4">
        <w:rPr>
          <w:sz w:val="26"/>
          <w:szCs w:val="26"/>
        </w:rPr>
        <w:t xml:space="preserve"> работа в сети «Интернет» приобретает приоритетное значение. МКУК РЦНТ по итогам работы на интернет-платформе Министерства культуры РФ в декабре занял первое место среди всех учреждений культуры Курской области, а в итоговом годовом зачете стал третьим. Охват аудитории в официальных интернет-сообществах составил более 43 тысяч человек, число подписчиков более 10,5 тысяч человек. Солисты и творческие коллективы  приняли участие более чем в 75 конкурсах и фестивалях Международного, Всероссийского и регионального уровня. При этом лауреатами стали 148 человек.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</w:t>
      </w:r>
      <w:r w:rsidRPr="009D45E4">
        <w:rPr>
          <w:sz w:val="26"/>
          <w:szCs w:val="26"/>
          <w:lang w:val="x-none"/>
        </w:rPr>
        <w:t xml:space="preserve"> </w:t>
      </w:r>
      <w:r w:rsidRPr="009D45E4">
        <w:rPr>
          <w:sz w:val="26"/>
          <w:szCs w:val="26"/>
        </w:rPr>
        <w:t xml:space="preserve">2020 </w:t>
      </w:r>
      <w:r w:rsidRPr="009D45E4">
        <w:rPr>
          <w:sz w:val="26"/>
          <w:szCs w:val="26"/>
          <w:lang w:val="x-none"/>
        </w:rPr>
        <w:t>год</w:t>
      </w:r>
      <w:r w:rsidRPr="009D45E4">
        <w:rPr>
          <w:sz w:val="26"/>
          <w:szCs w:val="26"/>
        </w:rPr>
        <w:t>у</w:t>
      </w:r>
      <w:r w:rsidRPr="009D45E4">
        <w:rPr>
          <w:sz w:val="26"/>
          <w:szCs w:val="26"/>
          <w:lang w:val="x-none"/>
        </w:rPr>
        <w:t xml:space="preserve"> количество клубных формирований в районе </w:t>
      </w:r>
      <w:r w:rsidRPr="009D45E4">
        <w:rPr>
          <w:sz w:val="26"/>
          <w:szCs w:val="26"/>
        </w:rPr>
        <w:t xml:space="preserve">сохранилось на прежнем уровне. 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9 самодеятельных коллективов района имеют звание «Народный коллектив любительского художественного творчества», 1 самодеятельный коллектив – почётное звание «Образцовый коллектив любительского художественного творчества». </w:t>
      </w:r>
      <w:r w:rsidRPr="009D45E4">
        <w:rPr>
          <w:sz w:val="26"/>
          <w:szCs w:val="26"/>
          <w:lang w:val="x-none" w:eastAsia="x-none"/>
        </w:rPr>
        <w:t>В 2020 году почётное звание подтвердил</w:t>
      </w:r>
      <w:r w:rsidRPr="009D45E4">
        <w:rPr>
          <w:sz w:val="26"/>
          <w:szCs w:val="26"/>
          <w:lang w:eastAsia="x-none"/>
        </w:rPr>
        <w:t>и</w:t>
      </w:r>
      <w:r w:rsidRPr="009D45E4">
        <w:rPr>
          <w:sz w:val="26"/>
          <w:szCs w:val="26"/>
          <w:lang w:val="x-none" w:eastAsia="x-none"/>
        </w:rPr>
        <w:t xml:space="preserve"> 6 творческих коллектив</w:t>
      </w:r>
      <w:r w:rsidRPr="009D45E4">
        <w:rPr>
          <w:sz w:val="26"/>
          <w:szCs w:val="26"/>
          <w:lang w:eastAsia="x-none"/>
        </w:rPr>
        <w:t xml:space="preserve">ов. 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В районе действует муниципальная программа «Повышение эффективности работы с молодёжью, организация отдыха и оздоровления детей, развитие физической культуры и спорта». 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В санаторно-оздоровительных лагерях области - оздоровлено 24 ребенка, в т. ч. 13 детей из семей, находящихся в ТЖС.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профильных лагерях области оздоровлено 40 детей в т. ч. 17 детей из семей находящихся в ТЖС 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2020 году объем расходов районного бюджета на оздоровление детей составил 1,64 млн. руб.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Развивается молодёжное волонтёрское движение. В районе действует 4 волонтерских организации. Ведётся работа по возрождению казачества.</w:t>
      </w:r>
    </w:p>
    <w:p w:rsidR="009D45E4" w:rsidRPr="009D45E4" w:rsidRDefault="009D45E4" w:rsidP="009D45E4">
      <w:pPr>
        <w:shd w:val="clear" w:color="auto" w:fill="FFFFFF"/>
        <w:ind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Ежегодно молодёжь района принимает участие и становится дипломантами различных областных творческих и профессиональных фестивалей и конкурсов. Неоднократно </w:t>
      </w:r>
      <w:proofErr w:type="spellStart"/>
      <w:r w:rsidRPr="009D45E4">
        <w:rPr>
          <w:sz w:val="26"/>
          <w:szCs w:val="26"/>
        </w:rPr>
        <w:t>суджане</w:t>
      </w:r>
      <w:proofErr w:type="spellEnd"/>
      <w:r w:rsidRPr="009D45E4">
        <w:rPr>
          <w:sz w:val="26"/>
          <w:szCs w:val="26"/>
        </w:rPr>
        <w:t xml:space="preserve"> становились лауреатами Губернаторской премии работающей молодёжи. </w:t>
      </w:r>
    </w:p>
    <w:p w:rsidR="009D45E4" w:rsidRPr="009D45E4" w:rsidRDefault="009D45E4" w:rsidP="009D45E4">
      <w:pPr>
        <w:ind w:right="-2"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Поступательное развитие физической культуры и спорта 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 отчетливо видно по ежегодному росту доли регулярно занимающихся физкультурой и спортом. На сегодня этот показатель составляет 45%. Это один из лучших показателей в  области.</w:t>
      </w:r>
    </w:p>
    <w:p w:rsidR="009D45E4" w:rsidRPr="009D45E4" w:rsidRDefault="009D45E4" w:rsidP="009D45E4">
      <w:pPr>
        <w:ind w:right="-2" w:firstLine="720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Спорткомплекс «Суджа» является одним из самых востребованных социальных объектов спорта в районе. Ежегодно в нем проводятся соревнования по волейболу, настольному </w:t>
      </w:r>
      <w:proofErr w:type="spellStart"/>
      <w:r w:rsidRPr="009D45E4">
        <w:rPr>
          <w:sz w:val="26"/>
          <w:szCs w:val="26"/>
        </w:rPr>
        <w:t>теннису,дзюдо</w:t>
      </w:r>
      <w:proofErr w:type="spellEnd"/>
      <w:r w:rsidRPr="009D45E4">
        <w:rPr>
          <w:sz w:val="26"/>
          <w:szCs w:val="26"/>
        </w:rPr>
        <w:t>, мини-футболу районного, областного и межрегионального масштаба.</w:t>
      </w:r>
    </w:p>
    <w:p w:rsidR="009D45E4" w:rsidRPr="009D45E4" w:rsidRDefault="009D45E4" w:rsidP="009D45E4">
      <w:pPr>
        <w:ind w:firstLine="720"/>
        <w:jc w:val="both"/>
        <w:rPr>
          <w:sz w:val="26"/>
          <w:szCs w:val="26"/>
        </w:rPr>
      </w:pPr>
      <w:r w:rsidRPr="009D45E4">
        <w:rPr>
          <w:b/>
          <w:sz w:val="26"/>
          <w:szCs w:val="26"/>
        </w:rPr>
        <w:t xml:space="preserve">   </w:t>
      </w:r>
      <w:r w:rsidRPr="009D45E4">
        <w:rPr>
          <w:sz w:val="26"/>
          <w:szCs w:val="26"/>
        </w:rPr>
        <w:t xml:space="preserve">В районе за пять лет по программе Газпрома построено три площадки с искусственным покрытием, две универсальные площадки. В 2020 году было завершено строительство ледовой арены в с. </w:t>
      </w:r>
      <w:proofErr w:type="spellStart"/>
      <w:r w:rsidRPr="009D45E4">
        <w:rPr>
          <w:sz w:val="26"/>
          <w:szCs w:val="26"/>
        </w:rPr>
        <w:t>Заолешенка</w:t>
      </w:r>
      <w:proofErr w:type="spellEnd"/>
      <w:r w:rsidRPr="009D45E4">
        <w:rPr>
          <w:sz w:val="26"/>
          <w:szCs w:val="26"/>
        </w:rPr>
        <w:t xml:space="preserve">. </w:t>
      </w:r>
    </w:p>
    <w:p w:rsidR="009D45E4" w:rsidRPr="009D45E4" w:rsidRDefault="009D45E4" w:rsidP="009D45E4">
      <w:pPr>
        <w:ind w:right="-2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      Ежегодно сборные команды Суджанского района по волейболу, лапте, настольному теннису, дзюдо на областных спартакиадах входят в число призеров. </w:t>
      </w:r>
    </w:p>
    <w:p w:rsidR="009D45E4" w:rsidRPr="009D45E4" w:rsidRDefault="009D45E4" w:rsidP="009D45E4">
      <w:pPr>
        <w:ind w:right="-2"/>
        <w:jc w:val="both"/>
        <w:rPr>
          <w:sz w:val="26"/>
          <w:szCs w:val="26"/>
          <w:highlight w:val="yellow"/>
        </w:rPr>
      </w:pPr>
      <w:r w:rsidRPr="009D45E4">
        <w:rPr>
          <w:sz w:val="26"/>
          <w:szCs w:val="26"/>
        </w:rPr>
        <w:t xml:space="preserve">         </w:t>
      </w:r>
      <w:r w:rsidRPr="009D45E4">
        <w:rPr>
          <w:sz w:val="26"/>
          <w:szCs w:val="26"/>
          <w:highlight w:val="yellow"/>
        </w:rPr>
        <w:t xml:space="preserve">                                               </w:t>
      </w:r>
    </w:p>
    <w:p w:rsidR="009D45E4" w:rsidRPr="009D45E4" w:rsidRDefault="009D45E4" w:rsidP="009D45E4">
      <w:pPr>
        <w:ind w:firstLine="426"/>
        <w:jc w:val="center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  <w:u w:val="single"/>
        </w:rPr>
        <w:t>Демография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отделе ЗАГС Администрации Суджанского района Курской области за 2020 год зарегистрировано 942 актов гражданского состояния.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183 ребёнка появилось в </w:t>
      </w:r>
      <w:proofErr w:type="spellStart"/>
      <w:r w:rsidRPr="009D45E4">
        <w:rPr>
          <w:sz w:val="26"/>
          <w:szCs w:val="26"/>
        </w:rPr>
        <w:t>Суджанском</w:t>
      </w:r>
      <w:proofErr w:type="spellEnd"/>
      <w:r w:rsidRPr="009D45E4">
        <w:rPr>
          <w:sz w:val="26"/>
          <w:szCs w:val="26"/>
        </w:rPr>
        <w:t xml:space="preserve"> районе в отчётном 2020 году, из них: 89 мальчиков, 95 девочек.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lastRenderedPageBreak/>
        <w:tab/>
        <w:t xml:space="preserve">На протяжении всего года родители при регистрации рождения получали от Губернатора Курской области Романа Владимировича </w:t>
      </w:r>
      <w:proofErr w:type="spellStart"/>
      <w:r w:rsidRPr="009D45E4">
        <w:rPr>
          <w:sz w:val="26"/>
          <w:szCs w:val="26"/>
        </w:rPr>
        <w:t>Старовойта</w:t>
      </w:r>
      <w:proofErr w:type="spellEnd"/>
      <w:r w:rsidRPr="009D45E4">
        <w:rPr>
          <w:sz w:val="26"/>
          <w:szCs w:val="26"/>
        </w:rPr>
        <w:t xml:space="preserve"> подарок новорожденному.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color w:val="3B4256"/>
          <w:sz w:val="26"/>
          <w:szCs w:val="26"/>
          <w:shd w:val="clear" w:color="auto" w:fill="FFFFFF"/>
        </w:rPr>
        <w:t xml:space="preserve">  В 2020 году в отделе ЗАГС Администрации Суджанского района Курской области, как и по всей Российской Федерации, успешно завершена многолетняя работа по преобразованию (конвертированию) записей актов гражданского состояния в электронный вид в Федеральную государственную информационную систему «Единый государственный реестр записей актов гражданского состояния» (ФГИС «ЕГР ЗАГС»). Государственный реестр наполнен записями прошлых лет, начиная с 01.01.1926 года по 01.10.2018 года. Всего отделом было оцифровано в электронный вид с бумажных носителей более 160 тысяч актовых записей по всем видам гражданского состояния. На этом работа не завершена, так как сотрудниками отдела производится сверка электронного архива записей на соответствие бумажного носителя</w:t>
      </w:r>
    </w:p>
    <w:p w:rsidR="009D45E4" w:rsidRPr="009D45E4" w:rsidRDefault="009D45E4" w:rsidP="009D45E4">
      <w:pPr>
        <w:jc w:val="center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  <w:u w:val="single"/>
        </w:rPr>
        <w:t>Социальное обеспечение населения</w:t>
      </w:r>
    </w:p>
    <w:p w:rsidR="009D45E4" w:rsidRPr="009D45E4" w:rsidRDefault="009D45E4" w:rsidP="009D45E4">
      <w:pPr>
        <w:ind w:firstLine="708"/>
        <w:jc w:val="both"/>
        <w:rPr>
          <w:b/>
          <w:sz w:val="26"/>
          <w:szCs w:val="26"/>
        </w:rPr>
      </w:pPr>
      <w:r w:rsidRPr="009D45E4">
        <w:rPr>
          <w:sz w:val="26"/>
          <w:szCs w:val="26"/>
        </w:rPr>
        <w:t xml:space="preserve">Осуществляется работа по назначению и выплате ежемесячных денежных выплат (ЕДВ) ветеранам труда, труженикам тыла, реабилитированным лицам и лицам, пострадавшим от политических репрессий: сумма начисленных и выплаченных ежемесячных денежных выплат за 2020 год составила </w:t>
      </w:r>
      <w:r w:rsidRPr="009D45E4">
        <w:rPr>
          <w:b/>
          <w:sz w:val="26"/>
          <w:szCs w:val="26"/>
        </w:rPr>
        <w:t xml:space="preserve">10 млн. 393 </w:t>
      </w:r>
      <w:proofErr w:type="spellStart"/>
      <w:r w:rsidRPr="009D45E4">
        <w:rPr>
          <w:b/>
          <w:sz w:val="26"/>
          <w:szCs w:val="26"/>
        </w:rPr>
        <w:t>тыс.руб</w:t>
      </w:r>
      <w:proofErr w:type="spellEnd"/>
      <w:r w:rsidRPr="009D45E4">
        <w:rPr>
          <w:b/>
          <w:sz w:val="26"/>
          <w:szCs w:val="26"/>
        </w:rPr>
        <w:t xml:space="preserve">. 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Назначается более 13 видов пособий на детей, проводится назначение и выплата ежемесячного детского пособия, сумма выплаченных средств за год составила </w:t>
      </w:r>
      <w:r w:rsidRPr="009D45E4">
        <w:rPr>
          <w:b/>
          <w:sz w:val="26"/>
          <w:szCs w:val="26"/>
        </w:rPr>
        <w:t>3 млн. 204 тыс. рублей</w:t>
      </w:r>
      <w:r w:rsidRPr="009D45E4">
        <w:rPr>
          <w:sz w:val="26"/>
          <w:szCs w:val="26"/>
        </w:rPr>
        <w:t xml:space="preserve">. 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соответствии с Указом Президента Российской Федерации от 20 марта 2020 года № 199 «О дополнительных мерах государственной поддержки семей, имеющих детей» Управлением была проделана огромнейшая работа по назначению и осуществлению ежемесячной денежной выплаты на ребенка в возрасте от трех до семи лет включительно, так в течении прошлого года за назначением вышеназванного пособия обратилось </w:t>
      </w:r>
      <w:r w:rsidRPr="009D45E4">
        <w:rPr>
          <w:b/>
          <w:sz w:val="26"/>
          <w:szCs w:val="26"/>
        </w:rPr>
        <w:t>945 чел</w:t>
      </w:r>
      <w:r w:rsidRPr="009D45E4">
        <w:rPr>
          <w:sz w:val="26"/>
          <w:szCs w:val="26"/>
        </w:rPr>
        <w:t xml:space="preserve">., из них назначена выплата </w:t>
      </w:r>
      <w:r w:rsidRPr="009D45E4">
        <w:rPr>
          <w:b/>
          <w:sz w:val="26"/>
          <w:szCs w:val="26"/>
        </w:rPr>
        <w:t>790</w:t>
      </w:r>
      <w:r w:rsidRPr="009D45E4">
        <w:rPr>
          <w:sz w:val="26"/>
          <w:szCs w:val="26"/>
        </w:rPr>
        <w:t xml:space="preserve"> получателям. Общая сумма выплаченных денежных средств за год составила </w:t>
      </w:r>
      <w:r w:rsidRPr="009D45E4">
        <w:rPr>
          <w:b/>
          <w:sz w:val="26"/>
          <w:szCs w:val="26"/>
        </w:rPr>
        <w:t>49 млн. 644 тыс. руб.</w:t>
      </w:r>
    </w:p>
    <w:p w:rsidR="009D45E4" w:rsidRPr="009D45E4" w:rsidRDefault="009D45E4" w:rsidP="009D45E4">
      <w:pPr>
        <w:ind w:firstLine="708"/>
        <w:jc w:val="both"/>
        <w:rPr>
          <w:b/>
          <w:bCs/>
          <w:sz w:val="26"/>
          <w:szCs w:val="26"/>
        </w:rPr>
      </w:pPr>
      <w:r w:rsidRPr="009D45E4">
        <w:rPr>
          <w:sz w:val="26"/>
          <w:szCs w:val="26"/>
        </w:rPr>
        <w:t xml:space="preserve">С 2007 года в нашем районе, одном из первых в области, в соответствии с постановлением Главы Суджанского района Курской области производится назначение и выплата единовременной материальной помощи из средств районного бюджета, так в прошедшем году </w:t>
      </w:r>
      <w:r w:rsidRPr="009D45E4">
        <w:rPr>
          <w:bCs/>
          <w:sz w:val="26"/>
          <w:szCs w:val="26"/>
        </w:rPr>
        <w:t xml:space="preserve"> такую помощь получили </w:t>
      </w:r>
      <w:r w:rsidRPr="009D45E4">
        <w:rPr>
          <w:b/>
          <w:bCs/>
          <w:sz w:val="26"/>
          <w:szCs w:val="26"/>
        </w:rPr>
        <w:t>52 многодетные семьи на общую сумму 500,0 тыс. руб.</w:t>
      </w:r>
    </w:p>
    <w:p w:rsidR="009D45E4" w:rsidRPr="009D45E4" w:rsidRDefault="009D45E4" w:rsidP="009D45E4">
      <w:pPr>
        <w:ind w:firstLine="708"/>
        <w:jc w:val="both"/>
        <w:rPr>
          <w:bCs/>
          <w:sz w:val="26"/>
          <w:szCs w:val="26"/>
        </w:rPr>
      </w:pPr>
      <w:r w:rsidRPr="009D45E4">
        <w:rPr>
          <w:bCs/>
          <w:sz w:val="26"/>
          <w:szCs w:val="26"/>
        </w:rPr>
        <w:t xml:space="preserve">В соответствии с Законом Курской области «О детях войны в Курской области»  Управлением проведена работа по выявлению указанной категории граждан. В течении года с заявлениями обратилось 1159 чел. – «Детей войны», получили удостоверения – </w:t>
      </w:r>
      <w:r w:rsidRPr="009D45E4">
        <w:rPr>
          <w:b/>
          <w:bCs/>
          <w:sz w:val="26"/>
          <w:szCs w:val="26"/>
        </w:rPr>
        <w:t>1157</w:t>
      </w:r>
      <w:r w:rsidRPr="009D45E4">
        <w:rPr>
          <w:bCs/>
          <w:sz w:val="26"/>
          <w:szCs w:val="26"/>
        </w:rPr>
        <w:t xml:space="preserve"> чел. Сформирован реестр на ежегодную денежную выплату «Детям войны» на </w:t>
      </w:r>
      <w:r w:rsidRPr="009D45E4">
        <w:rPr>
          <w:b/>
          <w:bCs/>
          <w:sz w:val="26"/>
          <w:szCs w:val="26"/>
        </w:rPr>
        <w:t>417</w:t>
      </w:r>
      <w:r w:rsidRPr="009D45E4">
        <w:rPr>
          <w:bCs/>
          <w:sz w:val="26"/>
          <w:szCs w:val="26"/>
        </w:rPr>
        <w:t xml:space="preserve"> чел., общая сумма выплаты составила </w:t>
      </w:r>
      <w:r w:rsidRPr="009D45E4">
        <w:rPr>
          <w:b/>
          <w:bCs/>
          <w:sz w:val="26"/>
          <w:szCs w:val="26"/>
        </w:rPr>
        <w:t xml:space="preserve">625,5 </w:t>
      </w:r>
      <w:proofErr w:type="spellStart"/>
      <w:r w:rsidRPr="009D45E4">
        <w:rPr>
          <w:b/>
          <w:bCs/>
          <w:sz w:val="26"/>
          <w:szCs w:val="26"/>
        </w:rPr>
        <w:t>тыс.руб</w:t>
      </w:r>
      <w:proofErr w:type="spellEnd"/>
      <w:r w:rsidRPr="009D45E4">
        <w:rPr>
          <w:b/>
          <w:bCs/>
          <w:sz w:val="26"/>
          <w:szCs w:val="26"/>
        </w:rPr>
        <w:t>.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 соответствии с постановлением Администрации Курской области «О праздновании 75-й годовщины Победы в Великой Отечественной войне 1941-1945 годов» и постановлением Администрации Курской области «Об утверждении Правил осуществления единовременной денежной выплаты участникам Великой Отечественной войны и вдовам (вдовцам) участников Великой Отечественной войны в связи с 75-й годовщиной Победы в Великой Отечественной войне 1941-1945 годов» были сформированы и направлены на выплату списки  на 13 – участников и инвалидов ВОВ и 78 – вдов.</w:t>
      </w:r>
    </w:p>
    <w:p w:rsidR="009D45E4" w:rsidRPr="009D45E4" w:rsidRDefault="009D45E4" w:rsidP="009D45E4">
      <w:pPr>
        <w:ind w:firstLine="708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соответствии с постановлением Администрации Суджанского района Курской области от 02.04.2020 № 244 «О единовременной выплате участникам ВОВ в честь празднования 75-годовщины Победы в Великой Отечественной войне 1941-1945 годов» была произведена выплата из средств районного бюджета </w:t>
      </w:r>
      <w:r w:rsidRPr="009D45E4">
        <w:rPr>
          <w:b/>
          <w:sz w:val="26"/>
          <w:szCs w:val="26"/>
        </w:rPr>
        <w:t>12</w:t>
      </w:r>
      <w:r w:rsidRPr="009D45E4">
        <w:rPr>
          <w:sz w:val="26"/>
          <w:szCs w:val="26"/>
        </w:rPr>
        <w:t xml:space="preserve"> участникам ВОВ на общую сумму </w:t>
      </w:r>
      <w:r w:rsidRPr="009D45E4">
        <w:rPr>
          <w:b/>
          <w:sz w:val="26"/>
          <w:szCs w:val="26"/>
        </w:rPr>
        <w:t>120,0 тысяч рублей</w:t>
      </w:r>
      <w:r w:rsidRPr="009D45E4">
        <w:rPr>
          <w:sz w:val="26"/>
          <w:szCs w:val="26"/>
        </w:rPr>
        <w:t>.</w:t>
      </w:r>
    </w:p>
    <w:p w:rsidR="009D45E4" w:rsidRPr="009D45E4" w:rsidRDefault="009D45E4" w:rsidP="009D45E4">
      <w:pPr>
        <w:ind w:firstLine="426"/>
        <w:jc w:val="both"/>
        <w:rPr>
          <w:sz w:val="26"/>
          <w:szCs w:val="26"/>
          <w:highlight w:val="yellow"/>
        </w:rPr>
      </w:pPr>
    </w:p>
    <w:p w:rsidR="009D45E4" w:rsidRPr="009D45E4" w:rsidRDefault="009D45E4" w:rsidP="009D45E4">
      <w:pPr>
        <w:ind w:firstLine="426"/>
        <w:jc w:val="both"/>
        <w:rPr>
          <w:sz w:val="26"/>
          <w:szCs w:val="26"/>
          <w:highlight w:val="yellow"/>
        </w:rPr>
      </w:pPr>
    </w:p>
    <w:p w:rsidR="009D45E4" w:rsidRPr="009D45E4" w:rsidRDefault="009D45E4" w:rsidP="009D45E4">
      <w:pPr>
        <w:tabs>
          <w:tab w:val="left" w:pos="3315"/>
        </w:tabs>
        <w:jc w:val="center"/>
        <w:rPr>
          <w:b/>
          <w:color w:val="000000"/>
          <w:sz w:val="26"/>
          <w:szCs w:val="26"/>
          <w:u w:val="single"/>
        </w:rPr>
      </w:pPr>
      <w:r w:rsidRPr="009D45E4">
        <w:rPr>
          <w:b/>
          <w:color w:val="000000"/>
          <w:sz w:val="26"/>
          <w:szCs w:val="26"/>
          <w:u w:val="single"/>
        </w:rPr>
        <w:lastRenderedPageBreak/>
        <w:t>ФИНАНСЫ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Доходы консолидированного бюджета Суджанского района в 2020 году (с учетом бюджетов города Суджи и сельсоветов) составили 938,1 млн. руб., что на 162,2 млн. руб. больше, чем в 2019 году, рост составил 20,9 %.   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За последние годы наметилась тенденция роста собственных доходов бюджета. За 2020 год в бюджет муниципального района «</w:t>
      </w:r>
      <w:proofErr w:type="spellStart"/>
      <w:r w:rsidRPr="009D45E4">
        <w:rPr>
          <w:sz w:val="26"/>
          <w:szCs w:val="26"/>
        </w:rPr>
        <w:t>Суджанский</w:t>
      </w:r>
      <w:proofErr w:type="spellEnd"/>
      <w:r w:rsidRPr="009D45E4">
        <w:rPr>
          <w:sz w:val="26"/>
          <w:szCs w:val="26"/>
        </w:rPr>
        <w:t xml:space="preserve"> район» Курской области поступило налоговых и неналоговых доходов в сумме 268,3 млн. руб., что на 39,8 млн. руб. больше, чем в 2019 году, рост составил 17,4 %.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Основную долю поступлений налоговых и неналоговых доходов составляет налог на доходы физических лиц ( 66%), единый налог на вмененный доход для отдельных видов деятельности ( 3,5%), акцизы по подакцизным товарам (продукции), производимым на территории Российской Федерации (3,2%). Доходы, получаемые в виде арендной платы за земельные участки и муниципальное имущество составили 3,4 %, от продажи земельных участков –   16,8 %.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Несмотря на рост собственных доходов, который необходим, чтобы  обеспечить финансирование всех социальных программ и проектов, направленных на укрепление сферы  образования, культуры, физической культуры и спорта, жилищно-коммунального хозяйства Администрацией района  принимаются меры для участия в государственных программах Курской области с привлечением средств федерального и областного бюджетов.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 Наряду с этим, объем дотации из областного бюджета из года в год уменьшается.  Снижение объема дотации говорит о стабильности и росте экономики района.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 В соответствии с постановлением Администрации Курской области от 14.10.2011 г. №498-па комитет финансов Курской области осуществляет мониторинг и оценку качества управления муниципальными финансами по муниципальным образованиям Курской области. На протяжении последних трех лет муниципальному образованию «</w:t>
      </w:r>
      <w:proofErr w:type="spellStart"/>
      <w:r w:rsidRPr="009D45E4">
        <w:rPr>
          <w:sz w:val="26"/>
          <w:szCs w:val="26"/>
        </w:rPr>
        <w:t>Суджанский</w:t>
      </w:r>
      <w:proofErr w:type="spellEnd"/>
      <w:r w:rsidRPr="009D45E4">
        <w:rPr>
          <w:sz w:val="26"/>
          <w:szCs w:val="26"/>
        </w:rPr>
        <w:t xml:space="preserve"> район» присваивается </w:t>
      </w:r>
      <w:r w:rsidRPr="009D45E4">
        <w:rPr>
          <w:sz w:val="26"/>
          <w:szCs w:val="26"/>
          <w:lang w:val="en-US"/>
        </w:rPr>
        <w:t>I</w:t>
      </w:r>
      <w:r w:rsidRPr="009D45E4">
        <w:rPr>
          <w:sz w:val="26"/>
          <w:szCs w:val="26"/>
        </w:rPr>
        <w:t xml:space="preserve"> (наивысшая) степень качества управления муниципальными финансами. За 2020 год по уровню открытости бюджетных данных </w:t>
      </w:r>
      <w:proofErr w:type="spellStart"/>
      <w:r w:rsidRPr="009D45E4">
        <w:rPr>
          <w:sz w:val="26"/>
          <w:szCs w:val="26"/>
        </w:rPr>
        <w:t>Суджанский</w:t>
      </w:r>
      <w:proofErr w:type="spellEnd"/>
      <w:r w:rsidRPr="009D45E4">
        <w:rPr>
          <w:sz w:val="26"/>
          <w:szCs w:val="26"/>
        </w:rPr>
        <w:t xml:space="preserve"> район занял 1 место среди 28 районов области.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В 2020 году в соответствии с Постановлением Администрации Курской области от 29.06.2020г №636-па бюджету муниципального района выделена дотация на поощрение достижения наилучших показателей социально-экономического развития муниципальных образований Курской области в сумме 2,0 млн. руб., которая  была направлена на приобретение детских игровых площадок для 6 детских дошкольных учреждений района. 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Формирование бюджета муниципального района «</w:t>
      </w:r>
      <w:proofErr w:type="spellStart"/>
      <w:r w:rsidRPr="009D45E4">
        <w:rPr>
          <w:sz w:val="26"/>
          <w:szCs w:val="26"/>
        </w:rPr>
        <w:t>Суджанский</w:t>
      </w:r>
      <w:proofErr w:type="spellEnd"/>
      <w:r w:rsidRPr="009D45E4">
        <w:rPr>
          <w:sz w:val="26"/>
          <w:szCs w:val="26"/>
        </w:rPr>
        <w:t xml:space="preserve"> район» Курской области осуществляется преимущественно с применением программно-целевых методов финансирования расходов.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За 2020 год удельный вес расходов, формируемых в рамках программ, в общем объеме расходов бюджета составил 99,6 %. Расходы бюджета муниципального района за 2020 год составили 751,4 млн. руб., что на 98,5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>. больше, чем расходы 2019 года.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 Приоритетным направлением на ближайшую перспективу остается обеспечение своевременной и полной реализации государственных гарантий в сфере образования, культуры, физической культуры, социального обеспечения, предоставление социальных услуг наиболее нуждающимся гражданам.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Бюджет муниципального района имеет социальную направленность. Так в 2020 году из общей суммы расходов на содержание муниципальных учреждений образования, культуры, физической культуры и спорта, социальную политику  было направлено 632,7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 или 84,2 % от всех расходов бюджета муниципального района, что на 71 млн. руб. больше, чем  в 2019 году (561,4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>.).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lastRenderedPageBreak/>
        <w:t xml:space="preserve">        Основная доля расходов бюджета муниципального района приходится на образовательные учреждения. В 2020 году расходы на образование увеличились на   30,3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 по сравнению с расходами 2019 года и составили 489,7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  </w:t>
      </w:r>
    </w:p>
    <w:p w:rsidR="009D45E4" w:rsidRPr="009D45E4" w:rsidRDefault="009D45E4" w:rsidP="009D45E4">
      <w:pPr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Из года в год растут расходы дорожного фонда, расходы на ЖКХ. За 2020 год расходы дорожного фонда составили 35,8 млн. руб., что на 19,2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 больше, чем за 2019 год. Расходы на ЖКХ в 2020 году составили 17,1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 xml:space="preserve">. или на 27,6% больше  факта 2019 года (2019 год- 13,4 </w:t>
      </w:r>
      <w:proofErr w:type="spellStart"/>
      <w:r w:rsidRPr="009D45E4">
        <w:rPr>
          <w:sz w:val="26"/>
          <w:szCs w:val="26"/>
        </w:rPr>
        <w:t>млн.руб</w:t>
      </w:r>
      <w:proofErr w:type="spellEnd"/>
      <w:r w:rsidRPr="009D45E4">
        <w:rPr>
          <w:sz w:val="26"/>
          <w:szCs w:val="26"/>
        </w:rPr>
        <w:t>.).</w:t>
      </w:r>
    </w:p>
    <w:p w:rsidR="009D45E4" w:rsidRPr="009D45E4" w:rsidRDefault="009D45E4" w:rsidP="009D45E4">
      <w:pPr>
        <w:pStyle w:val="a6"/>
        <w:spacing w:line="240" w:lineRule="auto"/>
        <w:ind w:firstLine="0"/>
        <w:rPr>
          <w:sz w:val="26"/>
          <w:szCs w:val="26"/>
        </w:rPr>
      </w:pPr>
      <w:r w:rsidRPr="009D45E4">
        <w:rPr>
          <w:sz w:val="26"/>
          <w:szCs w:val="26"/>
        </w:rPr>
        <w:t xml:space="preserve">         Для соблюдения экономии бюджетных средств и в соответствии с Федеральным Законом №44-ФЗ «О контрактной системе в сфере закупок товаров, работ, услуг для обеспечения государственных и муниципальных нужд» в муниципальных учреждениях района созданы контрактные службы, комиссии по осуществлению закупок.  Сокращение расходов местных бюджетов по результатам проведения конкурсов, аукционов при осуществлении закупок товаров, работ и услуг за 2020 год составило 1,9 млн. руб. Это позволило высвободившиеся средства направить на финансирование других социально-значимых мероприятий и не допустить образование кредиторской задолженности.</w:t>
      </w:r>
    </w:p>
    <w:p w:rsidR="009D45E4" w:rsidRPr="009D45E4" w:rsidRDefault="009D45E4" w:rsidP="009D45E4">
      <w:pPr>
        <w:pStyle w:val="ad"/>
        <w:spacing w:after="0" w:line="240" w:lineRule="auto"/>
        <w:ind w:left="3042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D45E4">
        <w:rPr>
          <w:rFonts w:ascii="Times New Roman" w:hAnsi="Times New Roman"/>
          <w:b/>
          <w:sz w:val="26"/>
          <w:szCs w:val="26"/>
          <w:u w:val="single"/>
        </w:rPr>
        <w:t>Избирательные кампании</w:t>
      </w:r>
    </w:p>
    <w:p w:rsidR="009D45E4" w:rsidRPr="009D45E4" w:rsidRDefault="009D45E4" w:rsidP="009D45E4">
      <w:pPr>
        <w:ind w:firstLine="426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Важным политическим событием 2020 года стало проведение общероссийского голосования по вопросу одобрения изменений в Конституцию Российской Федерации, в ходе которого приняло участие   14049 избирателей или 63,87 % от числа избирателей, включенных в список участников голосования.</w:t>
      </w:r>
    </w:p>
    <w:p w:rsidR="009D45E4" w:rsidRPr="009D45E4" w:rsidRDefault="009D45E4" w:rsidP="009D45E4">
      <w:pPr>
        <w:ind w:firstLine="426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По результатам голосования одобрили изменения в Конституцию Российской Федерации 10106 избирателей района   или 71,93%.</w:t>
      </w:r>
    </w:p>
    <w:p w:rsidR="009D45E4" w:rsidRPr="009D45E4" w:rsidRDefault="009D45E4" w:rsidP="009D45E4">
      <w:pPr>
        <w:ind w:firstLine="426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Единый день голосования 13 сентября 2020 года   на территории района   проводились выборы депутатов собраний депутатов </w:t>
      </w:r>
      <w:proofErr w:type="spellStart"/>
      <w:r w:rsidRPr="009D45E4">
        <w:rPr>
          <w:sz w:val="26"/>
          <w:szCs w:val="26"/>
        </w:rPr>
        <w:t>г.Суджа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Заолешенского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Погребского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Пореченского</w:t>
      </w:r>
      <w:proofErr w:type="spellEnd"/>
      <w:r w:rsidRPr="009D45E4">
        <w:rPr>
          <w:sz w:val="26"/>
          <w:szCs w:val="26"/>
        </w:rPr>
        <w:t xml:space="preserve">, </w:t>
      </w:r>
      <w:proofErr w:type="spellStart"/>
      <w:r w:rsidRPr="009D45E4">
        <w:rPr>
          <w:sz w:val="26"/>
          <w:szCs w:val="26"/>
        </w:rPr>
        <w:t>Свердликовского</w:t>
      </w:r>
      <w:proofErr w:type="spellEnd"/>
      <w:r w:rsidRPr="009D45E4">
        <w:rPr>
          <w:sz w:val="26"/>
          <w:szCs w:val="26"/>
        </w:rPr>
        <w:t xml:space="preserve"> сельсоветов, дополнительные выборы депутата Представительного Собрания Суджанского района по одномандатному избирательному округу №4.</w:t>
      </w:r>
    </w:p>
    <w:p w:rsidR="009D45E4" w:rsidRPr="009D45E4" w:rsidRDefault="009D45E4" w:rsidP="009D45E4">
      <w:pPr>
        <w:ind w:firstLine="426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Депутатом Представительного Собрания Суджанского района Курской области четвертого созыва по одномандатному избирательному округу №4 избран Литвинов Ю.С, выдвинутый ВПП «Единая Россия».</w:t>
      </w:r>
    </w:p>
    <w:p w:rsidR="009D45E4" w:rsidRPr="009D45E4" w:rsidRDefault="009D45E4" w:rsidP="009D45E4">
      <w:pPr>
        <w:ind w:firstLine="426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 и частью 2 статьи 1 Закона Курской области от 19.11.2014 года №72-ЗКО «О порядке избрания и полномочиях Глав муниципальных образований» собраниями депутатов </w:t>
      </w:r>
      <w:proofErr w:type="spellStart"/>
      <w:r w:rsidRPr="009D45E4">
        <w:rPr>
          <w:sz w:val="26"/>
          <w:szCs w:val="26"/>
        </w:rPr>
        <w:t>Заолешенского</w:t>
      </w:r>
      <w:proofErr w:type="spellEnd"/>
      <w:r w:rsidRPr="009D45E4">
        <w:rPr>
          <w:sz w:val="26"/>
          <w:szCs w:val="26"/>
        </w:rPr>
        <w:t xml:space="preserve">,  </w:t>
      </w:r>
      <w:proofErr w:type="spellStart"/>
      <w:r w:rsidRPr="009D45E4">
        <w:rPr>
          <w:sz w:val="26"/>
          <w:szCs w:val="26"/>
        </w:rPr>
        <w:t>Свердликовского</w:t>
      </w:r>
      <w:proofErr w:type="spellEnd"/>
      <w:r w:rsidRPr="009D45E4">
        <w:rPr>
          <w:sz w:val="26"/>
          <w:szCs w:val="26"/>
        </w:rPr>
        <w:t xml:space="preserve"> сельсоветов проведены конкурсы по отбору кандидатур на должность глав сельсоветов и тайным голосованием избраны главы сельсоветов: </w:t>
      </w:r>
      <w:proofErr w:type="spellStart"/>
      <w:r w:rsidRPr="009D45E4">
        <w:rPr>
          <w:sz w:val="26"/>
          <w:szCs w:val="26"/>
        </w:rPr>
        <w:t>Заолешенского</w:t>
      </w:r>
      <w:proofErr w:type="spellEnd"/>
      <w:r w:rsidRPr="009D45E4">
        <w:rPr>
          <w:sz w:val="26"/>
          <w:szCs w:val="26"/>
        </w:rPr>
        <w:t xml:space="preserve"> сельсовета- Логунов Игорь Михайлович,  </w:t>
      </w:r>
      <w:proofErr w:type="spellStart"/>
      <w:r w:rsidRPr="009D45E4">
        <w:rPr>
          <w:sz w:val="26"/>
          <w:szCs w:val="26"/>
        </w:rPr>
        <w:t>Свердликовского</w:t>
      </w:r>
      <w:proofErr w:type="spellEnd"/>
      <w:r w:rsidRPr="009D45E4">
        <w:rPr>
          <w:sz w:val="26"/>
          <w:szCs w:val="26"/>
        </w:rPr>
        <w:t xml:space="preserve"> сельсовета-Зайченко Петр Алексеевич.</w:t>
      </w:r>
    </w:p>
    <w:p w:rsidR="009D45E4" w:rsidRPr="009D45E4" w:rsidRDefault="009D45E4" w:rsidP="009D45E4">
      <w:pPr>
        <w:jc w:val="center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  <w:u w:val="single"/>
        </w:rPr>
        <w:t>Местное самоуправление</w:t>
      </w:r>
    </w:p>
    <w:p w:rsidR="009D45E4" w:rsidRPr="009D45E4" w:rsidRDefault="009D45E4" w:rsidP="009D45E4">
      <w:pPr>
        <w:ind w:firstLine="709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  Местное самоуправление не входя в систему органов государственной власти, выступает связующим звеном между гражданским обществом и государством, способствует более полной реализации граждан, оказывает положительное воздействие на развитие правового государства. </w:t>
      </w:r>
    </w:p>
    <w:p w:rsidR="009D45E4" w:rsidRPr="009D45E4" w:rsidRDefault="009D45E4" w:rsidP="009D45E4">
      <w:pPr>
        <w:ind w:firstLine="709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Наиболее значимые изменения в законодательстве о местном самоуправлении в 2019 году связаны с Федеральным законом от 1 мая 2019 г. № 87-ФЗ «О внесении изменений в Федеральный закон «Об общих принципах организации местного самоуправления в Российской Федерации», которым был предусмотрен новый   вид муниципального образования – муниципальный округ .</w:t>
      </w:r>
    </w:p>
    <w:p w:rsidR="009D45E4" w:rsidRPr="009D45E4" w:rsidRDefault="009D45E4" w:rsidP="009D45E4">
      <w:pPr>
        <w:ind w:firstLine="426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Одновременно установлены три критерия, которые учитываются при создании новых городских округов: по численности городского населения (не менее двух третей от общего числа жителей), по площади городской территории (не менее одной трети территории муниципалитета), по плотности населения (которая должна быть в 5 или более раз выше среднероссийской).          При этом вводится продолжительный </w:t>
      </w:r>
      <w:r w:rsidRPr="009D45E4">
        <w:rPr>
          <w:sz w:val="26"/>
          <w:szCs w:val="26"/>
        </w:rPr>
        <w:lastRenderedPageBreak/>
        <w:t xml:space="preserve">переходный период (до 2025 года), в течение которого городские округа, не соответствующие этим критериям, должны быть преобразованы в муниципальные округа. </w:t>
      </w:r>
    </w:p>
    <w:p w:rsidR="009D45E4" w:rsidRPr="009D45E4" w:rsidRDefault="009D45E4" w:rsidP="009D45E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="SimSun"/>
          <w:sz w:val="26"/>
          <w:szCs w:val="26"/>
        </w:rPr>
      </w:pPr>
      <w:r w:rsidRPr="009D45E4">
        <w:rPr>
          <w:rStyle w:val="normaltextrun"/>
          <w:rFonts w:eastAsia="SimSun"/>
          <w:sz w:val="26"/>
          <w:szCs w:val="26"/>
        </w:rPr>
        <w:t>Говоря о </w:t>
      </w:r>
      <w:r w:rsidRPr="009D45E4">
        <w:rPr>
          <w:rStyle w:val="contextualspellingandgrammarerror"/>
          <w:rFonts w:eastAsia="SimSun"/>
          <w:sz w:val="26"/>
          <w:szCs w:val="26"/>
        </w:rPr>
        <w:t>работе   органов</w:t>
      </w:r>
      <w:r w:rsidRPr="009D45E4">
        <w:rPr>
          <w:rStyle w:val="normaltextrun"/>
          <w:rFonts w:eastAsia="SimSun"/>
          <w:sz w:val="26"/>
          <w:szCs w:val="26"/>
        </w:rPr>
        <w:t> местного самоуправления поселений района можно отметить положительную работу ряда муниципальных образований в решении вопросов               местного значения прежде всего </w:t>
      </w:r>
      <w:proofErr w:type="spellStart"/>
      <w:r w:rsidRPr="009D45E4">
        <w:rPr>
          <w:rStyle w:val="spellingerror"/>
          <w:rFonts w:eastAsia="SimSun"/>
          <w:sz w:val="26"/>
          <w:szCs w:val="26"/>
        </w:rPr>
        <w:t>Замостянского</w:t>
      </w:r>
      <w:proofErr w:type="spellEnd"/>
      <w:r w:rsidRPr="009D45E4">
        <w:rPr>
          <w:rStyle w:val="normaltextrun"/>
          <w:rFonts w:eastAsia="SimSun"/>
          <w:sz w:val="26"/>
          <w:szCs w:val="26"/>
        </w:rPr>
        <w:t xml:space="preserve">,   </w:t>
      </w:r>
      <w:proofErr w:type="spellStart"/>
      <w:r w:rsidRPr="009D45E4">
        <w:rPr>
          <w:rStyle w:val="spellingerror"/>
          <w:rFonts w:eastAsia="SimSun"/>
          <w:sz w:val="26"/>
          <w:szCs w:val="26"/>
        </w:rPr>
        <w:t>Гончаровского</w:t>
      </w:r>
      <w:proofErr w:type="spellEnd"/>
      <w:r w:rsidRPr="009D45E4">
        <w:rPr>
          <w:rStyle w:val="normaltextrun"/>
          <w:rFonts w:eastAsia="SimSun"/>
          <w:sz w:val="26"/>
          <w:szCs w:val="26"/>
        </w:rPr>
        <w:t>,  </w:t>
      </w:r>
      <w:proofErr w:type="spellStart"/>
      <w:r w:rsidRPr="009D45E4">
        <w:rPr>
          <w:rStyle w:val="spellingerror"/>
          <w:rFonts w:eastAsia="SimSun"/>
          <w:sz w:val="26"/>
          <w:szCs w:val="26"/>
        </w:rPr>
        <w:t>Пореченского</w:t>
      </w:r>
      <w:proofErr w:type="spellEnd"/>
      <w:r w:rsidRPr="009D45E4">
        <w:rPr>
          <w:rStyle w:val="normaltextrun"/>
          <w:rFonts w:eastAsia="SimSun"/>
          <w:sz w:val="26"/>
          <w:szCs w:val="26"/>
        </w:rPr>
        <w:t xml:space="preserve"> сельсоветов. </w:t>
      </w:r>
    </w:p>
    <w:p w:rsidR="009D45E4" w:rsidRPr="009D45E4" w:rsidRDefault="009D45E4" w:rsidP="009D45E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eastAsia="SimSun"/>
          <w:sz w:val="26"/>
          <w:szCs w:val="26"/>
        </w:rPr>
      </w:pPr>
      <w:r w:rsidRPr="009D45E4">
        <w:rPr>
          <w:rStyle w:val="normaltextrun"/>
          <w:rFonts w:eastAsia="SimSun"/>
          <w:sz w:val="26"/>
          <w:szCs w:val="26"/>
        </w:rPr>
        <w:t xml:space="preserve">Активно включились в работу недавно избранные главы сельсоветов </w:t>
      </w:r>
      <w:proofErr w:type="spellStart"/>
      <w:r w:rsidRPr="009D45E4">
        <w:rPr>
          <w:rStyle w:val="normaltextrun"/>
          <w:rFonts w:eastAsia="SimSun"/>
          <w:sz w:val="26"/>
          <w:szCs w:val="26"/>
        </w:rPr>
        <w:t>Махновского</w:t>
      </w:r>
      <w:proofErr w:type="spellEnd"/>
      <w:r w:rsidRPr="009D45E4">
        <w:rPr>
          <w:rStyle w:val="normaltextrun"/>
          <w:rFonts w:eastAsia="SimSun"/>
          <w:sz w:val="26"/>
          <w:szCs w:val="26"/>
        </w:rPr>
        <w:t xml:space="preserve"> –</w:t>
      </w:r>
      <w:proofErr w:type="spellStart"/>
      <w:r w:rsidRPr="009D45E4">
        <w:rPr>
          <w:rStyle w:val="normaltextrun"/>
          <w:rFonts w:eastAsia="SimSun"/>
          <w:sz w:val="26"/>
          <w:szCs w:val="26"/>
        </w:rPr>
        <w:t>Тарадайченко</w:t>
      </w:r>
      <w:proofErr w:type="spellEnd"/>
      <w:r w:rsidRPr="009D45E4">
        <w:rPr>
          <w:rStyle w:val="normaltextrun"/>
          <w:rFonts w:eastAsia="SimSun"/>
          <w:sz w:val="26"/>
          <w:szCs w:val="26"/>
        </w:rPr>
        <w:t xml:space="preserve"> И.М,   К-</w:t>
      </w:r>
      <w:proofErr w:type="spellStart"/>
      <w:r w:rsidRPr="009D45E4">
        <w:rPr>
          <w:rStyle w:val="normaltextrun"/>
          <w:rFonts w:eastAsia="SimSun"/>
          <w:sz w:val="26"/>
          <w:szCs w:val="26"/>
        </w:rPr>
        <w:t>Локнянского</w:t>
      </w:r>
      <w:proofErr w:type="spellEnd"/>
      <w:r w:rsidRPr="009D45E4">
        <w:rPr>
          <w:rStyle w:val="normaltextrun"/>
          <w:rFonts w:eastAsia="SimSun"/>
          <w:sz w:val="26"/>
          <w:szCs w:val="26"/>
        </w:rPr>
        <w:t xml:space="preserve">  сельсовета-Шкляев А.В. </w:t>
      </w:r>
    </w:p>
    <w:p w:rsidR="009D45E4" w:rsidRPr="009D45E4" w:rsidRDefault="009D45E4" w:rsidP="009D45E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eastAsia="SimSun"/>
          <w:sz w:val="26"/>
          <w:szCs w:val="26"/>
        </w:rPr>
      </w:pPr>
      <w:r w:rsidRPr="009D45E4">
        <w:rPr>
          <w:rStyle w:val="normaltextrun"/>
          <w:rFonts w:eastAsia="SimSun"/>
          <w:sz w:val="26"/>
          <w:szCs w:val="26"/>
        </w:rPr>
        <w:t xml:space="preserve"> Как и в целом по России, существуют проблемы развития местного самоуправления на территории </w:t>
      </w:r>
      <w:r w:rsidRPr="009D45E4">
        <w:rPr>
          <w:rStyle w:val="spellingerror"/>
          <w:rFonts w:eastAsia="SimSun"/>
          <w:sz w:val="26"/>
          <w:szCs w:val="26"/>
        </w:rPr>
        <w:t>Суджанского</w:t>
      </w:r>
      <w:r w:rsidRPr="009D45E4">
        <w:rPr>
          <w:rStyle w:val="normaltextrun"/>
          <w:rFonts w:eastAsia="SimSun"/>
          <w:sz w:val="26"/>
          <w:szCs w:val="26"/>
        </w:rPr>
        <w:t xml:space="preserve"> района. Основные из них: низкий уровень собственных доходов местных  </w:t>
      </w:r>
      <w:r w:rsidRPr="009D45E4">
        <w:rPr>
          <w:rStyle w:val="eop"/>
          <w:rFonts w:eastAsia="SimSun"/>
          <w:sz w:val="26"/>
          <w:szCs w:val="26"/>
        </w:rPr>
        <w:t> </w:t>
      </w:r>
      <w:r w:rsidRPr="009D45E4">
        <w:rPr>
          <w:rStyle w:val="normaltextrun"/>
          <w:rFonts w:eastAsia="SimSun"/>
          <w:sz w:val="26"/>
          <w:szCs w:val="26"/>
        </w:rPr>
        <w:t>бюджетов, нехватка квалифицированных кадров, большое количество проверок различными контрольными и надзорными органами.</w:t>
      </w:r>
    </w:p>
    <w:p w:rsidR="009D45E4" w:rsidRPr="009D45E4" w:rsidRDefault="009D45E4" w:rsidP="009D45E4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b/>
          <w:sz w:val="26"/>
          <w:szCs w:val="26"/>
          <w:u w:val="single"/>
        </w:rPr>
      </w:pPr>
      <w:r w:rsidRPr="009D45E4">
        <w:rPr>
          <w:b/>
          <w:sz w:val="26"/>
          <w:szCs w:val="26"/>
          <w:u w:val="single"/>
        </w:rPr>
        <w:t>Общественные организации</w:t>
      </w:r>
    </w:p>
    <w:p w:rsidR="009D45E4" w:rsidRPr="009D45E4" w:rsidRDefault="009D45E4" w:rsidP="009D45E4">
      <w:pPr>
        <w:ind w:firstLine="567"/>
        <w:jc w:val="both"/>
        <w:rPr>
          <w:rStyle w:val="normaltextrun"/>
          <w:bCs/>
          <w:sz w:val="26"/>
          <w:szCs w:val="26"/>
        </w:rPr>
      </w:pPr>
      <w:r w:rsidRPr="009D45E4">
        <w:rPr>
          <w:bCs/>
          <w:sz w:val="26"/>
          <w:szCs w:val="26"/>
        </w:rPr>
        <w:t xml:space="preserve">На территории Суджанского района активно  осуществляют свою деятельность Общественные организации такие как  Общественный Совет, районный Совет ветеранов войны, труда, Вооруженных сил и правоохранительных органов, </w:t>
      </w:r>
      <w:proofErr w:type="spellStart"/>
      <w:r w:rsidRPr="009D45E4">
        <w:rPr>
          <w:bCs/>
          <w:sz w:val="26"/>
          <w:szCs w:val="26"/>
        </w:rPr>
        <w:t>Суджанское</w:t>
      </w:r>
      <w:proofErr w:type="spellEnd"/>
      <w:r w:rsidRPr="009D45E4">
        <w:rPr>
          <w:bCs/>
          <w:sz w:val="26"/>
          <w:szCs w:val="26"/>
        </w:rPr>
        <w:t xml:space="preserve"> станичное казачье общество, </w:t>
      </w:r>
      <w:r w:rsidRPr="009D45E4">
        <w:rPr>
          <w:rStyle w:val="normaltextrun"/>
          <w:bCs/>
          <w:sz w:val="26"/>
          <w:szCs w:val="26"/>
        </w:rPr>
        <w:t>районный совет ветеранов войны в Афганистане , «Союз десантников г. Суджа» 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За 2020 год было проведено 12 заседаний   Представительного Собрания Суджанского   района Курской области, в ходе которых принято 102   решения.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Приоритетом в работе Администрации района, федеральных, государственных и муниципальных структур является дальнейшее социально-экономическое развитие каждого населенного пункта, забота о людях, повышение их жизненного уровня.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Организация работы с обращениями граждан и качество рассмотрения обращений граждан является одним из важнейших критериев оценки качества работы Администрации района, Администраций городского и сельских поселений района. В течение 2020 года в Администрацию района поступило 201   обращение   граждан,  из них 154 письменных и 47 устных.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Через Администрацию Курской области на рассмотрение поступило 88 обращений.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Чаще всего население района обращается по вопросам строительства дорог, оказания материальной помощи на газификацию, пострадавшим от пожара, трудоустройства, спиливания аварийных деревьев.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По результатам рассмотрения обращений граждан: положительно решено- 19 или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9,5 %, разъяснено-182 или 90,5 %. 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Большое внимание уделяется работе с инцидентами, поступающими из социальных сетей. В среднем в неделю на рассмотрение и решение поступает от 15 до 30 инцидентов, срок рассмотрения которых составляет 3-4 часа.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Организована работа официальных страниц Администрации района  в социальных сетях: «В контакте», «Одноклассники», «</w:t>
      </w:r>
      <w:r w:rsidRPr="009D45E4">
        <w:rPr>
          <w:sz w:val="26"/>
          <w:szCs w:val="26"/>
          <w:lang w:val="en-US"/>
        </w:rPr>
        <w:t>Instagram</w:t>
      </w:r>
      <w:r w:rsidRPr="009D45E4">
        <w:rPr>
          <w:sz w:val="26"/>
          <w:szCs w:val="26"/>
        </w:rPr>
        <w:t>», в которых ежедневно размещается актуальная, полезная, интересная информация.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 xml:space="preserve"> В соответствии с постановлением Правительства Российской Федерации «О целевом обучении по образовательным программам среднего профессионального и высшего образования» в течение 2020 года районной комиссией включено в список для целевого обучения специалистов с высшим профессиональным образованием в Курской государственной сельскохозяйственной академии -1 человек, в Курском государственном университете – 7 человек.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</w:rPr>
      </w:pPr>
      <w:r w:rsidRPr="009D45E4">
        <w:rPr>
          <w:sz w:val="26"/>
          <w:szCs w:val="26"/>
        </w:rPr>
        <w:t>Все достижения в производстве   сельскохозяйственной и промышленной продукции, в сфере строительства, здравоохранения, образования в районе стали возможны благодаря добросовестному труду людей.</w:t>
      </w:r>
    </w:p>
    <w:p w:rsidR="009D45E4" w:rsidRPr="009D45E4" w:rsidRDefault="009D45E4" w:rsidP="009D45E4">
      <w:pPr>
        <w:ind w:firstLine="567"/>
        <w:jc w:val="both"/>
        <w:rPr>
          <w:sz w:val="26"/>
          <w:szCs w:val="26"/>
          <w:highlight w:val="yellow"/>
        </w:rPr>
      </w:pPr>
      <w:r w:rsidRPr="009D45E4">
        <w:rPr>
          <w:sz w:val="26"/>
          <w:szCs w:val="26"/>
        </w:rPr>
        <w:t xml:space="preserve">В течение 2020 года за свой труд награждены   Почетными грамотами Курской области -  31 человек; вручено Благодарственное письмо Администрации Курской </w:t>
      </w:r>
      <w:r w:rsidRPr="009D45E4">
        <w:rPr>
          <w:sz w:val="26"/>
          <w:szCs w:val="26"/>
        </w:rPr>
        <w:lastRenderedPageBreak/>
        <w:t>области - 99 человекам; Почетными грамотами Администрации   Суджанского  района Курской области награждено  26  человек.</w:t>
      </w:r>
    </w:p>
    <w:p w:rsidR="009D45E4" w:rsidRPr="009D45E4" w:rsidRDefault="009D45E4" w:rsidP="009D45E4">
      <w:pPr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>Современные условия предоставляют нам все новые и новые возможности для преобразования нашего района. Это требует от нас мобилизации всех сил, знаний, возможностей. Район движется поступательно вперед, и я с уверенностью могу сказать, что мы сохранили приоритеты, во главе которых – человек, житель Суджанского района, его социальное благополучие и уверенность в завтрашнем дне.</w:t>
      </w:r>
    </w:p>
    <w:p w:rsidR="009D45E4" w:rsidRPr="009D45E4" w:rsidRDefault="009D45E4" w:rsidP="009D45E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D45E4">
        <w:rPr>
          <w:color w:val="000000"/>
          <w:sz w:val="26"/>
          <w:szCs w:val="26"/>
        </w:rPr>
        <w:t>Отчету моей работы в качестве главы Администрации Суджанского муниципального района и работе Администрации Суджанского муниципального района предшествовала плодотворная совместная работа с депутатами всех уровней, руководителями органов государственной власти, главами администраций руководителями предприятий и учреждений, общественными организациями.</w:t>
      </w:r>
    </w:p>
    <w:p w:rsidR="009D45E4" w:rsidRPr="009D45E4" w:rsidRDefault="009D45E4" w:rsidP="009D45E4">
      <w:pPr>
        <w:rPr>
          <w:sz w:val="26"/>
          <w:szCs w:val="26"/>
        </w:rPr>
      </w:pPr>
    </w:p>
    <w:sectPr w:rsidR="009D45E4" w:rsidRPr="009D45E4" w:rsidSect="009D45E4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6BE5"/>
    <w:multiLevelType w:val="hybridMultilevel"/>
    <w:tmpl w:val="06E4986A"/>
    <w:lvl w:ilvl="0" w:tplc="15B4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D3DB1"/>
    <w:multiLevelType w:val="hybridMultilevel"/>
    <w:tmpl w:val="24264ECE"/>
    <w:lvl w:ilvl="0" w:tplc="D76E5054">
      <w:start w:val="1"/>
      <w:numFmt w:val="decimal"/>
      <w:lvlText w:val="%1."/>
      <w:lvlJc w:val="left"/>
      <w:pPr>
        <w:ind w:left="3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2" w:hanging="360"/>
      </w:pPr>
    </w:lvl>
    <w:lvl w:ilvl="2" w:tplc="0419001B" w:tentative="1">
      <w:start w:val="1"/>
      <w:numFmt w:val="lowerRoman"/>
      <w:lvlText w:val="%3."/>
      <w:lvlJc w:val="right"/>
      <w:pPr>
        <w:ind w:left="4842" w:hanging="180"/>
      </w:pPr>
    </w:lvl>
    <w:lvl w:ilvl="3" w:tplc="0419000F" w:tentative="1">
      <w:start w:val="1"/>
      <w:numFmt w:val="decimal"/>
      <w:lvlText w:val="%4."/>
      <w:lvlJc w:val="left"/>
      <w:pPr>
        <w:ind w:left="5562" w:hanging="360"/>
      </w:pPr>
    </w:lvl>
    <w:lvl w:ilvl="4" w:tplc="04190019" w:tentative="1">
      <w:start w:val="1"/>
      <w:numFmt w:val="lowerLetter"/>
      <w:lvlText w:val="%5."/>
      <w:lvlJc w:val="left"/>
      <w:pPr>
        <w:ind w:left="6282" w:hanging="360"/>
      </w:pPr>
    </w:lvl>
    <w:lvl w:ilvl="5" w:tplc="0419001B" w:tentative="1">
      <w:start w:val="1"/>
      <w:numFmt w:val="lowerRoman"/>
      <w:lvlText w:val="%6."/>
      <w:lvlJc w:val="right"/>
      <w:pPr>
        <w:ind w:left="7002" w:hanging="180"/>
      </w:pPr>
    </w:lvl>
    <w:lvl w:ilvl="6" w:tplc="0419000F" w:tentative="1">
      <w:start w:val="1"/>
      <w:numFmt w:val="decimal"/>
      <w:lvlText w:val="%7."/>
      <w:lvlJc w:val="left"/>
      <w:pPr>
        <w:ind w:left="7722" w:hanging="360"/>
      </w:pPr>
    </w:lvl>
    <w:lvl w:ilvl="7" w:tplc="04190019" w:tentative="1">
      <w:start w:val="1"/>
      <w:numFmt w:val="lowerLetter"/>
      <w:lvlText w:val="%8."/>
      <w:lvlJc w:val="left"/>
      <w:pPr>
        <w:ind w:left="8442" w:hanging="360"/>
      </w:pPr>
    </w:lvl>
    <w:lvl w:ilvl="8" w:tplc="0419001B" w:tentative="1">
      <w:start w:val="1"/>
      <w:numFmt w:val="lowerRoman"/>
      <w:lvlText w:val="%9."/>
      <w:lvlJc w:val="right"/>
      <w:pPr>
        <w:ind w:left="91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B"/>
    <w:rsid w:val="00750553"/>
    <w:rsid w:val="00900D6B"/>
    <w:rsid w:val="009D45E4"/>
    <w:rsid w:val="00A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F8CF67-4643-46BA-90C2-C85536C3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D6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00D6B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D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D45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Строгий1"/>
    <w:basedOn w:val="a"/>
    <w:link w:val="a5"/>
    <w:uiPriority w:val="99"/>
    <w:rsid w:val="009D45E4"/>
    <w:rPr>
      <w:b/>
      <w:bCs/>
      <w:sz w:val="20"/>
      <w:szCs w:val="20"/>
    </w:rPr>
  </w:style>
  <w:style w:type="character" w:styleId="a5">
    <w:name w:val="Strong"/>
    <w:link w:val="11"/>
    <w:uiPriority w:val="99"/>
    <w:qFormat/>
    <w:rsid w:val="009D45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D45E4"/>
    <w:rPr>
      <w:rFonts w:ascii="Times New Roman" w:eastAsia="Calibri" w:hAnsi="Times New Roman" w:cs="Times New Roman"/>
      <w:sz w:val="28"/>
      <w:szCs w:val="28"/>
    </w:rPr>
  </w:style>
  <w:style w:type="character" w:customStyle="1" w:styleId="fontstyle01">
    <w:name w:val="fontstyle01"/>
    <w:rsid w:val="009D45E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6">
    <w:name w:val="Body Text Indent"/>
    <w:basedOn w:val="a"/>
    <w:link w:val="a7"/>
    <w:unhideWhenUsed/>
    <w:rsid w:val="009D45E4"/>
    <w:pPr>
      <w:spacing w:line="360" w:lineRule="auto"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9D4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semiHidden/>
    <w:unhideWhenUsed/>
    <w:rsid w:val="009D45E4"/>
    <w:pPr>
      <w:spacing w:before="100" w:beforeAutospacing="1" w:after="119"/>
    </w:pPr>
  </w:style>
  <w:style w:type="paragraph" w:customStyle="1" w:styleId="aj">
    <w:name w:val="_aj"/>
    <w:basedOn w:val="a"/>
    <w:rsid w:val="009D45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D45E4"/>
  </w:style>
  <w:style w:type="paragraph" w:customStyle="1" w:styleId="Standard">
    <w:name w:val="Standard"/>
    <w:rsid w:val="009D45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9D45E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D45E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D45E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D45E4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D45E4"/>
    <w:pPr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paragraph" w:customStyle="1" w:styleId="paragraph">
    <w:name w:val="paragraph"/>
    <w:basedOn w:val="a"/>
    <w:rsid w:val="009D45E4"/>
    <w:pPr>
      <w:spacing w:before="100" w:beforeAutospacing="1" w:after="100" w:afterAutospacing="1"/>
    </w:pPr>
  </w:style>
  <w:style w:type="character" w:customStyle="1" w:styleId="normaltextrun">
    <w:name w:val="normaltextrun"/>
    <w:rsid w:val="009D45E4"/>
  </w:style>
  <w:style w:type="character" w:customStyle="1" w:styleId="eop">
    <w:name w:val="eop"/>
    <w:rsid w:val="009D45E4"/>
  </w:style>
  <w:style w:type="character" w:customStyle="1" w:styleId="contextualspellingandgrammarerror">
    <w:name w:val="contextualspellingandgrammarerror"/>
    <w:rsid w:val="009D45E4"/>
  </w:style>
  <w:style w:type="character" w:customStyle="1" w:styleId="spellingerror">
    <w:name w:val="spellingerror"/>
    <w:rsid w:val="009D45E4"/>
  </w:style>
  <w:style w:type="paragraph" w:styleId="ae">
    <w:name w:val="Balloon Text"/>
    <w:basedOn w:val="a"/>
    <w:link w:val="af"/>
    <w:uiPriority w:val="99"/>
    <w:semiHidden/>
    <w:unhideWhenUsed/>
    <w:rsid w:val="009D45E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D45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7622</Words>
  <Characters>43449</Characters>
  <Application>Microsoft Office Word</Application>
  <DocSecurity>0</DocSecurity>
  <Lines>362</Lines>
  <Paragraphs>101</Paragraphs>
  <ScaleCrop>false</ScaleCrop>
  <Company/>
  <LinksUpToDate>false</LinksUpToDate>
  <CharactersWithSpaces>50970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4</cp:revision>
  <dcterms:created xsi:type="dcterms:W3CDTF">2021-03-25T13:58:00Z</dcterms:created>
  <dcterms:modified xsi:type="dcterms:W3CDTF">2021-04-01T06:36:00Z</dcterms:modified>
</cp:coreProperties>
</file>