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B3" w:rsidRPr="00326DE4" w:rsidRDefault="007F68B3" w:rsidP="007F68B3">
      <w:pPr>
        <w:pStyle w:val="a6"/>
        <w:ind w:left="76"/>
        <w:jc w:val="right"/>
        <w:rPr>
          <w:b/>
        </w:rPr>
      </w:pPr>
    </w:p>
    <w:p w:rsidR="007F68B3" w:rsidRDefault="007F68B3" w:rsidP="007F68B3">
      <w:pPr>
        <w:pStyle w:val="a6"/>
        <w:ind w:left="76"/>
        <w:jc w:val="both"/>
      </w:pPr>
    </w:p>
    <w:p w:rsidR="007F68B3" w:rsidRDefault="007F68B3" w:rsidP="007F68B3">
      <w:pPr>
        <w:pStyle w:val="a6"/>
        <w:ind w:left="76"/>
        <w:jc w:val="both"/>
      </w:pPr>
    </w:p>
    <w:p w:rsidR="007F68B3" w:rsidRDefault="007F68B3" w:rsidP="007F68B3">
      <w:pPr>
        <w:pStyle w:val="a6"/>
        <w:ind w:left="76"/>
        <w:jc w:val="both"/>
      </w:pPr>
    </w:p>
    <w:p w:rsidR="007F68B3" w:rsidRDefault="004126BC" w:rsidP="007F68B3">
      <w:pPr>
        <w:pStyle w:val="a6"/>
        <w:ind w:left="76"/>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75pt;margin-top:-46.4pt;width:85.85pt;height:81.05pt;z-index:251659264;visibility:visible;mso-wrap-edited:f">
            <v:imagedata r:id="rId6" o:title=""/>
          </v:shape>
          <o:OLEObject Type="Embed" ProgID="Word.Picture.8" ShapeID="_x0000_s1026" DrawAspect="Content" ObjectID="_1665236903" r:id="rId7"/>
        </w:object>
      </w:r>
    </w:p>
    <w:p w:rsidR="007F68B3" w:rsidRDefault="007F68B3" w:rsidP="007F68B3">
      <w:pPr>
        <w:pStyle w:val="a6"/>
        <w:ind w:left="76"/>
        <w:jc w:val="both"/>
      </w:pPr>
      <w:r>
        <w:t xml:space="preserve">                                                                                                                             </w:t>
      </w:r>
    </w:p>
    <w:p w:rsidR="007F68B3" w:rsidRDefault="007F68B3" w:rsidP="007F68B3">
      <w:pPr>
        <w:jc w:val="center"/>
      </w:pPr>
      <w:r>
        <w:t xml:space="preserve">                                                                                                        </w:t>
      </w:r>
    </w:p>
    <w:p w:rsidR="007F68B3" w:rsidRPr="000D72A0" w:rsidRDefault="007F68B3" w:rsidP="007F68B3">
      <w:pPr>
        <w:jc w:val="center"/>
        <w:rPr>
          <w:b/>
          <w:sz w:val="32"/>
          <w:szCs w:val="32"/>
        </w:rPr>
      </w:pPr>
      <w:r>
        <w:t xml:space="preserve"> </w:t>
      </w:r>
      <w:r w:rsidRPr="000D72A0">
        <w:rPr>
          <w:b/>
          <w:sz w:val="32"/>
          <w:szCs w:val="32"/>
        </w:rPr>
        <w:t>ПРЕДСТАВИТЕЛЬНОЕ СОБРАНИЕ</w:t>
      </w:r>
    </w:p>
    <w:p w:rsidR="007F68B3" w:rsidRPr="00B72E04" w:rsidRDefault="007F68B3" w:rsidP="007F68B3">
      <w:pPr>
        <w:jc w:val="center"/>
        <w:rPr>
          <w:b/>
          <w:sz w:val="32"/>
          <w:szCs w:val="32"/>
        </w:rPr>
      </w:pPr>
      <w:r w:rsidRPr="00B72E04">
        <w:rPr>
          <w:b/>
          <w:sz w:val="32"/>
          <w:szCs w:val="32"/>
        </w:rPr>
        <w:t>СУДЖАНСКОГО РАЙОНА</w:t>
      </w:r>
    </w:p>
    <w:p w:rsidR="007F68B3" w:rsidRPr="00B72E04" w:rsidRDefault="007F68B3" w:rsidP="007F68B3">
      <w:pPr>
        <w:jc w:val="center"/>
        <w:rPr>
          <w:b/>
          <w:sz w:val="32"/>
          <w:szCs w:val="32"/>
        </w:rPr>
      </w:pPr>
      <w:r w:rsidRPr="00B72E04">
        <w:rPr>
          <w:b/>
          <w:sz w:val="32"/>
          <w:szCs w:val="32"/>
        </w:rPr>
        <w:t>КУРСКОЙ ОБЛАСТИ</w:t>
      </w:r>
    </w:p>
    <w:p w:rsidR="007F68B3" w:rsidRPr="000D72A0" w:rsidRDefault="007F68B3" w:rsidP="007F68B3">
      <w:pPr>
        <w:jc w:val="center"/>
        <w:rPr>
          <w:b/>
          <w:sz w:val="28"/>
          <w:szCs w:val="28"/>
        </w:rPr>
      </w:pPr>
    </w:p>
    <w:p w:rsidR="007F68B3" w:rsidRPr="008C72C8" w:rsidRDefault="007F68B3" w:rsidP="007F68B3">
      <w:pPr>
        <w:pStyle w:val="2"/>
      </w:pPr>
      <w:r w:rsidRPr="008C72C8">
        <w:t>РЕШЕНИЕ</w:t>
      </w:r>
    </w:p>
    <w:p w:rsidR="007F68B3" w:rsidRDefault="007F68B3" w:rsidP="007F68B3">
      <w:pPr>
        <w:autoSpaceDE w:val="0"/>
        <w:autoSpaceDN w:val="0"/>
        <w:jc w:val="center"/>
        <w:rPr>
          <w:sz w:val="28"/>
          <w:szCs w:val="28"/>
        </w:rPr>
      </w:pPr>
      <w:r>
        <w:rPr>
          <w:sz w:val="28"/>
          <w:szCs w:val="28"/>
        </w:rPr>
        <w:t>о</w:t>
      </w:r>
      <w:r w:rsidRPr="004B1FB5">
        <w:rPr>
          <w:sz w:val="28"/>
          <w:szCs w:val="28"/>
        </w:rPr>
        <w:t>т</w:t>
      </w:r>
      <w:r>
        <w:rPr>
          <w:sz w:val="28"/>
          <w:szCs w:val="28"/>
        </w:rPr>
        <w:t xml:space="preserve"> 19 октября </w:t>
      </w:r>
      <w:r w:rsidRPr="004B1FB5">
        <w:rPr>
          <w:sz w:val="28"/>
          <w:szCs w:val="28"/>
        </w:rPr>
        <w:t>20</w:t>
      </w:r>
      <w:r>
        <w:rPr>
          <w:sz w:val="28"/>
          <w:szCs w:val="28"/>
        </w:rPr>
        <w:t>20</w:t>
      </w:r>
      <w:r w:rsidRPr="004B1FB5">
        <w:rPr>
          <w:sz w:val="28"/>
          <w:szCs w:val="28"/>
        </w:rPr>
        <w:t xml:space="preserve"> г</w:t>
      </w:r>
      <w:r>
        <w:rPr>
          <w:sz w:val="28"/>
          <w:szCs w:val="28"/>
        </w:rPr>
        <w:t>ода №124</w:t>
      </w:r>
    </w:p>
    <w:p w:rsidR="007F68B3" w:rsidRDefault="007F68B3" w:rsidP="007F68B3"/>
    <w:p w:rsidR="007F68B3" w:rsidRDefault="007F68B3" w:rsidP="007F68B3">
      <w:pPr>
        <w:jc w:val="center"/>
        <w:rPr>
          <w:b/>
          <w:sz w:val="28"/>
          <w:szCs w:val="28"/>
        </w:rPr>
      </w:pPr>
      <w:r w:rsidRPr="00583A02">
        <w:rPr>
          <w:b/>
          <w:sz w:val="28"/>
          <w:szCs w:val="28"/>
        </w:rPr>
        <w:t>Об утверждении Положения о статусе Председателя Представительного Собрания Суджанского района Курской области</w:t>
      </w:r>
    </w:p>
    <w:p w:rsidR="007F68B3" w:rsidRDefault="007F68B3" w:rsidP="007F68B3">
      <w:pPr>
        <w:jc w:val="center"/>
        <w:rPr>
          <w:b/>
          <w:sz w:val="28"/>
          <w:szCs w:val="28"/>
        </w:rPr>
      </w:pPr>
    </w:p>
    <w:p w:rsidR="007F68B3" w:rsidRPr="00583A02" w:rsidRDefault="007F68B3" w:rsidP="007F68B3">
      <w:pPr>
        <w:jc w:val="center"/>
        <w:rPr>
          <w:b/>
          <w:sz w:val="28"/>
          <w:szCs w:val="28"/>
        </w:rPr>
      </w:pPr>
    </w:p>
    <w:p w:rsidR="007F68B3" w:rsidRPr="00583A02" w:rsidRDefault="007F68B3" w:rsidP="007F68B3">
      <w:pPr>
        <w:jc w:val="both"/>
        <w:rPr>
          <w:sz w:val="28"/>
          <w:szCs w:val="28"/>
        </w:rPr>
      </w:pPr>
      <w:r w:rsidRPr="00583A02">
        <w:rPr>
          <w:sz w:val="28"/>
          <w:szCs w:val="28"/>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 Уставом муниципального района «Суджанский район» Курской области Представительное Собрание Суджанского района Курской области РЕШИЛО:</w:t>
      </w:r>
    </w:p>
    <w:p w:rsidR="007F68B3" w:rsidRPr="00583A02" w:rsidRDefault="007F68B3" w:rsidP="007F68B3">
      <w:pPr>
        <w:jc w:val="both"/>
        <w:rPr>
          <w:sz w:val="28"/>
          <w:szCs w:val="28"/>
        </w:rPr>
      </w:pPr>
      <w:r>
        <w:rPr>
          <w:sz w:val="28"/>
          <w:szCs w:val="28"/>
        </w:rPr>
        <w:t xml:space="preserve">      </w:t>
      </w:r>
      <w:r w:rsidRPr="00583A02">
        <w:rPr>
          <w:sz w:val="28"/>
          <w:szCs w:val="28"/>
        </w:rPr>
        <w:t>1.</w:t>
      </w:r>
      <w:r w:rsidRPr="00583A02">
        <w:rPr>
          <w:sz w:val="28"/>
          <w:szCs w:val="28"/>
        </w:rPr>
        <w:tab/>
        <w:t>Утвердить прилагаемое Положение о статусе Председателя Представительного Собрания Суд</w:t>
      </w:r>
      <w:r>
        <w:rPr>
          <w:sz w:val="28"/>
          <w:szCs w:val="28"/>
        </w:rPr>
        <w:t>жанского района Курской области</w:t>
      </w:r>
      <w:r w:rsidRPr="00583A02">
        <w:rPr>
          <w:sz w:val="28"/>
          <w:szCs w:val="28"/>
        </w:rPr>
        <w:t>.</w:t>
      </w:r>
    </w:p>
    <w:p w:rsidR="007F68B3" w:rsidRPr="00583A02" w:rsidRDefault="007F68B3" w:rsidP="007F68B3">
      <w:pPr>
        <w:jc w:val="both"/>
        <w:rPr>
          <w:sz w:val="28"/>
          <w:szCs w:val="28"/>
        </w:rPr>
      </w:pPr>
      <w:r w:rsidRPr="00583A02">
        <w:rPr>
          <w:sz w:val="28"/>
          <w:szCs w:val="28"/>
        </w:rPr>
        <w:t xml:space="preserve">      2. Настоящее решение вступает в силу со дня его подписания и подлежит размещению на официальном сайте Администрации Суджанского района Курской области.</w:t>
      </w:r>
    </w:p>
    <w:p w:rsidR="007F68B3" w:rsidRPr="00583A02" w:rsidRDefault="007F68B3" w:rsidP="007F68B3">
      <w:pPr>
        <w:jc w:val="both"/>
        <w:rPr>
          <w:sz w:val="28"/>
          <w:szCs w:val="28"/>
        </w:rPr>
      </w:pPr>
    </w:p>
    <w:p w:rsidR="007F68B3" w:rsidRPr="00583A02" w:rsidRDefault="007F68B3" w:rsidP="007F68B3">
      <w:pPr>
        <w:pStyle w:val="a7"/>
        <w:rPr>
          <w:sz w:val="28"/>
          <w:szCs w:val="28"/>
        </w:rPr>
      </w:pPr>
      <w:r w:rsidRPr="00583A02">
        <w:rPr>
          <w:sz w:val="28"/>
          <w:szCs w:val="28"/>
        </w:rPr>
        <w:t>Заместитель Председателя</w:t>
      </w:r>
    </w:p>
    <w:p w:rsidR="007F68B3" w:rsidRPr="00583A02" w:rsidRDefault="007F68B3" w:rsidP="007F68B3">
      <w:pPr>
        <w:pStyle w:val="a7"/>
        <w:rPr>
          <w:sz w:val="28"/>
          <w:szCs w:val="28"/>
        </w:rPr>
      </w:pPr>
      <w:r w:rsidRPr="00583A02">
        <w:rPr>
          <w:sz w:val="28"/>
          <w:szCs w:val="28"/>
        </w:rPr>
        <w:t xml:space="preserve">Представительного Собрания </w:t>
      </w:r>
    </w:p>
    <w:p w:rsidR="007F68B3" w:rsidRPr="00583A02" w:rsidRDefault="007F68B3" w:rsidP="007F68B3">
      <w:pPr>
        <w:pStyle w:val="a7"/>
        <w:rPr>
          <w:sz w:val="28"/>
          <w:szCs w:val="28"/>
        </w:rPr>
      </w:pPr>
      <w:r w:rsidRPr="00583A02">
        <w:rPr>
          <w:sz w:val="28"/>
          <w:szCs w:val="28"/>
        </w:rPr>
        <w:t>Суджанского района Курской области                                  Н.М.Сластенов</w:t>
      </w:r>
    </w:p>
    <w:p w:rsidR="007F68B3" w:rsidRPr="00583A02" w:rsidRDefault="007F68B3" w:rsidP="007F68B3">
      <w:pPr>
        <w:jc w:val="both"/>
        <w:rPr>
          <w:sz w:val="28"/>
          <w:szCs w:val="28"/>
        </w:rPr>
      </w:pPr>
    </w:p>
    <w:p w:rsidR="007F68B3" w:rsidRPr="00583A02" w:rsidRDefault="007F68B3" w:rsidP="007F68B3">
      <w:pPr>
        <w:pStyle w:val="a7"/>
        <w:rPr>
          <w:sz w:val="28"/>
          <w:szCs w:val="28"/>
        </w:rPr>
      </w:pPr>
      <w:r w:rsidRPr="00583A02">
        <w:rPr>
          <w:sz w:val="28"/>
          <w:szCs w:val="28"/>
        </w:rPr>
        <w:t>Глава Суджанского района</w:t>
      </w:r>
    </w:p>
    <w:p w:rsidR="007F68B3" w:rsidRDefault="007F68B3" w:rsidP="007F68B3">
      <w:pPr>
        <w:pStyle w:val="a7"/>
        <w:rPr>
          <w:sz w:val="28"/>
          <w:szCs w:val="28"/>
        </w:rPr>
      </w:pPr>
      <w:r w:rsidRPr="00583A02">
        <w:rPr>
          <w:sz w:val="28"/>
          <w:szCs w:val="28"/>
        </w:rPr>
        <w:t xml:space="preserve">Курской области                    </w:t>
      </w:r>
      <w:r w:rsidRPr="00583A02">
        <w:rPr>
          <w:sz w:val="28"/>
          <w:szCs w:val="28"/>
        </w:rPr>
        <w:tab/>
      </w:r>
      <w:r w:rsidRPr="00583A02">
        <w:rPr>
          <w:sz w:val="28"/>
          <w:szCs w:val="28"/>
        </w:rPr>
        <w:tab/>
      </w:r>
      <w:r w:rsidRPr="00583A02">
        <w:rPr>
          <w:sz w:val="28"/>
          <w:szCs w:val="28"/>
        </w:rPr>
        <w:tab/>
      </w:r>
      <w:r w:rsidRPr="00583A02">
        <w:rPr>
          <w:sz w:val="28"/>
          <w:szCs w:val="28"/>
        </w:rPr>
        <w:tab/>
      </w:r>
      <w:r w:rsidRPr="00583A02">
        <w:rPr>
          <w:sz w:val="28"/>
          <w:szCs w:val="28"/>
        </w:rPr>
        <w:tab/>
      </w:r>
      <w:r w:rsidRPr="00583A02">
        <w:rPr>
          <w:sz w:val="28"/>
          <w:szCs w:val="28"/>
        </w:rPr>
        <w:tab/>
        <w:t>А.М. Богачёв</w:t>
      </w:r>
    </w:p>
    <w:p w:rsidR="007F68B3" w:rsidRDefault="007F68B3" w:rsidP="007F68B3">
      <w:pPr>
        <w:pStyle w:val="a7"/>
        <w:rPr>
          <w:sz w:val="28"/>
          <w:szCs w:val="28"/>
        </w:rPr>
      </w:pPr>
    </w:p>
    <w:p w:rsidR="007F68B3" w:rsidRDefault="007F68B3" w:rsidP="007F68B3">
      <w:pPr>
        <w:pStyle w:val="a7"/>
        <w:rPr>
          <w:sz w:val="28"/>
          <w:szCs w:val="28"/>
        </w:rPr>
      </w:pPr>
    </w:p>
    <w:p w:rsidR="007F68B3" w:rsidRDefault="007F68B3" w:rsidP="007F68B3">
      <w:pPr>
        <w:pStyle w:val="a7"/>
        <w:rPr>
          <w:sz w:val="28"/>
          <w:szCs w:val="28"/>
        </w:rPr>
      </w:pPr>
    </w:p>
    <w:p w:rsidR="007F68B3" w:rsidRDefault="007F68B3" w:rsidP="007F68B3">
      <w:pPr>
        <w:pStyle w:val="a7"/>
        <w:rPr>
          <w:sz w:val="28"/>
          <w:szCs w:val="28"/>
        </w:rPr>
      </w:pPr>
    </w:p>
    <w:p w:rsidR="007F68B3" w:rsidRDefault="007F68B3" w:rsidP="007F68B3">
      <w:pPr>
        <w:pStyle w:val="a7"/>
        <w:rPr>
          <w:sz w:val="28"/>
          <w:szCs w:val="28"/>
        </w:rPr>
      </w:pPr>
    </w:p>
    <w:p w:rsidR="007F68B3" w:rsidRDefault="007F68B3" w:rsidP="007F68B3">
      <w:pPr>
        <w:pStyle w:val="a7"/>
        <w:rPr>
          <w:sz w:val="28"/>
          <w:szCs w:val="28"/>
        </w:rPr>
      </w:pPr>
    </w:p>
    <w:p w:rsidR="007F68B3" w:rsidRDefault="007F68B3" w:rsidP="007F68B3">
      <w:pPr>
        <w:pStyle w:val="a7"/>
        <w:rPr>
          <w:sz w:val="28"/>
          <w:szCs w:val="28"/>
        </w:rPr>
      </w:pPr>
    </w:p>
    <w:p w:rsidR="007F68B3" w:rsidRDefault="007F68B3" w:rsidP="007F68B3">
      <w:pPr>
        <w:pStyle w:val="a7"/>
        <w:rPr>
          <w:sz w:val="28"/>
          <w:szCs w:val="28"/>
        </w:rPr>
      </w:pPr>
    </w:p>
    <w:p w:rsidR="007F68B3" w:rsidRDefault="007F68B3" w:rsidP="007F68B3">
      <w:pPr>
        <w:pStyle w:val="a7"/>
        <w:rPr>
          <w:sz w:val="28"/>
          <w:szCs w:val="28"/>
        </w:rPr>
      </w:pPr>
    </w:p>
    <w:p w:rsidR="007F68B3" w:rsidRDefault="007F68B3" w:rsidP="007F68B3">
      <w:pPr>
        <w:pStyle w:val="a7"/>
        <w:rPr>
          <w:sz w:val="28"/>
          <w:szCs w:val="28"/>
        </w:rPr>
      </w:pPr>
    </w:p>
    <w:p w:rsidR="007F68B3" w:rsidRDefault="007F68B3" w:rsidP="007F68B3">
      <w:pPr>
        <w:pStyle w:val="a7"/>
        <w:rPr>
          <w:sz w:val="28"/>
          <w:szCs w:val="28"/>
        </w:rPr>
      </w:pPr>
    </w:p>
    <w:p w:rsidR="007F68B3" w:rsidRPr="00583A02" w:rsidRDefault="007F68B3" w:rsidP="007F68B3">
      <w:pPr>
        <w:pStyle w:val="a7"/>
        <w:rPr>
          <w:sz w:val="28"/>
          <w:szCs w:val="28"/>
        </w:rPr>
      </w:pPr>
    </w:p>
    <w:p w:rsidR="007F68B3" w:rsidRDefault="007F68B3" w:rsidP="007F68B3">
      <w:pPr>
        <w:pStyle w:val="a7"/>
        <w:jc w:val="right"/>
      </w:pPr>
    </w:p>
    <w:p w:rsidR="007F68B3" w:rsidRDefault="007F68B3" w:rsidP="007F68B3">
      <w:pPr>
        <w:pStyle w:val="a7"/>
        <w:jc w:val="right"/>
      </w:pPr>
    </w:p>
    <w:p w:rsidR="007F68B3" w:rsidRPr="009C64EE" w:rsidRDefault="007F68B3" w:rsidP="00F20E22">
      <w:pPr>
        <w:pStyle w:val="a7"/>
        <w:jc w:val="right"/>
      </w:pPr>
      <w:r w:rsidRPr="009C64EE">
        <w:lastRenderedPageBreak/>
        <w:t xml:space="preserve">Утверждено </w:t>
      </w:r>
    </w:p>
    <w:p w:rsidR="007F68B3" w:rsidRPr="009C64EE" w:rsidRDefault="00F20E22" w:rsidP="00F20E22">
      <w:pPr>
        <w:pStyle w:val="a7"/>
        <w:jc w:val="right"/>
      </w:pPr>
      <w:r>
        <w:t>р</w:t>
      </w:r>
      <w:r w:rsidR="007F68B3" w:rsidRPr="009C64EE">
        <w:t xml:space="preserve">ешением </w:t>
      </w:r>
      <w:r>
        <w:t>П</w:t>
      </w:r>
      <w:r w:rsidR="007F68B3" w:rsidRPr="009C64EE">
        <w:t xml:space="preserve">редставительного Собрания </w:t>
      </w:r>
    </w:p>
    <w:p w:rsidR="007F68B3" w:rsidRPr="009C64EE" w:rsidRDefault="007F68B3" w:rsidP="00F20E22">
      <w:pPr>
        <w:pStyle w:val="a7"/>
        <w:jc w:val="right"/>
      </w:pPr>
      <w:r w:rsidRPr="009C64EE">
        <w:t>Суджанского района Курской области</w:t>
      </w:r>
    </w:p>
    <w:p w:rsidR="007F68B3" w:rsidRPr="009C64EE" w:rsidRDefault="00F20E22" w:rsidP="00F20E22">
      <w:pPr>
        <w:pStyle w:val="a7"/>
        <w:jc w:val="right"/>
      </w:pPr>
      <w:r>
        <w:t>от 19 октября 2020 года №124</w:t>
      </w:r>
    </w:p>
    <w:p w:rsidR="007F68B3" w:rsidRPr="009C64EE" w:rsidRDefault="007F68B3" w:rsidP="00F20E22">
      <w:pPr>
        <w:jc w:val="right"/>
      </w:pPr>
    </w:p>
    <w:p w:rsidR="00F20E22" w:rsidRDefault="00F20E22" w:rsidP="00F20E22">
      <w:pPr>
        <w:jc w:val="center"/>
        <w:rPr>
          <w:b/>
        </w:rPr>
      </w:pPr>
      <w:r>
        <w:rPr>
          <w:b/>
        </w:rPr>
        <w:t>ПОЛОЖЕНИЕ О СТАТУСЕ ПРЕДСЕДАТЕЛЯ ПРЕДСТАВИТЕЛЬНОГО СОБРАНИЯ СУДЖАНСКОГО РАЙОНА КУРСКОЙ ОБЛАСТИ</w:t>
      </w:r>
    </w:p>
    <w:p w:rsidR="00F20E22" w:rsidRDefault="00F20E22" w:rsidP="00F20E22">
      <w:pPr>
        <w:jc w:val="both"/>
      </w:pPr>
      <w:r>
        <w:t xml:space="preserve"> </w:t>
      </w:r>
    </w:p>
    <w:p w:rsidR="00F20E22" w:rsidRDefault="00F20E22" w:rsidP="00F20E22">
      <w:pPr>
        <w:jc w:val="both"/>
      </w:pPr>
      <w:r>
        <w:t xml:space="preserve">       Настоящее Положение определяет права, обязанности, ответственность Председателя Представительного Собрания Суджанского района Курской области и предусматривает основные правовые и социальные гарантии при осуществлении им своих полномочий (далее по тексту Председатель).</w:t>
      </w:r>
    </w:p>
    <w:p w:rsidR="00F20E22" w:rsidRDefault="00F20E22" w:rsidP="00F20E22">
      <w:pPr>
        <w:jc w:val="both"/>
      </w:pPr>
      <w:r>
        <w:t xml:space="preserve"> </w:t>
      </w:r>
    </w:p>
    <w:p w:rsidR="00F20E22" w:rsidRDefault="00F20E22" w:rsidP="00F20E22">
      <w:pPr>
        <w:jc w:val="center"/>
        <w:rPr>
          <w:b/>
        </w:rPr>
      </w:pPr>
      <w:r>
        <w:rPr>
          <w:b/>
        </w:rPr>
        <w:t>Статья 1. Председатель</w:t>
      </w:r>
    </w:p>
    <w:p w:rsidR="00F20E22" w:rsidRDefault="00F20E22" w:rsidP="00F20E22">
      <w:pPr>
        <w:jc w:val="both"/>
      </w:pPr>
      <w:r>
        <w:t xml:space="preserve">      Организацию деятельности Представительного Собрания Суджанского района Курской области осуществляет Председатель Представительного Собрания Суджанского района Курской области, избираемый Представительным Собранием Суджанского района Курской области из своего состава.</w:t>
      </w:r>
    </w:p>
    <w:p w:rsidR="00F20E22" w:rsidRDefault="00F20E22" w:rsidP="00F20E22">
      <w:pPr>
        <w:jc w:val="both"/>
      </w:pPr>
      <w:r>
        <w:t xml:space="preserve">       Председатель избирается из состава депутатов Представительного Собрания. Полномочия Председателя начинаются со дня его избрания и прекращаются со дня начала работы Представительного Собрания нового созыва, если иное не предусмотрено решением Представительного Собрания об избрании Председателя, за исключением случаев досрочного прекращения полномочий Председателя.</w:t>
      </w:r>
    </w:p>
    <w:p w:rsidR="00F20E22" w:rsidRDefault="00F20E22" w:rsidP="00F20E22">
      <w:pPr>
        <w:jc w:val="both"/>
      </w:pPr>
      <w:r>
        <w:t xml:space="preserve">           Председатель Представительного Собрания Суджанского района Курской области:</w:t>
      </w:r>
    </w:p>
    <w:p w:rsidR="00F20E22" w:rsidRDefault="00F20E22" w:rsidP="00F20E22">
      <w:pPr>
        <w:ind w:firstLine="708"/>
        <w:jc w:val="both"/>
      </w:pPr>
      <w:r>
        <w:t>осуществляет руководство подготовкой заседаний Представительного Собрания Суджанского района Курской области и вопросов, вносимых на рассмотрение Представительного Собрания Суджанского района Курской области;</w:t>
      </w:r>
    </w:p>
    <w:p w:rsidR="00F20E22" w:rsidRDefault="00F20E22" w:rsidP="00F20E22">
      <w:pPr>
        <w:ind w:firstLine="708"/>
        <w:jc w:val="both"/>
      </w:pPr>
      <w:r>
        <w:t>созывает заседания Представительного Собрания Суджанского района Курской области, доводит до сведения депутатов Представительного Собрания Суджанского района Курской области время и место их проведения, а также проект повестки дня;</w:t>
      </w:r>
    </w:p>
    <w:p w:rsidR="00F20E22" w:rsidRDefault="00F20E22" w:rsidP="00F20E22">
      <w:pPr>
        <w:ind w:firstLine="708"/>
        <w:jc w:val="both"/>
      </w:pPr>
      <w:r>
        <w:t>ведет заседания Представительного Собрания Суджанского района Курской области;</w:t>
      </w:r>
    </w:p>
    <w:p w:rsidR="00F20E22" w:rsidRDefault="00F20E22" w:rsidP="00F20E22">
      <w:pPr>
        <w:ind w:firstLine="708"/>
        <w:jc w:val="both"/>
      </w:pPr>
      <w:r>
        <w:t>осуществляет общее руководство работой Аппарата Представительного Собрания Суджанского района Курской области;</w:t>
      </w:r>
    </w:p>
    <w:p w:rsidR="00F20E22" w:rsidRDefault="00F20E22" w:rsidP="00F20E22">
      <w:pPr>
        <w:ind w:firstLine="708"/>
        <w:jc w:val="both"/>
      </w:pPr>
      <w:r>
        <w:t>оказывает содействие депутатам Представительного Собрания Суджанского района Курской области в осуществлении ими своих полномочий, организует обеспечение их необходимой информацией;</w:t>
      </w:r>
    </w:p>
    <w:p w:rsidR="00F20E22" w:rsidRDefault="00F20E22" w:rsidP="00F20E22">
      <w:pPr>
        <w:ind w:firstLine="708"/>
        <w:jc w:val="both"/>
      </w:pPr>
      <w:r>
        <w:t>принимает меры по обеспечению гласности и учету общественного мнения в работе Представительного Собрания Суджанского района Курской области;</w:t>
      </w:r>
    </w:p>
    <w:p w:rsidR="00F20E22" w:rsidRDefault="00F20E22" w:rsidP="00F20E22">
      <w:pPr>
        <w:ind w:firstLine="708"/>
        <w:jc w:val="both"/>
      </w:pPr>
      <w:r>
        <w:t>подписывает протоколы заседаний и другие документы Представительного Собрания Суджанского района Курской области;</w:t>
      </w:r>
    </w:p>
    <w:p w:rsidR="00F20E22" w:rsidRDefault="00F20E22" w:rsidP="00F20E22">
      <w:pPr>
        <w:ind w:firstLine="708"/>
        <w:jc w:val="both"/>
      </w:pPr>
      <w:r>
        <w:t>организует прием граждан, рассмотрение их обращений, заявлений и жалоб;</w:t>
      </w:r>
    </w:p>
    <w:p w:rsidR="00F20E22" w:rsidRDefault="00F20E22" w:rsidP="00F20E22">
      <w:pPr>
        <w:ind w:firstLine="708"/>
        <w:jc w:val="both"/>
      </w:pPr>
      <w:r>
        <w:t>в соответствии с законодательством о труде пользуется правом найма и увольнения работников Аппарата Представительного Собрания Суджанского района Курской области, налагает дисциплинарные взыскания на работников Аппарата, решает вопросы об их поощрении;</w:t>
      </w:r>
    </w:p>
    <w:p w:rsidR="00F20E22" w:rsidRDefault="00F20E22" w:rsidP="00F20E22">
      <w:pPr>
        <w:ind w:firstLine="708"/>
        <w:jc w:val="both"/>
      </w:pPr>
      <w:r>
        <w:t>координирует деятельность постоянных комиссий Представительного Собрания Суджанского района Курской области;</w:t>
      </w:r>
    </w:p>
    <w:p w:rsidR="00F20E22" w:rsidRDefault="00F20E22" w:rsidP="00F20E22">
      <w:pPr>
        <w:ind w:firstLine="708"/>
        <w:jc w:val="both"/>
      </w:pPr>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Суджанского района Курской области.</w:t>
      </w:r>
    </w:p>
    <w:p w:rsidR="00F20E22" w:rsidRDefault="00F20E22" w:rsidP="00F20E22">
      <w:pPr>
        <w:ind w:firstLine="708"/>
        <w:jc w:val="both"/>
      </w:pPr>
      <w:r>
        <w:t>Председатель Представительного Собрания Суджанского района Курской области издает постановления и распоряжения по вопросам организации деятельности Представительного Собрания Суджанского района Курской области, подписывает решения Представительного Собрания Суджанского района Курской области.</w:t>
      </w:r>
    </w:p>
    <w:p w:rsidR="00F20E22" w:rsidRDefault="00F20E22" w:rsidP="00F20E22">
      <w:pPr>
        <w:jc w:val="both"/>
      </w:pPr>
      <w:r>
        <w:t xml:space="preserve"> </w:t>
      </w:r>
      <w:r>
        <w:tab/>
      </w:r>
    </w:p>
    <w:p w:rsidR="00F20E22" w:rsidRDefault="00F20E22" w:rsidP="00F20E22">
      <w:pPr>
        <w:jc w:val="center"/>
        <w:rPr>
          <w:b/>
        </w:rPr>
      </w:pPr>
      <w:r>
        <w:rPr>
          <w:b/>
        </w:rPr>
        <w:t>Статья 2. Правовая основа статуса Председателя</w:t>
      </w:r>
    </w:p>
    <w:p w:rsidR="00F20E22" w:rsidRDefault="00F20E22" w:rsidP="00F20E22">
      <w:pPr>
        <w:jc w:val="both"/>
      </w:pPr>
      <w:r>
        <w:lastRenderedPageBreak/>
        <w:t xml:space="preserve">      Правовую основу статуса Председателя составляют Конституция Российской Федерации, Федеральное законодательство,  законодательство Курской области и Устав муниципального района «Суджанский район» Курской области.</w:t>
      </w:r>
    </w:p>
    <w:p w:rsidR="00F20E22" w:rsidRDefault="00F20E22" w:rsidP="00F20E22">
      <w:pPr>
        <w:jc w:val="center"/>
        <w:rPr>
          <w:b/>
        </w:rPr>
      </w:pPr>
      <w:r>
        <w:rPr>
          <w:b/>
        </w:rPr>
        <w:t>Статья 3 Порядок избрания Председателя</w:t>
      </w:r>
    </w:p>
    <w:p w:rsidR="00F20E22" w:rsidRDefault="00F20E22" w:rsidP="00F20E22">
      <w:pPr>
        <w:jc w:val="both"/>
      </w:pPr>
      <w:r>
        <w:t xml:space="preserve">         Председатель избирается на заседании представительного Собрания из числа депутатов представительного Собрания тайным голосованием по решению Представительного Собрания на срок полномочий Представительного Собрания. Кандидатов на должность Председателя выдвигают депутаты Представительного Собрания. Депутат Представительного Собрания может заявить свою кандидатуру в порядке самовыдвижения. Депутаты Представительного Собрания имеют право отозвать выдвинутую ими на должность Председателя кандидатуру, а депутат Представительного Собрания, выдвинувший свою кандидатуру в порядке самовыдвижения, – снять свою кандидатуру до внесения кандидатуры в список для голосования.</w:t>
      </w:r>
    </w:p>
    <w:p w:rsidR="00F20E22" w:rsidRDefault="00F20E22" w:rsidP="00F20E22">
      <w:pPr>
        <w:pStyle w:val="a7"/>
        <w:ind w:right="-286"/>
      </w:pPr>
      <w:r>
        <w:t xml:space="preserve">        После выдвижения кандидаты выступают со своими программами (до 10</w:t>
      </w:r>
    </w:p>
    <w:p w:rsidR="00F20E22" w:rsidRDefault="00F20E22" w:rsidP="00F20E22">
      <w:pPr>
        <w:pStyle w:val="a7"/>
        <w:ind w:right="-286"/>
      </w:pPr>
      <w:r>
        <w:t>минут) и отвечают на вопросы депутатов, после чего проводится обсуждение</w:t>
      </w:r>
    </w:p>
    <w:p w:rsidR="00F20E22" w:rsidRDefault="00F20E22" w:rsidP="00F20E22">
      <w:pPr>
        <w:pStyle w:val="a7"/>
        <w:ind w:right="-286"/>
      </w:pPr>
      <w:r>
        <w:t>кандидатур (до 5 минут). После обсуждения кандидатур каждый из претендентов</w:t>
      </w:r>
    </w:p>
    <w:p w:rsidR="00F20E22" w:rsidRDefault="00F20E22" w:rsidP="00F20E22">
      <w:pPr>
        <w:pStyle w:val="a7"/>
        <w:ind w:right="-286"/>
      </w:pPr>
      <w:r>
        <w:t>может взять слово для комментария (до 2 минут).</w:t>
      </w:r>
    </w:p>
    <w:p w:rsidR="00F20E22" w:rsidRDefault="00F20E22" w:rsidP="00F20E22">
      <w:pPr>
        <w:pStyle w:val="a7"/>
        <w:ind w:right="-286"/>
      </w:pPr>
      <w:r>
        <w:t xml:space="preserve">      В список для голосования вносятся в алфавитном порядке все фамилии</w:t>
      </w:r>
    </w:p>
    <w:p w:rsidR="00F20E22" w:rsidRDefault="00F20E22" w:rsidP="00F20E22">
      <w:pPr>
        <w:pStyle w:val="a7"/>
        <w:ind w:right="-286"/>
      </w:pPr>
      <w:r>
        <w:t>кандидатур, выдвинутых на должность Председателя, за исключением лиц, взявших</w:t>
      </w:r>
    </w:p>
    <w:p w:rsidR="00F20E22" w:rsidRDefault="00F20E22" w:rsidP="00F20E22">
      <w:pPr>
        <w:pStyle w:val="a7"/>
        <w:ind w:right="-286"/>
      </w:pPr>
      <w:r>
        <w:t>самоотвод или отозванных выдвинувшими их депутатами Представительного</w:t>
      </w:r>
    </w:p>
    <w:p w:rsidR="00F20E22" w:rsidRDefault="00F20E22" w:rsidP="00F20E22">
      <w:pPr>
        <w:pStyle w:val="a7"/>
        <w:ind w:right="-286"/>
      </w:pPr>
      <w:r>
        <w:t>Собрания. Самоотвод и отзыв кандидата принимаются без голосования. Список для</w:t>
      </w:r>
    </w:p>
    <w:p w:rsidR="00F20E22" w:rsidRDefault="00F20E22" w:rsidP="00F20E22">
      <w:pPr>
        <w:pStyle w:val="a7"/>
        <w:ind w:right="-286"/>
      </w:pPr>
      <w:r>
        <w:t>тайного голосования передается в счетную комиссию, образуемую из числа депутатов.</w:t>
      </w:r>
    </w:p>
    <w:p w:rsidR="00F20E22" w:rsidRDefault="00F20E22" w:rsidP="00F20E22">
      <w:pPr>
        <w:pStyle w:val="a7"/>
        <w:ind w:right="-286"/>
      </w:pPr>
      <w:r>
        <w:t xml:space="preserve">        Тайное голосование проводится в соответствии со статьей 6 настоящего</w:t>
      </w:r>
    </w:p>
    <w:p w:rsidR="00F20E22" w:rsidRDefault="00F20E22" w:rsidP="00F20E22">
      <w:pPr>
        <w:pStyle w:val="a7"/>
        <w:ind w:right="-286"/>
      </w:pPr>
      <w:r>
        <w:t>Положения.</w:t>
      </w:r>
    </w:p>
    <w:p w:rsidR="00F20E22" w:rsidRDefault="00F20E22" w:rsidP="00F20E22">
      <w:pPr>
        <w:pStyle w:val="a7"/>
        <w:ind w:right="-286"/>
      </w:pPr>
      <w:r>
        <w:t xml:space="preserve">       Каждый депутат Представительного Собрания может голосовать только за</w:t>
      </w:r>
    </w:p>
    <w:p w:rsidR="00F20E22" w:rsidRDefault="00F20E22" w:rsidP="00F20E22">
      <w:pPr>
        <w:pStyle w:val="a7"/>
        <w:ind w:right="-286"/>
      </w:pPr>
      <w:r>
        <w:t>одного кандидата.</w:t>
      </w:r>
    </w:p>
    <w:p w:rsidR="00F20E22" w:rsidRDefault="00F20E22" w:rsidP="00F20E22">
      <w:pPr>
        <w:pStyle w:val="a7"/>
        <w:ind w:right="-286"/>
      </w:pPr>
      <w:r>
        <w:t xml:space="preserve">      Избранным на должность Председателя считается депутат, набравший</w:t>
      </w:r>
    </w:p>
    <w:p w:rsidR="00F20E22" w:rsidRDefault="00F20E22" w:rsidP="00F20E22">
      <w:pPr>
        <w:pStyle w:val="a7"/>
        <w:ind w:right="-286"/>
      </w:pPr>
      <w:r>
        <w:t>большинство голосов от установленного числа депутатов Представительного</w:t>
      </w:r>
    </w:p>
    <w:p w:rsidR="00F20E22" w:rsidRDefault="00F20E22" w:rsidP="00F20E22">
      <w:pPr>
        <w:pStyle w:val="a7"/>
        <w:ind w:right="-286"/>
      </w:pPr>
      <w:r>
        <w:t>Собрания. Избрание Председателя оформляется решением Представительного</w:t>
      </w:r>
    </w:p>
    <w:p w:rsidR="00F20E22" w:rsidRDefault="00F20E22" w:rsidP="00F20E22">
      <w:pPr>
        <w:pStyle w:val="a7"/>
        <w:ind w:right="-286"/>
      </w:pPr>
      <w:r>
        <w:t>Собрания.</w:t>
      </w:r>
    </w:p>
    <w:p w:rsidR="00F20E22" w:rsidRDefault="00F20E22" w:rsidP="00F20E22">
      <w:pPr>
        <w:pStyle w:val="a7"/>
        <w:ind w:right="-286"/>
      </w:pPr>
      <w:r>
        <w:t xml:space="preserve">        Если на должность Председателя было предложено более двух кандидатов и</w:t>
      </w:r>
    </w:p>
    <w:p w:rsidR="00F20E22" w:rsidRDefault="00F20E22" w:rsidP="00F20E22">
      <w:pPr>
        <w:pStyle w:val="a7"/>
        <w:ind w:right="-286"/>
      </w:pPr>
      <w:r>
        <w:t>ни один из них не набрал большинства голосов, то проводится повторное</w:t>
      </w:r>
    </w:p>
    <w:p w:rsidR="00F20E22" w:rsidRDefault="00F20E22" w:rsidP="00F20E22">
      <w:pPr>
        <w:pStyle w:val="a7"/>
        <w:ind w:right="-286"/>
      </w:pPr>
      <w:r>
        <w:t>голосование по двум кандидатам, набравшим наибольшее количество голосов. Если</w:t>
      </w:r>
    </w:p>
    <w:p w:rsidR="00F20E22" w:rsidRDefault="00F20E22" w:rsidP="00F20E22">
      <w:pPr>
        <w:pStyle w:val="a7"/>
        <w:ind w:right="-286"/>
      </w:pPr>
      <w:r>
        <w:t>при голосовании по двум кандидатам ни один из них не набрал требуемого</w:t>
      </w:r>
    </w:p>
    <w:p w:rsidR="00F20E22" w:rsidRDefault="00F20E22" w:rsidP="00F20E22">
      <w:pPr>
        <w:pStyle w:val="a7"/>
        <w:ind w:right="-286"/>
      </w:pPr>
      <w:r>
        <w:t>количества голосов, то не позднее чем через 14 дней проводится повторное</w:t>
      </w:r>
    </w:p>
    <w:p w:rsidR="00F20E22" w:rsidRDefault="00F20E22" w:rsidP="00F20E22">
      <w:pPr>
        <w:pStyle w:val="a7"/>
        <w:ind w:right="-286"/>
      </w:pPr>
      <w:r>
        <w:t>избрание Председателя, как с выдвижением новых кандидатов, так и уже</w:t>
      </w:r>
    </w:p>
    <w:p w:rsidR="00F20E22" w:rsidRDefault="00F20E22" w:rsidP="00F20E22">
      <w:pPr>
        <w:pStyle w:val="a7"/>
        <w:ind w:right="-286"/>
      </w:pPr>
      <w:r>
        <w:t>выдвигавшихся на указанную должность.</w:t>
      </w:r>
    </w:p>
    <w:p w:rsidR="00F20E22" w:rsidRDefault="00F20E22" w:rsidP="00F20E22">
      <w:pPr>
        <w:pStyle w:val="a7"/>
        <w:jc w:val="both"/>
      </w:pPr>
      <w:r>
        <w:t xml:space="preserve">       До избрания Председателя нового созыва деятельность представительного Собрания</w:t>
      </w:r>
    </w:p>
    <w:p w:rsidR="00F20E22" w:rsidRDefault="00F20E22" w:rsidP="00F20E22">
      <w:pPr>
        <w:pStyle w:val="a7"/>
        <w:jc w:val="both"/>
      </w:pPr>
      <w:r>
        <w:t>организует старейший из депутатов.</w:t>
      </w:r>
    </w:p>
    <w:p w:rsidR="00F20E22" w:rsidRDefault="00F20E22" w:rsidP="00F20E22">
      <w:pPr>
        <w:pStyle w:val="a7"/>
        <w:jc w:val="both"/>
      </w:pPr>
      <w:r>
        <w:t xml:space="preserve">      В случае досрочного освобождения от должности Председателя, деятельность организует его заместитель до избрания нового Председателя.</w:t>
      </w:r>
    </w:p>
    <w:p w:rsidR="00F20E22" w:rsidRDefault="00F20E22" w:rsidP="00F20E22">
      <w:pPr>
        <w:jc w:val="both"/>
      </w:pPr>
    </w:p>
    <w:p w:rsidR="00F20E22" w:rsidRDefault="00F20E22" w:rsidP="00F20E22">
      <w:pPr>
        <w:jc w:val="both"/>
        <w:rPr>
          <w:b/>
        </w:rPr>
      </w:pPr>
      <w:r>
        <w:rPr>
          <w:b/>
        </w:rPr>
        <w:t xml:space="preserve">                            Статья 4 Досрочное прекращение полномочий Председателя</w:t>
      </w:r>
    </w:p>
    <w:p w:rsidR="00F20E22" w:rsidRDefault="00F20E22" w:rsidP="00F20E22">
      <w:pPr>
        <w:jc w:val="both"/>
      </w:pPr>
      <w:r>
        <w:t xml:space="preserve">      Полномочия Председателя прекращаются досрочно в случае прекращения его полномочий как депутата в соответствии со статьей 40 Федерального закона  от  06.10.2003 №131-ФЗ «Об общих принципах организации местного самоуправления в Российской Федерации», а также отзыва его Представительным Собранием и иных случаях, установленных   федеральными законами.</w:t>
      </w:r>
    </w:p>
    <w:p w:rsidR="00F20E22" w:rsidRDefault="00F20E22" w:rsidP="00F20E22">
      <w:pPr>
        <w:jc w:val="both"/>
      </w:pPr>
      <w:r>
        <w:t xml:space="preserve">       В случае прекращения полномочий Председателя по основанию, предусмотренному пунктом 2 части 10 статьей 40 Федерального закона от 06.10.2003  №131-ФЗ «Об общих принципах организации местного самоуправления в Российской Федерации»,  полномочия Председателя прекращаются со дня подачи заявления об отставке по собственному желанию либо с даты, указанной в заявлении.</w:t>
      </w:r>
    </w:p>
    <w:p w:rsidR="00F20E22" w:rsidRDefault="00F20E22" w:rsidP="00F20E22">
      <w:pPr>
        <w:pStyle w:val="a7"/>
        <w:jc w:val="both"/>
      </w:pPr>
      <w:r>
        <w:t>Прекращение полномочий Председателя по основаниям предусмотренными</w:t>
      </w:r>
    </w:p>
    <w:p w:rsidR="00F20E22" w:rsidRDefault="00F20E22" w:rsidP="00F20E22">
      <w:pPr>
        <w:pStyle w:val="a7"/>
        <w:jc w:val="both"/>
      </w:pPr>
      <w:r>
        <w:t>пунктами 1, 3, 4, 5, 6, 7, 9.1 части 10 статьи 40 Федерального закона «Об общих</w:t>
      </w:r>
    </w:p>
    <w:p w:rsidR="00F20E22" w:rsidRDefault="00F20E22" w:rsidP="00F20E22">
      <w:pPr>
        <w:pStyle w:val="a7"/>
        <w:jc w:val="both"/>
      </w:pPr>
      <w:r>
        <w:t>принципах организации местного самоуправления в Российской Федерации»,</w:t>
      </w:r>
    </w:p>
    <w:p w:rsidR="00F20E22" w:rsidRDefault="00F20E22" w:rsidP="00F20E22">
      <w:pPr>
        <w:pStyle w:val="a7"/>
        <w:jc w:val="both"/>
      </w:pPr>
      <w:r>
        <w:lastRenderedPageBreak/>
        <w:t>оформляется решением Представительного Собрания, в котором указывается день</w:t>
      </w:r>
    </w:p>
    <w:p w:rsidR="00F20E22" w:rsidRDefault="00F20E22" w:rsidP="00F20E22">
      <w:pPr>
        <w:pStyle w:val="a7"/>
        <w:jc w:val="both"/>
      </w:pPr>
      <w:r>
        <w:t>прекращения полномочий Председателя – день наступления обстоятельств,</w:t>
      </w:r>
    </w:p>
    <w:p w:rsidR="00F20E22" w:rsidRDefault="00F20E22" w:rsidP="00F20E22">
      <w:pPr>
        <w:pStyle w:val="a7"/>
        <w:jc w:val="both"/>
      </w:pPr>
      <w:r>
        <w:t>предусмотренных вышеуказанными нормами Федерального закона «Об общих</w:t>
      </w:r>
    </w:p>
    <w:p w:rsidR="00F20E22" w:rsidRDefault="00F20E22" w:rsidP="00F20E22">
      <w:pPr>
        <w:pStyle w:val="a7"/>
        <w:jc w:val="both"/>
      </w:pPr>
      <w:r>
        <w:t>принципах организации местного самоуправления в Российской Федерации».</w:t>
      </w:r>
    </w:p>
    <w:p w:rsidR="00F20E22" w:rsidRDefault="00F20E22" w:rsidP="00F20E22">
      <w:pPr>
        <w:pStyle w:val="a7"/>
        <w:jc w:val="both"/>
      </w:pPr>
      <w:r>
        <w:t>В случае, указанном в пункте 8 части 10 статьи 40 Федерального закона «Об</w:t>
      </w:r>
    </w:p>
    <w:p w:rsidR="00F20E22" w:rsidRDefault="00F20E22" w:rsidP="00F20E22">
      <w:pPr>
        <w:pStyle w:val="a7"/>
        <w:jc w:val="both"/>
      </w:pPr>
      <w:r>
        <w:t>общих принципах организации местного самоуправления в Российской Федерации»,</w:t>
      </w:r>
    </w:p>
    <w:p w:rsidR="00F20E22" w:rsidRDefault="00F20E22" w:rsidP="00F20E22">
      <w:pPr>
        <w:pStyle w:val="a7"/>
        <w:jc w:val="both"/>
      </w:pPr>
      <w:r>
        <w:t>полномочия Председателя прекращаются со дня официального опубликования</w:t>
      </w:r>
    </w:p>
    <w:p w:rsidR="00F20E22" w:rsidRDefault="00F20E22" w:rsidP="00F20E22">
      <w:pPr>
        <w:pStyle w:val="a7"/>
        <w:jc w:val="both"/>
      </w:pPr>
      <w:r>
        <w:t>(обнародования) результатов голосования по отзыву депутата.</w:t>
      </w:r>
    </w:p>
    <w:p w:rsidR="00F20E22" w:rsidRDefault="00F20E22" w:rsidP="00F20E22">
      <w:pPr>
        <w:pStyle w:val="a7"/>
        <w:jc w:val="both"/>
      </w:pPr>
      <w:r>
        <w:t>В случае, указанном в пункте 9 части 10 статьи 40 Федерального закона «Об</w:t>
      </w:r>
    </w:p>
    <w:p w:rsidR="00F20E22" w:rsidRDefault="00F20E22" w:rsidP="00F20E22">
      <w:pPr>
        <w:pStyle w:val="a7"/>
        <w:jc w:val="both"/>
      </w:pPr>
      <w:r>
        <w:t>общих принципах организации местного самоуправления в Российской Федерации»,</w:t>
      </w:r>
    </w:p>
    <w:p w:rsidR="00F20E22" w:rsidRDefault="00F20E22" w:rsidP="00F20E22">
      <w:pPr>
        <w:pStyle w:val="a7"/>
        <w:jc w:val="both"/>
      </w:pPr>
      <w:r>
        <w:t>полномочия Председателя прекращаются со дня прекращения полномочий</w:t>
      </w:r>
    </w:p>
    <w:p w:rsidR="00F20E22" w:rsidRDefault="00F20E22" w:rsidP="00F20E22">
      <w:pPr>
        <w:pStyle w:val="a7"/>
        <w:jc w:val="both"/>
      </w:pPr>
      <w:r>
        <w:t>Представительного Собрания.</w:t>
      </w:r>
    </w:p>
    <w:p w:rsidR="00F20E22" w:rsidRDefault="00F20E22" w:rsidP="00F20E22">
      <w:pPr>
        <w:pStyle w:val="a7"/>
        <w:jc w:val="both"/>
      </w:pPr>
      <w:r>
        <w:t>В случае досрочного прекращения полномочий Председателя, его</w:t>
      </w:r>
      <w:bookmarkStart w:id="0" w:name="_GoBack"/>
      <w:bookmarkEnd w:id="0"/>
    </w:p>
    <w:p w:rsidR="00F20E22" w:rsidRDefault="00F20E22" w:rsidP="00F20E22">
      <w:pPr>
        <w:pStyle w:val="a7"/>
        <w:jc w:val="both"/>
      </w:pPr>
      <w:r>
        <w:t>полномочия временно исполняет заместитель Председателя до избрания нового</w:t>
      </w:r>
    </w:p>
    <w:p w:rsidR="00F20E22" w:rsidRDefault="00F20E22" w:rsidP="00F20E22">
      <w:pPr>
        <w:pStyle w:val="a7"/>
        <w:jc w:val="both"/>
      </w:pPr>
      <w:r>
        <w:t>Председателя Представительного Собрания.</w:t>
      </w:r>
    </w:p>
    <w:p w:rsidR="00F20E22" w:rsidRDefault="00F20E22" w:rsidP="00F20E22">
      <w:pPr>
        <w:pStyle w:val="a7"/>
        <w:jc w:val="both"/>
      </w:pPr>
      <w:r>
        <w:t>Если заместитель Председателя Представительного Собрания не избран или по</w:t>
      </w:r>
    </w:p>
    <w:p w:rsidR="00F20E22" w:rsidRDefault="00F20E22" w:rsidP="00F20E22">
      <w:pPr>
        <w:pStyle w:val="a7"/>
        <w:jc w:val="both"/>
      </w:pPr>
      <w:r>
        <w:t>каким-либо причинам не может выполнять свои полномочия, то полномочия</w:t>
      </w:r>
    </w:p>
    <w:p w:rsidR="00F20E22" w:rsidRDefault="00F20E22" w:rsidP="00F20E22">
      <w:pPr>
        <w:pStyle w:val="a7"/>
        <w:jc w:val="both"/>
      </w:pPr>
      <w:r>
        <w:t>Председателя Представительного Собрания временно исполняет один из депутатов,</w:t>
      </w:r>
    </w:p>
    <w:p w:rsidR="00F20E22" w:rsidRDefault="00F20E22" w:rsidP="00F20E22">
      <w:pPr>
        <w:pStyle w:val="a7"/>
        <w:jc w:val="both"/>
      </w:pPr>
      <w:r>
        <w:t>избранный открытым голосованием большинством голосов от числа избранных</w:t>
      </w:r>
    </w:p>
    <w:p w:rsidR="00F20E22" w:rsidRDefault="00F20E22" w:rsidP="00F20E22">
      <w:pPr>
        <w:pStyle w:val="a7"/>
        <w:jc w:val="both"/>
      </w:pPr>
      <w:r>
        <w:t>депутатов Представительного Собрания.</w:t>
      </w:r>
    </w:p>
    <w:p w:rsidR="00F20E22" w:rsidRDefault="00F20E22" w:rsidP="00F20E22">
      <w:pPr>
        <w:pStyle w:val="a7"/>
        <w:jc w:val="both"/>
      </w:pPr>
      <w:r>
        <w:t>Вопрос об избрании Председателя включается в повестку дня очередного</w:t>
      </w:r>
    </w:p>
    <w:p w:rsidR="00F20E22" w:rsidRDefault="00F20E22" w:rsidP="00F20E22">
      <w:pPr>
        <w:pStyle w:val="a7"/>
        <w:jc w:val="both"/>
      </w:pPr>
      <w:r>
        <w:t>заседания Представительного Собрания или рассматривается на внеочередном</w:t>
      </w:r>
    </w:p>
    <w:p w:rsidR="00F20E22" w:rsidRDefault="00F20E22" w:rsidP="00F20E22">
      <w:pPr>
        <w:pStyle w:val="a7"/>
        <w:jc w:val="both"/>
      </w:pPr>
      <w:r>
        <w:t>заседании Представительного Собрания.</w:t>
      </w:r>
    </w:p>
    <w:p w:rsidR="00F20E22" w:rsidRDefault="00F20E22" w:rsidP="00F20E22">
      <w:pPr>
        <w:pStyle w:val="a7"/>
        <w:jc w:val="both"/>
      </w:pPr>
      <w:r>
        <w:t>Избрание нового Председателя проводятся в порядке, установленном</w:t>
      </w:r>
    </w:p>
    <w:p w:rsidR="00F20E22" w:rsidRDefault="00F20E22" w:rsidP="00F20E22">
      <w:pPr>
        <w:pStyle w:val="a7"/>
        <w:jc w:val="both"/>
      </w:pPr>
      <w:r>
        <w:t>статьей 3 настоящего  Положения.</w:t>
      </w:r>
    </w:p>
    <w:p w:rsidR="00F20E22" w:rsidRDefault="00F20E22" w:rsidP="00F20E22">
      <w:pPr>
        <w:pStyle w:val="a7"/>
        <w:jc w:val="both"/>
      </w:pPr>
      <w:r>
        <w:t>В случае прекращения полномочий Председателя за 3 месяца до истечения</w:t>
      </w:r>
    </w:p>
    <w:p w:rsidR="00F20E22" w:rsidRDefault="00F20E22" w:rsidP="00F20E22">
      <w:pPr>
        <w:pStyle w:val="a7"/>
        <w:jc w:val="both"/>
      </w:pPr>
      <w:r>
        <w:t>полномочий Представительного Собрания Председатель может не избираться до</w:t>
      </w:r>
    </w:p>
    <w:p w:rsidR="00F20E22" w:rsidRDefault="00F20E22" w:rsidP="00F20E22">
      <w:pPr>
        <w:pStyle w:val="a7"/>
        <w:jc w:val="both"/>
      </w:pPr>
      <w:r>
        <w:t>избрания Представительного Собрания нового созыва.</w:t>
      </w:r>
    </w:p>
    <w:p w:rsidR="00F20E22" w:rsidRDefault="00F20E22" w:rsidP="00F20E22">
      <w:pPr>
        <w:jc w:val="both"/>
      </w:pPr>
    </w:p>
    <w:p w:rsidR="00F20E22" w:rsidRDefault="00F20E22" w:rsidP="00F20E22">
      <w:pPr>
        <w:jc w:val="center"/>
        <w:rPr>
          <w:b/>
        </w:rPr>
      </w:pPr>
      <w:r>
        <w:rPr>
          <w:b/>
        </w:rPr>
        <w:t>Статья 5. Порядок отзыва Председателя Представительного Собрания депутатами Представительного Собрания</w:t>
      </w:r>
    </w:p>
    <w:p w:rsidR="00F20E22" w:rsidRDefault="00F20E22" w:rsidP="00F20E22">
      <w:pPr>
        <w:jc w:val="both"/>
      </w:pPr>
      <w:r>
        <w:t>Основаниями для отзыва являются:</w:t>
      </w:r>
    </w:p>
    <w:p w:rsidR="00F20E22" w:rsidRDefault="00F20E22" w:rsidP="00F20E22">
      <w:pPr>
        <w:jc w:val="both"/>
      </w:pPr>
      <w:r>
        <w:t>- утрата доверия депутатами;</w:t>
      </w:r>
    </w:p>
    <w:p w:rsidR="00F20E22" w:rsidRDefault="00F20E22" w:rsidP="00F20E22">
      <w:pPr>
        <w:jc w:val="both"/>
      </w:pPr>
      <w:r>
        <w:t>- факт систематического невыполнения им депутатских обязанностей;</w:t>
      </w:r>
    </w:p>
    <w:p w:rsidR="00F20E22" w:rsidRDefault="00F20E22" w:rsidP="00F20E22">
      <w:pPr>
        <w:jc w:val="both"/>
      </w:pPr>
      <w:r>
        <w:t>- установленное в судебном порядке нарушения Председателем Конституции, законодательства Российской Федерации, законодательства субъекта Российской Федерации;</w:t>
      </w:r>
    </w:p>
    <w:p w:rsidR="00F20E22" w:rsidRDefault="00F20E22" w:rsidP="00F20E22">
      <w:pPr>
        <w:jc w:val="both"/>
      </w:pPr>
      <w:r>
        <w:t>- систематическое нарушение регламента работы;</w:t>
      </w:r>
    </w:p>
    <w:p w:rsidR="00F20E22" w:rsidRDefault="00F20E22" w:rsidP="00F20E22">
      <w:pPr>
        <w:jc w:val="both"/>
      </w:pPr>
      <w:r>
        <w:t>- факты грубого нарушения (депутатской) должностной этики, в том числе использования своего положения в личных интересах, в интересах близких родственников.</w:t>
      </w:r>
    </w:p>
    <w:p w:rsidR="00F20E22" w:rsidRDefault="00F20E22" w:rsidP="00F20E22">
      <w:pPr>
        <w:jc w:val="both"/>
      </w:pPr>
      <w:r>
        <w:t xml:space="preserve">      Под невыполнением депутатских обязанностей как основанием отзыва понимается систематическое, без уважительных причин и умышленное уклонение от осуществления своих обязанностей, предусмотренных законодательством, в том числе неучастие в заседаниях представительного Собрания, комиссий, групп, отказ от выполнения или невыполнения их поручений .   </w:t>
      </w:r>
    </w:p>
    <w:p w:rsidR="00F20E22" w:rsidRDefault="00F20E22" w:rsidP="00F20E22">
      <w:pPr>
        <w:jc w:val="both"/>
      </w:pPr>
      <w:r>
        <w:t xml:space="preserve">    </w:t>
      </w:r>
    </w:p>
    <w:p w:rsidR="00F20E22" w:rsidRDefault="00F20E22" w:rsidP="00F20E22">
      <w:pPr>
        <w:jc w:val="center"/>
        <w:rPr>
          <w:b/>
        </w:rPr>
      </w:pPr>
      <w:r>
        <w:rPr>
          <w:b/>
        </w:rPr>
        <w:t>Статья 6. Правила и процедура голосования</w:t>
      </w:r>
    </w:p>
    <w:p w:rsidR="00F20E22" w:rsidRDefault="00F20E22" w:rsidP="00F20E22">
      <w:pPr>
        <w:jc w:val="both"/>
      </w:pPr>
      <w:r>
        <w:t xml:space="preserve">      Тайное голосование может проводиться при избрании и освобождении от должности Председателя, а также по иным вопросам в соответствии с федеральными и областными законами или по требованию не менее 1/3 депутатов от установленного числа депутатов Представительного Собрания. Тайное голосование проводится с использованием бюллетеней для тайного голосования.</w:t>
      </w:r>
    </w:p>
    <w:p w:rsidR="00F20E22" w:rsidRDefault="00F20E22" w:rsidP="00F20E22">
      <w:pPr>
        <w:pStyle w:val="a7"/>
      </w:pPr>
      <w:r>
        <w:t xml:space="preserve">      Для проведения тайного голосования и определения его результатов</w:t>
      </w:r>
    </w:p>
    <w:p w:rsidR="00F20E22" w:rsidRDefault="00F20E22" w:rsidP="00F20E22">
      <w:pPr>
        <w:pStyle w:val="a7"/>
      </w:pPr>
      <w:r>
        <w:t>депутаты Представительного Собрания открытым голосованием большинством</w:t>
      </w:r>
    </w:p>
    <w:p w:rsidR="00F20E22" w:rsidRDefault="00F20E22" w:rsidP="00F20E22">
      <w:pPr>
        <w:pStyle w:val="a7"/>
      </w:pPr>
      <w:r>
        <w:t>голосов депутатов, присутствующих на заседании Представительного Собрания,</w:t>
      </w:r>
    </w:p>
    <w:p w:rsidR="00F20E22" w:rsidRDefault="00F20E22" w:rsidP="00F20E22">
      <w:pPr>
        <w:pStyle w:val="a7"/>
      </w:pPr>
      <w:r>
        <w:t xml:space="preserve">избирают счетную комиссию в нечетном количестве не менее 3 человек. </w:t>
      </w:r>
    </w:p>
    <w:p w:rsidR="00F20E22" w:rsidRDefault="00F20E22" w:rsidP="00F20E22">
      <w:pPr>
        <w:pStyle w:val="a7"/>
      </w:pPr>
      <w:r>
        <w:t xml:space="preserve">   Счетная комиссия избирает из своего состава Председателя и секретаря</w:t>
      </w:r>
    </w:p>
    <w:p w:rsidR="00F20E22" w:rsidRDefault="00F20E22" w:rsidP="00F20E22">
      <w:pPr>
        <w:pStyle w:val="a7"/>
      </w:pPr>
      <w:r>
        <w:lastRenderedPageBreak/>
        <w:t>счетной комиссии. Решения счетной комиссии принимаются большинством голосов</w:t>
      </w:r>
    </w:p>
    <w:p w:rsidR="00F20E22" w:rsidRDefault="00F20E22" w:rsidP="00F20E22">
      <w:pPr>
        <w:pStyle w:val="a7"/>
      </w:pPr>
      <w:r>
        <w:t>от общего числа ее членов.</w:t>
      </w:r>
    </w:p>
    <w:p w:rsidR="00F20E22" w:rsidRDefault="00F20E22" w:rsidP="00F20E22">
      <w:pPr>
        <w:pStyle w:val="a7"/>
      </w:pPr>
      <w:r>
        <w:t xml:space="preserve">   Бюллетени для тайного голосования изготавливаются под контролем счетной</w:t>
      </w:r>
    </w:p>
    <w:p w:rsidR="00F20E22" w:rsidRDefault="00F20E22" w:rsidP="00F20E22">
      <w:pPr>
        <w:pStyle w:val="a7"/>
      </w:pPr>
      <w:r>
        <w:t>комиссии по предложенной и утвержденной ею форме, с подписями Председателя и</w:t>
      </w:r>
    </w:p>
    <w:p w:rsidR="00F20E22" w:rsidRDefault="00F20E22" w:rsidP="00F20E22">
      <w:pPr>
        <w:pStyle w:val="a7"/>
      </w:pPr>
      <w:r>
        <w:t>секретаря счетной комиссии, печатью Представительного Собрания в количестве,</w:t>
      </w:r>
    </w:p>
    <w:p w:rsidR="00F20E22" w:rsidRDefault="00F20E22" w:rsidP="00F20E22">
      <w:pPr>
        <w:pStyle w:val="a7"/>
      </w:pPr>
      <w:r>
        <w:t>соответствующем числу депутатов, избранных в Представительное Собрание.</w:t>
      </w:r>
    </w:p>
    <w:p w:rsidR="00F20E22" w:rsidRDefault="00F20E22" w:rsidP="00F20E22">
      <w:pPr>
        <w:pStyle w:val="a7"/>
      </w:pPr>
      <w:r>
        <w:t xml:space="preserve">   Время и место тайного голосования, порядок его проведения устанавливаются счетной комиссией и объявляются Председателем счетной комиссии.</w:t>
      </w:r>
    </w:p>
    <w:p w:rsidR="00F20E22" w:rsidRDefault="00F20E22" w:rsidP="00F20E22">
      <w:pPr>
        <w:pStyle w:val="a7"/>
      </w:pPr>
      <w:r>
        <w:t xml:space="preserve">     Каждому депутату Представительного Собрания счетной комиссией выдается</w:t>
      </w:r>
    </w:p>
    <w:p w:rsidR="00F20E22" w:rsidRDefault="00F20E22" w:rsidP="00F20E22">
      <w:pPr>
        <w:pStyle w:val="a7"/>
      </w:pPr>
      <w:r>
        <w:t>один бюллетень для тайного голосования по вопросу, поставленному на голосование в соответствии со списком депутатов Представительного Собрания.</w:t>
      </w:r>
    </w:p>
    <w:p w:rsidR="00F20E22" w:rsidRDefault="00F20E22" w:rsidP="00F20E22">
      <w:pPr>
        <w:pStyle w:val="a7"/>
      </w:pPr>
      <w:r>
        <w:t xml:space="preserve">      При получении бюллетеня депутат Представительного Собрания расписывается</w:t>
      </w:r>
    </w:p>
    <w:p w:rsidR="00F20E22" w:rsidRDefault="00F20E22" w:rsidP="00F20E22">
      <w:pPr>
        <w:pStyle w:val="a7"/>
      </w:pPr>
      <w:r>
        <w:t>напротив своей фамилии в указанном списке.</w:t>
      </w:r>
    </w:p>
    <w:p w:rsidR="00F20E22" w:rsidRDefault="00F20E22" w:rsidP="00F20E22">
      <w:pPr>
        <w:pStyle w:val="a7"/>
      </w:pPr>
      <w:r>
        <w:t xml:space="preserve">     Оставшиеся у счетной комиссии бюллетени после завершения их выдачи</w:t>
      </w:r>
    </w:p>
    <w:p w:rsidR="00F20E22" w:rsidRDefault="00F20E22" w:rsidP="00F20E22">
      <w:pPr>
        <w:pStyle w:val="a7"/>
      </w:pPr>
      <w:r>
        <w:t>погашаются Председателем счетной комиссии в присутствии ее членов посредством</w:t>
      </w:r>
    </w:p>
    <w:p w:rsidR="00F20E22" w:rsidRDefault="00F20E22" w:rsidP="00F20E22">
      <w:pPr>
        <w:pStyle w:val="a7"/>
      </w:pPr>
      <w:r>
        <w:t>отрезания правого верхнего угла каждого бюллетеня. Погашенные бюллетени</w:t>
      </w:r>
    </w:p>
    <w:p w:rsidR="00F20E22" w:rsidRDefault="00F20E22" w:rsidP="00F20E22">
      <w:pPr>
        <w:pStyle w:val="a7"/>
      </w:pPr>
      <w:r>
        <w:t>хранятся вместе с бюллетенями по которым проводится голосование.</w:t>
      </w:r>
    </w:p>
    <w:p w:rsidR="00F20E22" w:rsidRDefault="00F20E22" w:rsidP="00F20E22">
      <w:pPr>
        <w:pStyle w:val="a7"/>
      </w:pPr>
      <w:r>
        <w:t xml:space="preserve">     Заполнение бюллетеня проводится депутатом Представительного Собрания</w:t>
      </w:r>
    </w:p>
    <w:p w:rsidR="00F20E22" w:rsidRDefault="00F20E22" w:rsidP="00F20E22">
      <w:pPr>
        <w:pStyle w:val="a7"/>
      </w:pPr>
      <w:r>
        <w:t>лично в кабине для тайного голосования или в специально отведенном для этой</w:t>
      </w:r>
    </w:p>
    <w:p w:rsidR="00F20E22" w:rsidRDefault="00F20E22" w:rsidP="00F20E22">
      <w:pPr>
        <w:pStyle w:val="a7"/>
      </w:pPr>
      <w:r>
        <w:t>цели помещении. Бюллетень опускается в специальный ящик.</w:t>
      </w:r>
    </w:p>
    <w:p w:rsidR="00F20E22" w:rsidRDefault="00F20E22" w:rsidP="00F20E22">
      <w:pPr>
        <w:pStyle w:val="a7"/>
      </w:pPr>
      <w:r>
        <w:t xml:space="preserve">      В бюллетене по избранию в выборный орган или на выборную должность</w:t>
      </w:r>
    </w:p>
    <w:p w:rsidR="00F20E22" w:rsidRDefault="00F20E22" w:rsidP="00F20E22">
      <w:pPr>
        <w:pStyle w:val="a7"/>
      </w:pPr>
      <w:r>
        <w:t>депутат делает отметку напротив фамилии кандидата, а в бюллетене по проекту</w:t>
      </w:r>
    </w:p>
    <w:p w:rsidR="00F20E22" w:rsidRDefault="00F20E22" w:rsidP="00F20E22">
      <w:pPr>
        <w:pStyle w:val="a7"/>
      </w:pPr>
      <w:r>
        <w:t>решения по отзыву – слова «за» или «против» напротив варианта ответа, за который он</w:t>
      </w:r>
    </w:p>
    <w:p w:rsidR="00F20E22" w:rsidRDefault="00F20E22" w:rsidP="00F20E22">
      <w:pPr>
        <w:pStyle w:val="a7"/>
      </w:pPr>
      <w:r>
        <w:t>голосует.</w:t>
      </w:r>
    </w:p>
    <w:p w:rsidR="00F20E22" w:rsidRDefault="00F20E22" w:rsidP="00F20E22">
      <w:pPr>
        <w:pStyle w:val="a7"/>
      </w:pPr>
      <w:r>
        <w:t xml:space="preserve">       Недействительными считаются бюллетени неустановленной формы, без двух</w:t>
      </w:r>
    </w:p>
    <w:p w:rsidR="00F20E22" w:rsidRDefault="00F20E22" w:rsidP="00F20E22">
      <w:pPr>
        <w:pStyle w:val="a7"/>
      </w:pPr>
      <w:r>
        <w:t>подписей членов счетной комиссии и (или) печати Представительного Собрания, а</w:t>
      </w:r>
    </w:p>
    <w:p w:rsidR="00F20E22" w:rsidRDefault="00F20E22" w:rsidP="00F20E22">
      <w:pPr>
        <w:pStyle w:val="a7"/>
      </w:pPr>
      <w:r>
        <w:t>также бюллетени по которым невозможно установить волеизъявление голосующего.</w:t>
      </w:r>
    </w:p>
    <w:p w:rsidR="00F20E22" w:rsidRDefault="00F20E22" w:rsidP="00F20E22">
      <w:pPr>
        <w:pStyle w:val="a7"/>
      </w:pPr>
      <w:r>
        <w:t xml:space="preserve">      Фамилии и другие дополнения и изменения, вписанные в бюллетени во</w:t>
      </w:r>
    </w:p>
    <w:p w:rsidR="00F20E22" w:rsidRDefault="00F20E22" w:rsidP="00F20E22">
      <w:pPr>
        <w:pStyle w:val="a7"/>
      </w:pPr>
      <w:r>
        <w:t>время голосования, при подсчете голосов не учитываются.</w:t>
      </w:r>
    </w:p>
    <w:p w:rsidR="00F20E22" w:rsidRDefault="00F20E22" w:rsidP="00F20E22">
      <w:pPr>
        <w:pStyle w:val="a7"/>
      </w:pPr>
      <w:r>
        <w:t xml:space="preserve">       О результатах тайного голосования счетная комиссия составляет протокол,</w:t>
      </w:r>
    </w:p>
    <w:p w:rsidR="00F20E22" w:rsidRDefault="00F20E22" w:rsidP="00F20E22">
      <w:pPr>
        <w:pStyle w:val="a7"/>
      </w:pPr>
      <w:r>
        <w:t>который подписывается всеми ее членами и оглашается ее Председателем на</w:t>
      </w:r>
    </w:p>
    <w:p w:rsidR="00F20E22" w:rsidRDefault="00F20E22" w:rsidP="00F20E22">
      <w:pPr>
        <w:pStyle w:val="a7"/>
      </w:pPr>
      <w:r>
        <w:t>заседании Представительного Собрания. После заслушивания протокола</w:t>
      </w:r>
    </w:p>
    <w:p w:rsidR="00F20E22" w:rsidRDefault="00F20E22" w:rsidP="00F20E22">
      <w:pPr>
        <w:pStyle w:val="a7"/>
      </w:pPr>
      <w:r>
        <w:t>Представительное Собрание принимает решение об утверждении результатов</w:t>
      </w:r>
    </w:p>
    <w:p w:rsidR="00F20E22" w:rsidRDefault="00F20E22" w:rsidP="00F20E22">
      <w:pPr>
        <w:pStyle w:val="a7"/>
      </w:pPr>
      <w:r>
        <w:t>тайного голосования. Протокол счетной комиссии утверждается открытым</w:t>
      </w:r>
    </w:p>
    <w:p w:rsidR="00F20E22" w:rsidRDefault="00F20E22" w:rsidP="00F20E22">
      <w:pPr>
        <w:pStyle w:val="a7"/>
      </w:pPr>
      <w:r>
        <w:t>голосованием депутатов Представительного Собрания.</w:t>
      </w:r>
    </w:p>
    <w:p w:rsidR="00F20E22" w:rsidRDefault="00F20E22" w:rsidP="00F20E22">
      <w:pPr>
        <w:pStyle w:val="a7"/>
      </w:pPr>
      <w:r>
        <w:t xml:space="preserve">       Каждый депутат голосует лично. Передача голоса другому депутату</w:t>
      </w:r>
    </w:p>
    <w:p w:rsidR="00F20E22" w:rsidRDefault="00F20E22" w:rsidP="00F20E22">
      <w:pPr>
        <w:pStyle w:val="a7"/>
      </w:pPr>
      <w:r>
        <w:t>запрещена. Депутат, не принявший по той или иной причине участия в голосовании,</w:t>
      </w:r>
    </w:p>
    <w:p w:rsidR="00F20E22" w:rsidRDefault="00F20E22" w:rsidP="00F20E22">
      <w:pPr>
        <w:pStyle w:val="a7"/>
      </w:pPr>
      <w:r>
        <w:t>не вправе голосовать или сдавать бюллетень для тайного голосования в счетную</w:t>
      </w:r>
    </w:p>
    <w:p w:rsidR="00F20E22" w:rsidRDefault="00F20E22" w:rsidP="00F20E22">
      <w:pPr>
        <w:pStyle w:val="a7"/>
      </w:pPr>
      <w:r>
        <w:t>комиссию после завершения процедуры голосования.</w:t>
      </w:r>
    </w:p>
    <w:p w:rsidR="00F20E22" w:rsidRDefault="00F20E22" w:rsidP="00F20E22">
      <w:pPr>
        <w:pStyle w:val="a7"/>
      </w:pPr>
      <w:r>
        <w:t xml:space="preserve">       При голосовании по одному вопросу депутат имеет один голос, отдавая его «за» или «против», или воздерживаясь от голосования.</w:t>
      </w:r>
    </w:p>
    <w:p w:rsidR="00F20E22" w:rsidRDefault="00F20E22" w:rsidP="00F20E22">
      <w:pPr>
        <w:pStyle w:val="a7"/>
      </w:pPr>
      <w:r>
        <w:t xml:space="preserve">        При выявлении ошибок или нарушений в порядке и процедуре голосования,</w:t>
      </w:r>
    </w:p>
    <w:p w:rsidR="00F20E22" w:rsidRDefault="00F20E22" w:rsidP="00F20E22">
      <w:pPr>
        <w:pStyle w:val="a7"/>
      </w:pPr>
      <w:r>
        <w:t>а также в случаях возникновения каких-то новых обстоятельств, позволяющих</w:t>
      </w:r>
    </w:p>
    <w:p w:rsidR="00F20E22" w:rsidRDefault="00F20E22" w:rsidP="00F20E22">
      <w:pPr>
        <w:pStyle w:val="a7"/>
      </w:pPr>
      <w:r>
        <w:t>уточнить, откорректировать суть уже проголосованного вопроса, по требованию 1/3</w:t>
      </w:r>
    </w:p>
    <w:p w:rsidR="00F20E22" w:rsidRDefault="00F20E22" w:rsidP="00F20E22">
      <w:pPr>
        <w:pStyle w:val="a7"/>
      </w:pPr>
      <w:r>
        <w:t>от установленного числа депутатов, либо заявления счетной комиссии, Представительное Собрания может принять решение о проведении повторного голосования.</w:t>
      </w:r>
    </w:p>
    <w:p w:rsidR="00F20E22" w:rsidRDefault="00F20E22" w:rsidP="00F20E22">
      <w:pPr>
        <w:pStyle w:val="a7"/>
      </w:pPr>
    </w:p>
    <w:p w:rsidR="00F20E22" w:rsidRDefault="00F20E22" w:rsidP="00F20E22">
      <w:pPr>
        <w:pStyle w:val="a7"/>
        <w:jc w:val="center"/>
        <w:rPr>
          <w:rFonts w:asciiTheme="minorHAnsi" w:hAnsiTheme="minorHAnsi" w:cstheme="minorBidi"/>
          <w:b/>
          <w:sz w:val="22"/>
          <w:szCs w:val="22"/>
        </w:rPr>
      </w:pPr>
      <w:r>
        <w:rPr>
          <w:b/>
        </w:rPr>
        <w:t>Статья 7. Исполнение полномочий Председателя при временном его отсутствии</w:t>
      </w:r>
    </w:p>
    <w:p w:rsidR="00F20E22" w:rsidRDefault="00F20E22" w:rsidP="00F20E22">
      <w:pPr>
        <w:jc w:val="both"/>
      </w:pPr>
      <w:r>
        <w:t xml:space="preserve">       В случае временного отсутствия Председателя Представительного Собрания Суджанского района Курской области функции выполняет его заместитель, избранный большинством голосов от установленного числа депутатов путем открытого голосования.</w:t>
      </w:r>
    </w:p>
    <w:p w:rsidR="00F20E22" w:rsidRDefault="00F20E22" w:rsidP="00F20E22">
      <w:pPr>
        <w:jc w:val="both"/>
      </w:pPr>
      <w:r>
        <w:t xml:space="preserve">      В случае временного отсутствия заместителя Председателя Представительного Собрания, его функции выполняет депутат, избираемый Представительным Собранием Суджанского района Курской области из своего состава путем открытого голосования.</w:t>
      </w:r>
    </w:p>
    <w:p w:rsidR="00F20E22" w:rsidRDefault="00F20E22" w:rsidP="00F20E22">
      <w:pPr>
        <w:jc w:val="both"/>
      </w:pPr>
      <w:r>
        <w:t xml:space="preserve"> </w:t>
      </w:r>
    </w:p>
    <w:p w:rsidR="00F20E22" w:rsidRDefault="00F20E22" w:rsidP="00F20E22">
      <w:pPr>
        <w:jc w:val="center"/>
        <w:rPr>
          <w:b/>
        </w:rPr>
      </w:pPr>
      <w:r>
        <w:rPr>
          <w:b/>
        </w:rPr>
        <w:t>Статья 8. Ограничения, связанные с деятельностью Председателя</w:t>
      </w:r>
    </w:p>
    <w:p w:rsidR="00F20E22" w:rsidRDefault="00F20E22" w:rsidP="00F20E22">
      <w:pPr>
        <w:jc w:val="both"/>
      </w:pPr>
      <w:r>
        <w:lastRenderedPageBreak/>
        <w:t xml:space="preserve">      Председатель не вправе:</w:t>
      </w:r>
    </w:p>
    <w:p w:rsidR="00F20E22" w:rsidRDefault="00F20E22" w:rsidP="00F20E22">
      <w:pPr>
        <w:jc w:val="both"/>
      </w:pPr>
      <w:r>
        <w:t>1) заниматься предпринимательской деятельностью лично или через доверенных лиц;</w:t>
      </w:r>
    </w:p>
    <w:p w:rsidR="00F20E22" w:rsidRDefault="00F20E22" w:rsidP="00F20E22">
      <w:pPr>
        <w:jc w:val="both"/>
      </w:pPr>
      <w:r>
        <w:t>2) участвовать в управлении коммерческой или некоммерческой организацией, за исключением следующих случаев:</w:t>
      </w:r>
    </w:p>
    <w:p w:rsidR="00F20E22" w:rsidRDefault="00F20E22" w:rsidP="00F20E22">
      <w:pPr>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20E22" w:rsidRDefault="00F20E22" w:rsidP="00F20E22">
      <w:pPr>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20E22" w:rsidRDefault="00F20E22" w:rsidP="00F20E22">
      <w:pPr>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20E22" w:rsidRDefault="00F20E22" w:rsidP="00F20E22">
      <w:pPr>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20E22" w:rsidRDefault="00F20E22" w:rsidP="00F20E22">
      <w:pPr>
        <w:jc w:val="both"/>
      </w:pPr>
      <w:r>
        <w:t>д) иные случаи, предусмотренные федеральными законами;</w:t>
      </w:r>
    </w:p>
    <w:p w:rsidR="00F20E22" w:rsidRDefault="00F20E22" w:rsidP="00F20E22">
      <w:pPr>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0E22" w:rsidRDefault="00F20E22" w:rsidP="00F20E22">
      <w:pPr>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0E22" w:rsidRDefault="00F20E22" w:rsidP="00F20E22">
      <w:pPr>
        <w:jc w:val="both"/>
      </w:pPr>
      <w:r>
        <w:t>Председатель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Председателя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F20E22" w:rsidRDefault="00F20E22" w:rsidP="00F20E22">
      <w:pPr>
        <w:jc w:val="both"/>
      </w:pPr>
      <w:r>
        <w:t xml:space="preserve">        К Председателю,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w:t>
      </w:r>
      <w:r>
        <w:lastRenderedPageBreak/>
        <w:t>(супруга)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20E22" w:rsidRDefault="00F20E22" w:rsidP="00F20E22">
      <w:pPr>
        <w:jc w:val="both"/>
      </w:pPr>
      <w:r>
        <w:t>1) предупреждение;</w:t>
      </w:r>
    </w:p>
    <w:p w:rsidR="00F20E22" w:rsidRDefault="00F20E22" w:rsidP="00F20E22">
      <w:pPr>
        <w:jc w:val="both"/>
      </w:pPr>
      <w: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20E22" w:rsidRDefault="00F20E22" w:rsidP="00F20E22">
      <w:pPr>
        <w:jc w:val="both"/>
      </w:pPr>
      <w:r>
        <w:t>3)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20E22" w:rsidRDefault="00F20E22" w:rsidP="00F20E22">
      <w:pPr>
        <w:jc w:val="both"/>
      </w:pPr>
      <w:r>
        <w:t>4) запрет исполнять полномочия на постоянной основе до прекращения срока его полномочий.</w:t>
      </w:r>
    </w:p>
    <w:p w:rsidR="00F20E22" w:rsidRDefault="00F20E22" w:rsidP="00F20E22">
      <w:pPr>
        <w:jc w:val="both"/>
      </w:pPr>
      <w:r>
        <w:t xml:space="preserve">      Порядок принятия решения о применении к Председателю мер ответственности, указанных в настоящей статьи, определяется муниципальным правовым актом в соответствии с законом субъекта Российской Федерации.</w:t>
      </w:r>
    </w:p>
    <w:p w:rsidR="00F20E22" w:rsidRDefault="00F20E22" w:rsidP="00F20E22">
      <w:pPr>
        <w:jc w:val="both"/>
      </w:pPr>
    </w:p>
    <w:p w:rsidR="00F20E22" w:rsidRDefault="00F20E22" w:rsidP="00F20E22">
      <w:pPr>
        <w:jc w:val="center"/>
        <w:rPr>
          <w:b/>
        </w:rPr>
      </w:pPr>
      <w:r>
        <w:rPr>
          <w:b/>
        </w:rPr>
        <w:t>Статья 9. Гарантии для Председателя</w:t>
      </w:r>
    </w:p>
    <w:p w:rsidR="00F20E22" w:rsidRDefault="00F20E22" w:rsidP="00F20E22">
      <w:pPr>
        <w:jc w:val="both"/>
      </w:pPr>
      <w:r>
        <w:t>1. Председателю  гарантируются:</w:t>
      </w:r>
    </w:p>
    <w:p w:rsidR="00F20E22" w:rsidRDefault="00F20E22" w:rsidP="00F20E22">
      <w:pPr>
        <w:jc w:val="both"/>
      </w:pPr>
      <w:r>
        <w:t>1) условия осуществления деятельности, обеспечивающие исполнение должностных полномочий, в соответствии с правовыми актами;</w:t>
      </w:r>
    </w:p>
    <w:p w:rsidR="00F20E22" w:rsidRDefault="00F20E22" w:rsidP="00F20E22">
      <w:pPr>
        <w:jc w:val="both"/>
        <w:rPr>
          <w:color w:val="000000" w:themeColor="text1"/>
        </w:rPr>
      </w:pPr>
      <w:r>
        <w:rPr>
          <w:color w:val="000000" w:themeColor="text1"/>
        </w:rPr>
        <w:t>2) ежегодный основной оплачиваемый отпуск (Председателю на постоянной основе);</w:t>
      </w:r>
    </w:p>
    <w:p w:rsidR="00F20E22" w:rsidRDefault="00F20E22" w:rsidP="00F20E22">
      <w:pPr>
        <w:jc w:val="both"/>
        <w:rPr>
          <w:color w:val="000000" w:themeColor="text1"/>
        </w:rPr>
      </w:pPr>
      <w:r>
        <w:rPr>
          <w:color w:val="000000" w:themeColor="text1"/>
        </w:rPr>
        <w:t>3) ежегодный дополнительный оплачиваемый отпуск на условиях, в порядке и размере, определяемых решением Представительного собрания в соответствии с действующим законодательством ( Председателю на постоянной основе);</w:t>
      </w:r>
    </w:p>
    <w:p w:rsidR="00F20E22" w:rsidRDefault="00F20E22" w:rsidP="00F20E22">
      <w:pPr>
        <w:jc w:val="both"/>
      </w:pPr>
      <w:r>
        <w:t>4)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F20E22" w:rsidRDefault="00F20E22" w:rsidP="00F20E22">
      <w:pPr>
        <w:jc w:val="both"/>
      </w:pPr>
      <w:r>
        <w:t>5)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F20E22" w:rsidRDefault="00F20E22" w:rsidP="00F20E22">
      <w:pPr>
        <w:jc w:val="both"/>
      </w:pPr>
      <w:r>
        <w:t xml:space="preserve"> 2. В соответствии с действующим законодательством, по вопросам депутатской деятельности Председатель Представительного Собрания Суджанского района на территории Суджанского района пользуется правом безотлагательного приема руководителями и другими должностными лицами органов местного самоуправления Суджанского района.</w:t>
      </w:r>
    </w:p>
    <w:p w:rsidR="00F20E22" w:rsidRDefault="00F20E22" w:rsidP="00F20E22">
      <w:pPr>
        <w:jc w:val="both"/>
      </w:pPr>
      <w:r>
        <w:t>3. Председатель Представительного Собрания Суджанского района обеспечивается документами органов местного самоуправления Суджанского района, а также иными информационными и справочными материалами.</w:t>
      </w:r>
    </w:p>
    <w:p w:rsidR="00F20E22" w:rsidRDefault="00F20E22" w:rsidP="00F20E22">
      <w:pPr>
        <w:jc w:val="both"/>
      </w:pPr>
      <w:r>
        <w:t>4. Председатель Представительного Собрания Суджанского района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на территории Суджанского района.</w:t>
      </w:r>
    </w:p>
    <w:p w:rsidR="00F20E22" w:rsidRDefault="00F20E22" w:rsidP="00F20E22">
      <w:pPr>
        <w:jc w:val="both"/>
      </w:pPr>
      <w:r>
        <w:t>5. Иные гарантии осуществления полномочий Председателя Представительного Собрания Суджанского района устанавливаются Уставом Суджанского района в соответствии с федеральными законами и законами Курской области.</w:t>
      </w:r>
    </w:p>
    <w:p w:rsidR="00F20E22" w:rsidRDefault="00F20E22" w:rsidP="00F20E22">
      <w:pPr>
        <w:jc w:val="both"/>
      </w:pPr>
      <w:r>
        <w:t xml:space="preserve"> </w:t>
      </w:r>
    </w:p>
    <w:p w:rsidR="00F20E22" w:rsidRDefault="00F20E22" w:rsidP="00F20E22">
      <w:pPr>
        <w:jc w:val="center"/>
        <w:rPr>
          <w:b/>
        </w:rPr>
      </w:pPr>
      <w:r>
        <w:rPr>
          <w:b/>
        </w:rPr>
        <w:t>Статья 10. Заключительные положения</w:t>
      </w:r>
    </w:p>
    <w:p w:rsidR="00F20E22" w:rsidRDefault="00F20E22" w:rsidP="00F20E22">
      <w:pPr>
        <w:jc w:val="both"/>
      </w:pPr>
      <w:r>
        <w:t>Вопросы, не отраженные в настоящем Положении, регулируются действующим законодательством.</w:t>
      </w:r>
    </w:p>
    <w:p w:rsidR="00D55076" w:rsidRDefault="00D55076" w:rsidP="00F20E22">
      <w:pPr>
        <w:jc w:val="center"/>
      </w:pPr>
    </w:p>
    <w:sectPr w:rsidR="00D55076" w:rsidSect="00360037">
      <w:headerReference w:type="even" r:id="rId8"/>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6BC" w:rsidRDefault="004126BC">
      <w:r>
        <w:separator/>
      </w:r>
    </w:p>
  </w:endnote>
  <w:endnote w:type="continuationSeparator" w:id="0">
    <w:p w:rsidR="004126BC" w:rsidRDefault="0041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6BC" w:rsidRDefault="004126BC">
      <w:r>
        <w:separator/>
      </w:r>
    </w:p>
  </w:footnote>
  <w:footnote w:type="continuationSeparator" w:id="0">
    <w:p w:rsidR="004126BC" w:rsidRDefault="00412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B7" w:rsidRDefault="00B97DF0" w:rsidP="00F77A8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30B7" w:rsidRDefault="004126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B3"/>
    <w:rsid w:val="004126BC"/>
    <w:rsid w:val="007F68B3"/>
    <w:rsid w:val="00B97DF0"/>
    <w:rsid w:val="00D55076"/>
    <w:rsid w:val="00F2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6011AAE-F06A-4CF0-81FD-3434ADCC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8B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F68B3"/>
    <w:pPr>
      <w:keepNext/>
      <w:autoSpaceDE w:val="0"/>
      <w:autoSpaceDN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68B3"/>
    <w:rPr>
      <w:rFonts w:ascii="Times New Roman" w:eastAsia="Times New Roman" w:hAnsi="Times New Roman" w:cs="Times New Roman"/>
      <w:b/>
      <w:bCs/>
      <w:sz w:val="28"/>
      <w:szCs w:val="28"/>
      <w:lang w:eastAsia="ru-RU"/>
    </w:rPr>
  </w:style>
  <w:style w:type="paragraph" w:styleId="a3">
    <w:name w:val="header"/>
    <w:basedOn w:val="a"/>
    <w:link w:val="a4"/>
    <w:rsid w:val="007F68B3"/>
    <w:pPr>
      <w:tabs>
        <w:tab w:val="center" w:pos="4677"/>
        <w:tab w:val="right" w:pos="9355"/>
      </w:tabs>
    </w:pPr>
  </w:style>
  <w:style w:type="character" w:customStyle="1" w:styleId="a4">
    <w:name w:val="Верхний колонтитул Знак"/>
    <w:basedOn w:val="a0"/>
    <w:link w:val="a3"/>
    <w:rsid w:val="007F68B3"/>
    <w:rPr>
      <w:rFonts w:ascii="Times New Roman" w:eastAsia="Times New Roman" w:hAnsi="Times New Roman" w:cs="Times New Roman"/>
      <w:sz w:val="24"/>
      <w:szCs w:val="24"/>
      <w:lang w:eastAsia="ru-RU"/>
    </w:rPr>
  </w:style>
  <w:style w:type="character" w:styleId="a5">
    <w:name w:val="page number"/>
    <w:basedOn w:val="a0"/>
    <w:rsid w:val="007F68B3"/>
  </w:style>
  <w:style w:type="paragraph" w:styleId="a6">
    <w:name w:val="List Paragraph"/>
    <w:basedOn w:val="a"/>
    <w:uiPriority w:val="34"/>
    <w:qFormat/>
    <w:rsid w:val="007F68B3"/>
    <w:pPr>
      <w:ind w:left="720"/>
      <w:contextualSpacing/>
    </w:pPr>
  </w:style>
  <w:style w:type="paragraph" w:styleId="a7">
    <w:name w:val="No Spacing"/>
    <w:uiPriority w:val="1"/>
    <w:qFormat/>
    <w:rsid w:val="007F68B3"/>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F68B3"/>
    <w:rPr>
      <w:rFonts w:ascii="Segoe UI" w:hAnsi="Segoe UI" w:cs="Segoe UI"/>
      <w:sz w:val="18"/>
      <w:szCs w:val="18"/>
    </w:rPr>
  </w:style>
  <w:style w:type="character" w:customStyle="1" w:styleId="a9">
    <w:name w:val="Текст выноски Знак"/>
    <w:basedOn w:val="a0"/>
    <w:link w:val="a8"/>
    <w:uiPriority w:val="99"/>
    <w:semiHidden/>
    <w:rsid w:val="007F68B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74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3415</Words>
  <Characters>19470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3</cp:revision>
  <cp:lastPrinted>2020-10-23T07:27:00Z</cp:lastPrinted>
  <dcterms:created xsi:type="dcterms:W3CDTF">2020-10-23T07:22:00Z</dcterms:created>
  <dcterms:modified xsi:type="dcterms:W3CDTF">2020-10-26T14:02:00Z</dcterms:modified>
</cp:coreProperties>
</file>