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FE" w:rsidRPr="009B2BFE" w:rsidRDefault="009B2BFE" w:rsidP="009B2BFE">
      <w:pPr>
        <w:jc w:val="center"/>
        <w:rPr>
          <w:rFonts w:ascii="Arial" w:hAnsi="Arial" w:cs="Arial"/>
          <w:b/>
          <w:sz w:val="32"/>
          <w:szCs w:val="32"/>
        </w:rPr>
      </w:pPr>
      <w:r w:rsidRPr="009B2BFE"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:rsidR="009B2BFE" w:rsidRPr="009B2BFE" w:rsidRDefault="009B2BFE" w:rsidP="009B2BFE">
      <w:pPr>
        <w:jc w:val="center"/>
        <w:rPr>
          <w:rFonts w:ascii="Arial" w:hAnsi="Arial" w:cs="Arial"/>
          <w:b/>
          <w:sz w:val="32"/>
          <w:szCs w:val="32"/>
        </w:rPr>
      </w:pPr>
      <w:r w:rsidRPr="009B2BFE">
        <w:rPr>
          <w:rFonts w:ascii="Arial" w:hAnsi="Arial" w:cs="Arial"/>
          <w:b/>
          <w:sz w:val="32"/>
          <w:szCs w:val="32"/>
        </w:rPr>
        <w:t>СУДЖАНСКОГО РАЙОНА</w:t>
      </w:r>
    </w:p>
    <w:p w:rsidR="009B2BFE" w:rsidRPr="009B2BFE" w:rsidRDefault="009B2BFE" w:rsidP="009B2BFE">
      <w:pPr>
        <w:jc w:val="center"/>
        <w:rPr>
          <w:rFonts w:ascii="Arial" w:hAnsi="Arial" w:cs="Arial"/>
          <w:b/>
          <w:sz w:val="32"/>
          <w:szCs w:val="32"/>
        </w:rPr>
      </w:pPr>
      <w:r w:rsidRPr="009B2BFE">
        <w:rPr>
          <w:rFonts w:ascii="Arial" w:hAnsi="Arial" w:cs="Arial"/>
          <w:b/>
          <w:sz w:val="32"/>
          <w:szCs w:val="32"/>
        </w:rPr>
        <w:t>КУРСКОЙ ОБЛАСТИ</w:t>
      </w:r>
    </w:p>
    <w:p w:rsidR="009B2BFE" w:rsidRPr="009B2BFE" w:rsidRDefault="009B2BFE" w:rsidP="009B2BFE">
      <w:pPr>
        <w:pStyle w:val="2"/>
        <w:rPr>
          <w:rFonts w:ascii="Arial" w:hAnsi="Arial" w:cs="Arial"/>
          <w:b/>
          <w:sz w:val="32"/>
          <w:szCs w:val="32"/>
        </w:rPr>
      </w:pPr>
      <w:r w:rsidRPr="009B2BFE">
        <w:rPr>
          <w:rFonts w:ascii="Arial" w:hAnsi="Arial" w:cs="Arial"/>
          <w:b/>
          <w:sz w:val="32"/>
          <w:szCs w:val="32"/>
        </w:rPr>
        <w:t>РЕШЕНИЕ</w:t>
      </w:r>
    </w:p>
    <w:p w:rsidR="009B2BFE" w:rsidRPr="009B2BFE" w:rsidRDefault="009B2BFE" w:rsidP="009B2BFE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9B2BFE">
        <w:rPr>
          <w:rFonts w:ascii="Arial" w:hAnsi="Arial" w:cs="Arial"/>
          <w:b/>
          <w:sz w:val="32"/>
          <w:szCs w:val="32"/>
        </w:rPr>
        <w:t>от 18 июня 2019 года №448</w:t>
      </w:r>
    </w:p>
    <w:p w:rsidR="009B2BFE" w:rsidRPr="009B2BFE" w:rsidRDefault="009B2BFE" w:rsidP="009B2BFE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b/>
          <w:sz w:val="32"/>
          <w:szCs w:val="32"/>
        </w:rPr>
      </w:pPr>
      <w:r w:rsidRPr="009B2BFE">
        <w:rPr>
          <w:rFonts w:ascii="Arial" w:hAnsi="Arial" w:cs="Arial"/>
          <w:b/>
          <w:sz w:val="32"/>
          <w:szCs w:val="32"/>
        </w:rPr>
        <w:t>Об отчете о деятельности Ревизионной комиссии Суджанского района Курской области за 2018 год</w:t>
      </w:r>
    </w:p>
    <w:p w:rsidR="009B2BFE" w:rsidRPr="009B2BFE" w:rsidRDefault="009B2BFE" w:rsidP="009B2BFE">
      <w:pPr>
        <w:ind w:firstLine="900"/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ind w:firstLine="900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 xml:space="preserve">Заслушав и обсудив представленный Председателем Ревизионной комиссии Суджанского района Курской области Луценко Ю. Н. отчет о результатах своей деятельности за период работы с 1 января по 31 декабря 2018 года в соответствии со статьей 19 Федерального закона от 07.02.2011 г. №6-ФЗ «Об общих принципах организации  и деятельности контрольно-счетных органов субъектов Российской Федерации и муниципальных образований», статьей 18 Положения Ревизионной комиссии, утвержденного решением Представительного Собрания Суджанского района от 18 апреля 2016 года №169, Представительное Собрание Суджанского района Курской области </w:t>
      </w:r>
      <w:r w:rsidRPr="009B2BFE">
        <w:rPr>
          <w:rFonts w:ascii="Arial" w:hAnsi="Arial" w:cs="Arial"/>
          <w:sz w:val="24"/>
        </w:rPr>
        <w:t>решило</w:t>
      </w:r>
      <w:r w:rsidRPr="009B2BFE">
        <w:rPr>
          <w:rFonts w:ascii="Arial" w:hAnsi="Arial" w:cs="Arial"/>
          <w:sz w:val="24"/>
        </w:rPr>
        <w:t>:</w:t>
      </w:r>
    </w:p>
    <w:p w:rsidR="009B2BFE" w:rsidRPr="009B2BFE" w:rsidRDefault="009B2BFE" w:rsidP="009B2BFE">
      <w:pPr>
        <w:ind w:firstLine="900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 xml:space="preserve">1. Утвердить отчет Ревизионной комиссии Суджанского района Курской области о результатах своей деятельности. </w:t>
      </w:r>
    </w:p>
    <w:p w:rsidR="009B2BFE" w:rsidRPr="009B2BFE" w:rsidRDefault="009B2BFE" w:rsidP="009B2BFE">
      <w:pPr>
        <w:ind w:firstLine="900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2. Признать деятельность Ревизионной комиссии Суджанского района Курской области за период работы с 1 января по 31 декабря 2018 года удовлетворительной.</w:t>
      </w:r>
    </w:p>
    <w:p w:rsidR="009B2BFE" w:rsidRPr="009B2BFE" w:rsidRDefault="009B2BFE" w:rsidP="009B2BFE">
      <w:pPr>
        <w:ind w:firstLine="900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3. Настоящее решение вступает в силу со дня его подписания и подлежит официальному опубликованию или размещению на официальном сайте Ревизионной комиссии Суджанского района Курской области.</w:t>
      </w: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Председатель</w:t>
      </w:r>
    </w:p>
    <w:p w:rsidR="009B2BFE" w:rsidRPr="009B2BFE" w:rsidRDefault="009B2BFE" w:rsidP="009B2BFE">
      <w:pPr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Представительного Собрания</w:t>
      </w:r>
    </w:p>
    <w:p w:rsidR="009B2BFE" w:rsidRPr="009B2BFE" w:rsidRDefault="009B2BFE" w:rsidP="009B2BFE">
      <w:pPr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Суджанского района</w:t>
      </w:r>
    </w:p>
    <w:p w:rsidR="009B2BFE" w:rsidRPr="009B2BFE" w:rsidRDefault="009B2BFE" w:rsidP="009B2BFE">
      <w:pPr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Курской области                                                                                       Н. А. Кузмицкий</w:t>
      </w: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И. о. Главы Суджанского района</w:t>
      </w:r>
    </w:p>
    <w:p w:rsidR="009B2BFE" w:rsidRPr="009B2BFE" w:rsidRDefault="009B2BFE" w:rsidP="009B2BFE">
      <w:pPr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Курской области                                                                                   Ю. И. Королев</w:t>
      </w: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jc w:val="center"/>
        <w:rPr>
          <w:rFonts w:ascii="Arial" w:hAnsi="Arial" w:cs="Arial"/>
          <w:sz w:val="24"/>
        </w:rPr>
      </w:pPr>
    </w:p>
    <w:p w:rsidR="009B2BFE" w:rsidRPr="009B2BFE" w:rsidRDefault="009B2BFE" w:rsidP="009B2BF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</w:rPr>
      </w:pPr>
      <w:r w:rsidRPr="009B2BFE">
        <w:rPr>
          <w:rFonts w:ascii="Arial" w:hAnsi="Arial" w:cs="Arial"/>
          <w:bCs/>
          <w:color w:val="000000"/>
          <w:sz w:val="24"/>
        </w:rPr>
        <w:lastRenderedPageBreak/>
        <w:t>1. Вводные положения</w:t>
      </w:r>
    </w:p>
    <w:p w:rsidR="009B2BFE" w:rsidRPr="009B2BFE" w:rsidRDefault="009B2BFE" w:rsidP="009B2BFE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1.1.Особенности, приоритеты и виды деятельности Ревизионной комиссии Суджанского района Курской области в 2018 году.</w:t>
      </w:r>
    </w:p>
    <w:p w:rsidR="009B2BFE" w:rsidRPr="009B2BFE" w:rsidRDefault="009B2BFE" w:rsidP="009B2BFE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Настоящий  годовой отчет о работе Ревизионной комиссии Суджанского района Курской области, содержащий итоги проведения контрольных и экспертно-аналитических мероприятий разработан в соответствие с пунктом 3 статьи 18 Положения о Ревизионной комиссии Суджанского района Курской области, утвержденн</w:t>
      </w:r>
      <w:r>
        <w:rPr>
          <w:rFonts w:ascii="Arial" w:hAnsi="Arial" w:cs="Arial"/>
          <w:sz w:val="24"/>
          <w:szCs w:val="24"/>
        </w:rPr>
        <w:t>ого Решением Представительного С</w:t>
      </w:r>
      <w:r w:rsidRPr="009B2BFE">
        <w:rPr>
          <w:rFonts w:ascii="Arial" w:hAnsi="Arial" w:cs="Arial"/>
          <w:sz w:val="24"/>
          <w:szCs w:val="24"/>
        </w:rPr>
        <w:t>обрания Суджанского района Курской области от 18.04.2012016 года №169, согласно которого Ревизионная комиссия ежегодно подготавливает отчет о своей деятельности, который направляется на рассмотрение в Представительное Собрание и размещается на официальном сайте в сети «Интернет» только после его рассмотрения .</w:t>
      </w:r>
    </w:p>
    <w:p w:rsidR="009B2BFE" w:rsidRPr="009B2BFE" w:rsidRDefault="009B2BFE" w:rsidP="009B2BFE">
      <w:pPr>
        <w:pStyle w:val="a4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В отчете отражена деятельность Ревизионной комиссии Суджанского района Курской области по осуществлению внешнего муниципального финансового контроля.</w:t>
      </w:r>
    </w:p>
    <w:p w:rsidR="009B2BFE" w:rsidRPr="009B2BFE" w:rsidRDefault="009B2BFE" w:rsidP="009B2BFE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представительные органы осуществляют контроль самостоятельно либо через созданный ими контрольно-счетный орган.</w:t>
      </w:r>
    </w:p>
    <w:p w:rsidR="009B2BFE" w:rsidRPr="009B2BFE" w:rsidRDefault="009B2BFE" w:rsidP="009B2BFE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Ревизионная комиссия Суджанского района Курской области создана 24 июля 2012 года, наделена правами юридического лица, обладает организационной и функциональной независимостью и осуществляет свою деятельность самостоятельно и основывается на принципах законности, объективности, эффективности, независимости и гласности.</w:t>
      </w:r>
    </w:p>
    <w:p w:rsidR="009B2BFE" w:rsidRPr="009B2BFE" w:rsidRDefault="009B2BFE" w:rsidP="009B2BFE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Фактическая численность сотрудников Ревизионной комиссии осталась неизменной и составила 3 человека. Все сотрудники имеют высшее профессиональное образование.</w:t>
      </w:r>
    </w:p>
    <w:p w:rsidR="009B2BFE" w:rsidRPr="009B2BFE" w:rsidRDefault="009B2BFE" w:rsidP="009B2BFE">
      <w:pPr>
        <w:spacing w:line="276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9B2BFE">
        <w:rPr>
          <w:rFonts w:ascii="Arial" w:hAnsi="Arial" w:cs="Arial"/>
          <w:sz w:val="24"/>
        </w:rPr>
        <w:t>Компетенция Ревизионной комиссии Суджанского района Курской области, как органа внешнего муниципального финансового контроля, определена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муниципального образования «Суджанский  район», Положением о Ревизионной комиссии Суджанского района Курской области 18.04.2016 года №169.</w:t>
      </w:r>
    </w:p>
    <w:p w:rsidR="009B2BFE" w:rsidRPr="009B2BFE" w:rsidRDefault="009B2BFE" w:rsidP="009B2BFE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 xml:space="preserve">С 2012 года Ревизионная комиссия входит в состав Курской областной Ассоциации контрольно-счетных органов. 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1.2.Основные итоги деятельности Ревизионной комиссии Суджанского района Курской области в 2018 году</w:t>
      </w:r>
    </w:p>
    <w:p w:rsidR="009B2BFE" w:rsidRPr="009B2BFE" w:rsidRDefault="009B2BFE" w:rsidP="009B2BFE">
      <w:pPr>
        <w:pStyle w:val="a4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Ревизионная комиссия осуществляла свою деятельность в 2018 году на основании Положения о Ревизионной комиссии Суджанского района Курской области, в соответствии с годовым планом работы, утвержденным председателем Ревизионной комиссии.</w:t>
      </w:r>
    </w:p>
    <w:p w:rsidR="009B2BFE" w:rsidRPr="009B2BFE" w:rsidRDefault="009B2BFE" w:rsidP="009B2BFE">
      <w:pPr>
        <w:pStyle w:val="a4"/>
        <w:spacing w:line="276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lastRenderedPageBreak/>
        <w:t>Проведение контрольных и экспертно-аналитических мероприятий осуществлялось с использованием стандартов внешнего муниципального финансового контроля.</w:t>
      </w:r>
    </w:p>
    <w:p w:rsidR="009B2BFE" w:rsidRPr="009B2BFE" w:rsidRDefault="009B2BFE" w:rsidP="009B2BFE">
      <w:pPr>
        <w:pStyle w:val="a3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9B2BFE">
        <w:rPr>
          <w:rFonts w:ascii="Arial" w:hAnsi="Arial" w:cs="Arial"/>
        </w:rPr>
        <w:t xml:space="preserve">Контрольная и экспертно-аналитическая деятельность в 2018 году была направлена не только на выявление, но и на предотвращение финансовых нарушений при использовании бюджетных средств, на защиту муниципальных интересов в области финансово - экономической политики, выявление и пресечение фактов нецелевого, неэффективного расходования средств местного бюджета муниципальных образований Суджанского района, нерационального использования муниципальной собственности. </w:t>
      </w:r>
    </w:p>
    <w:p w:rsidR="009B2BFE" w:rsidRPr="009B2BFE" w:rsidRDefault="009B2BFE" w:rsidP="009B2BFE">
      <w:pPr>
        <w:pStyle w:val="a3"/>
        <w:spacing w:before="0" w:beforeAutospacing="0" w:after="0" w:afterAutospacing="0" w:line="276" w:lineRule="auto"/>
        <w:ind w:firstLine="540"/>
        <w:jc w:val="both"/>
        <w:rPr>
          <w:rFonts w:ascii="Arial" w:hAnsi="Arial" w:cs="Arial"/>
        </w:rPr>
      </w:pPr>
      <w:r w:rsidRPr="009B2BFE">
        <w:rPr>
          <w:rFonts w:ascii="Arial" w:hAnsi="Arial" w:cs="Arial"/>
        </w:rPr>
        <w:t>Все проверки были ориентированы на оказание практической помощи субъектам проверок в вопросах правильного ведения бухгалтерского учёта, формирования бюджетной отчётности, соблюдения требований законодательства при использовании бюджетных средств.</w:t>
      </w:r>
    </w:p>
    <w:p w:rsidR="009B2BFE" w:rsidRPr="009B2BFE" w:rsidRDefault="009B2BFE" w:rsidP="009B2BFE">
      <w:pPr>
        <w:ind w:firstLine="540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Для повышения эффективности и качества контрольной и экспертно-аналитической работы особое внимание уделялось изучению методических и нормативно-правовых документов, необходимых для проведения контроля.</w:t>
      </w:r>
    </w:p>
    <w:p w:rsidR="009B2BFE" w:rsidRPr="009B2BFE" w:rsidRDefault="009B2BFE" w:rsidP="009B2BFE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Ревизионная комиссия, согласно законодательству, обладает полномочием по проверке, анализу и оценке информации о законности, целесообразности, обоснованности, своевременности, эффективности и результативности расходов на закупки по контрактам, планируемым к заключению, заключенным и исполненным. Кроме того, по результатам аудита в сфере закупок обобщаются результаты своей деятельности и устанавливаются причины выявленных отклонений, нарушений и недостатков, готовятся предложения, направленные на их устранение и на совершенствование контрактной системы в сфере закупок.</w:t>
      </w:r>
    </w:p>
    <w:p w:rsidR="009B2BFE" w:rsidRPr="009B2BFE" w:rsidRDefault="009B2BFE" w:rsidP="009B2BFE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Результаты проведенных мероприятий в 2018 году способствуют дальнейшему укреплению финансовой дисциплины, сокращению количества правонарушений в бюджетной сфере, обеспечение стабильности бюджетного процесса.</w:t>
      </w:r>
    </w:p>
    <w:p w:rsidR="009B2BFE" w:rsidRPr="009B2BFE" w:rsidRDefault="009B2BFE" w:rsidP="009B2BFE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Ревизионной комиссией Суджанского района Курской области в 2018 году проведено 23 контрольных, 14 экспертно-аналитических мероприятий по подготовке заключений на проекты решений о бюджете, 17 экспертно-аналитических мероприятий по подготовке заключений на годово</w:t>
      </w:r>
      <w:r>
        <w:rPr>
          <w:rFonts w:ascii="Arial" w:hAnsi="Arial" w:cs="Arial"/>
          <w:sz w:val="24"/>
          <w:szCs w:val="24"/>
        </w:rPr>
        <w:t xml:space="preserve">й отчет об исполнении бюджета, </w:t>
      </w:r>
      <w:r w:rsidRPr="009B2BFE">
        <w:rPr>
          <w:rFonts w:ascii="Arial" w:hAnsi="Arial" w:cs="Arial"/>
          <w:sz w:val="24"/>
          <w:szCs w:val="24"/>
        </w:rPr>
        <w:t>3 экспертно-аналитических мероприятий в сфере закупок. Всего охвачено контрольными и экспертно-аналитическими мероприятиями 62 объекта.</w:t>
      </w:r>
    </w:p>
    <w:p w:rsidR="009B2BFE" w:rsidRPr="009B2BFE" w:rsidRDefault="009B2BFE" w:rsidP="009B2BFE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Информация о результатах проведенных контрольных и экспертно-аналитических мероприятиях публикуется на официальном сайте Ревизионной комиссии в сети Интернет.</w:t>
      </w:r>
    </w:p>
    <w:p w:rsidR="009B2BFE" w:rsidRPr="009B2BFE" w:rsidRDefault="009B2BFE" w:rsidP="009B2BFE">
      <w:pPr>
        <w:widowControl w:val="0"/>
        <w:jc w:val="center"/>
        <w:rPr>
          <w:rFonts w:ascii="Arial" w:hAnsi="Arial" w:cs="Arial"/>
          <w:i/>
          <w:sz w:val="24"/>
        </w:rPr>
      </w:pPr>
      <w:r w:rsidRPr="009B2BFE">
        <w:rPr>
          <w:rFonts w:ascii="Arial" w:hAnsi="Arial" w:cs="Arial"/>
          <w:sz w:val="24"/>
        </w:rPr>
        <w:t>2. Общая характеристика контрольных мероприятий</w:t>
      </w:r>
    </w:p>
    <w:p w:rsidR="009B2BFE" w:rsidRPr="009B2BFE" w:rsidRDefault="009B2BFE" w:rsidP="009B2BFE">
      <w:pPr>
        <w:widowControl w:val="0"/>
        <w:jc w:val="center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2.1.Краткая информация об итогах проведенных контрольных мероприятий и основные оценки по результатам контроля</w:t>
      </w:r>
    </w:p>
    <w:p w:rsidR="009B2BFE" w:rsidRPr="009B2BFE" w:rsidRDefault="009B2BFE" w:rsidP="009B2BFE">
      <w:pPr>
        <w:pStyle w:val="a4"/>
        <w:ind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9B2BFE">
        <w:rPr>
          <w:rFonts w:ascii="Arial" w:hAnsi="Arial" w:cs="Arial"/>
          <w:sz w:val="24"/>
          <w:szCs w:val="24"/>
        </w:rPr>
        <w:t>огласно годовому плану работы на 2018 год Ревизионной комиссией были проведены контрольные мероприятия по следующим муниципальным образованиям:</w:t>
      </w:r>
    </w:p>
    <w:p w:rsidR="009B2BFE" w:rsidRPr="009B2BFE" w:rsidRDefault="009B2BFE" w:rsidP="009B2BFE">
      <w:pPr>
        <w:pStyle w:val="a4"/>
        <w:ind w:left="780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 xml:space="preserve">по проверке исполнения бюджета </w:t>
      </w:r>
    </w:p>
    <w:p w:rsidR="009B2BFE" w:rsidRPr="009B2BFE" w:rsidRDefault="009B2BFE" w:rsidP="009B2BF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«Гончаровский сельсовет» Суджанского района Курской области за 2016-2017 года;</w:t>
      </w:r>
    </w:p>
    <w:p w:rsidR="009B2BFE" w:rsidRPr="009B2BFE" w:rsidRDefault="009B2BFE" w:rsidP="009B2BF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«Гуевский сельсовет» Суджанского района Курской области за 2016-2017 года;</w:t>
      </w:r>
    </w:p>
    <w:p w:rsidR="009B2BFE" w:rsidRPr="009B2BFE" w:rsidRDefault="009B2BFE" w:rsidP="009B2BF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lastRenderedPageBreak/>
        <w:t>- «Погребской сельсовет» Суджанского района Курской области за 2016-2017 года;</w:t>
      </w:r>
    </w:p>
    <w:p w:rsidR="009B2BFE" w:rsidRPr="009B2BFE" w:rsidRDefault="009B2BFE" w:rsidP="009B2BF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«Уланковский сельсовет» Суджанского района Курской области за 2016- 2017 года;</w:t>
      </w:r>
    </w:p>
    <w:p w:rsidR="009B2BFE" w:rsidRPr="009B2BFE" w:rsidRDefault="009B2BFE" w:rsidP="009B2BFE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межбюджетных трансфертов, средств бюджета муниципального района «Суджанский район» Курской области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«Гуевска средняя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«Заолешенская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«Уланковская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«Плеховская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«Ивницкая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«Русскопореченская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«Дарьинская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«Киреевская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«Толстолужская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«Новоивановская основная общеобразовательная школа»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дополнительного образования детей «Суджанский детско-юношеский центр»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дополнительного образования детей «Суджанская детско-юношеская спортивная школа» Суджанского района Курской области за 2016 - 2017 года;</w:t>
      </w:r>
    </w:p>
    <w:p w:rsidR="009B2BFE" w:rsidRPr="009B2BFE" w:rsidRDefault="007F4064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2BFE" w:rsidRPr="009B2BFE">
        <w:rPr>
          <w:rFonts w:ascii="Arial" w:hAnsi="Arial" w:cs="Arial"/>
          <w:sz w:val="24"/>
          <w:szCs w:val="24"/>
        </w:rPr>
        <w:t>муниципальное казенное учреждение системы образования «Информационно-аналитический центр»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lastRenderedPageBreak/>
        <w:t>- муниципальное казенное учреждение «Централизованная бухгалтерия учреждений образования»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Управление образования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«Участок технического надзора и ремонта объекта образовательных учреждений» Суджанского района Курской области за 2016 - 2017 года;</w:t>
      </w:r>
    </w:p>
    <w:p w:rsidR="009B2BFE" w:rsidRPr="009B2BFE" w:rsidRDefault="009B2BFE" w:rsidP="009B2BFE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муниципальное казенное учреждение системы дополнительного педагогического образования (повышения квалификации) «Суджанский районный методический центр педагогического образования» Суджанского района Курской области за 2016 - 2017 года.</w:t>
      </w:r>
    </w:p>
    <w:p w:rsidR="009B2BFE" w:rsidRPr="007F4064" w:rsidRDefault="009B2BFE" w:rsidP="007F4064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064">
        <w:rPr>
          <w:rFonts w:ascii="Arial" w:hAnsi="Arial" w:cs="Arial"/>
          <w:sz w:val="24"/>
          <w:szCs w:val="24"/>
        </w:rPr>
        <w:t>по проверке использования бюджетных средств, направленных на реализацию приоритетного проекта «Формирование комфортной городской среды» (совместное мероприятие с Контрольно-счетной палатой Курской области)</w:t>
      </w:r>
    </w:p>
    <w:p w:rsidR="009B2BFE" w:rsidRPr="009B2BFE" w:rsidRDefault="009B2BFE" w:rsidP="009B2BF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i/>
          <w:sz w:val="24"/>
          <w:szCs w:val="24"/>
        </w:rPr>
        <w:t>-</w:t>
      </w:r>
      <w:r w:rsidRPr="009B2BFE">
        <w:rPr>
          <w:rFonts w:ascii="Arial" w:hAnsi="Arial" w:cs="Arial"/>
          <w:sz w:val="24"/>
          <w:szCs w:val="24"/>
        </w:rPr>
        <w:t xml:space="preserve"> «Гончаровский сельсовет» Суджанского района Курской области за 2017-2018 года;</w:t>
      </w:r>
    </w:p>
    <w:p w:rsidR="009B2BFE" w:rsidRPr="009B2BFE" w:rsidRDefault="009B2BFE" w:rsidP="009B2BFE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- «Заолешенский сельсовет» Суджанского района Курской области за 2016-2017 года;</w:t>
      </w:r>
    </w:p>
    <w:p w:rsidR="009B2BFE" w:rsidRPr="009B2BFE" w:rsidRDefault="009B2BFE" w:rsidP="007F4064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Все запланированные на 2018 год контрольные мероприятия выполнены, по результатам ревизии составлены 23 акта, направлены руководителям объектов контроля 23 представления о выявленных нарушениях с предложениями об их устранении.</w:t>
      </w:r>
    </w:p>
    <w:p w:rsidR="009B2BFE" w:rsidRPr="009B2BFE" w:rsidRDefault="009B2BFE" w:rsidP="007F4064">
      <w:pPr>
        <w:pStyle w:val="a4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Объем проверенных средств в 2018 году составил 219225,7 тыс. рублей. По результатам проведенных контрольных мероприятий выявлено нарушений и недостатков на сумму 273,6 тыс. рублей.</w:t>
      </w:r>
    </w:p>
    <w:p w:rsidR="009B2BFE" w:rsidRPr="009B2BFE" w:rsidRDefault="009B2BFE" w:rsidP="007F4064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Наиболее часто встречающимися нарушениями являются нарушения по оплате труда и ведению бухгалтерского учета, нарушения по распоряжению муниципальным имуществом. В 2018 году устранено нарушений на сумму 61,4 тыс. рублей.</w:t>
      </w:r>
    </w:p>
    <w:p w:rsidR="009B2BFE" w:rsidRPr="009B2BFE" w:rsidRDefault="009B2BFE" w:rsidP="007F4064">
      <w:pPr>
        <w:pStyle w:val="a4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Для принятия мер реагирования по выявленным нарушениям и привлечения к ответственности виновных должностных лиц направлены информационные письма в адрес главных распорядителей бюджетных средств и доведены до сведения органу исполнительной власти.</w:t>
      </w:r>
    </w:p>
    <w:p w:rsidR="009B2BFE" w:rsidRPr="009B2BFE" w:rsidRDefault="009B2BFE" w:rsidP="007F4064">
      <w:pPr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Обобщая результаты проведенных в 2018 году контрольных мероприятий, Ревизионная комиссия отмечает, что выявленные проверками нарушения, как правило, не носили характер злоупотреблений, а связаны в основном с неправильным применением руководителями организаций и их финансовыми службами норм действующего законодательства, а также невнимательностью, ослаблением контроля и ответственности исполнителей.</w:t>
      </w:r>
    </w:p>
    <w:p w:rsidR="009B2BFE" w:rsidRPr="007F4064" w:rsidRDefault="009B2BFE" w:rsidP="007F4064">
      <w:pPr>
        <w:widowControl w:val="0"/>
        <w:ind w:firstLine="708"/>
        <w:jc w:val="both"/>
        <w:rPr>
          <w:rFonts w:ascii="Arial" w:hAnsi="Arial" w:cs="Arial"/>
          <w:sz w:val="24"/>
        </w:rPr>
      </w:pPr>
      <w:r w:rsidRPr="007F4064">
        <w:rPr>
          <w:rFonts w:ascii="Arial" w:hAnsi="Arial" w:cs="Arial"/>
          <w:sz w:val="24"/>
        </w:rPr>
        <w:t>2.2.Нецелевое и неэффективное использование средств бюджетной системы и иные финансовые нарушения.</w:t>
      </w:r>
    </w:p>
    <w:p w:rsidR="009B2BFE" w:rsidRPr="009B2BFE" w:rsidRDefault="009B2BFE" w:rsidP="007F4064">
      <w:pPr>
        <w:widowControl w:val="0"/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 xml:space="preserve">В ходе контрольных мероприятий нецелевого использования денежных средств в проверяемых объектах контроля выявлено не было. Основными нарушениями являются несоблюдение отдельных статей  БК РФ,  ТК РФ, ГК РФ, а также ряда нормативных документов, регламентирующих порядок </w:t>
      </w:r>
      <w:r w:rsidRPr="009B2BFE">
        <w:rPr>
          <w:rFonts w:ascii="Arial" w:hAnsi="Arial" w:cs="Arial"/>
          <w:sz w:val="24"/>
        </w:rPr>
        <w:lastRenderedPageBreak/>
        <w:t>осуществления  бюджетного учета, бухгалтерского учета, учета регистрации прав на недвижимое имущество, учета периодов работы,  включаемых в стаж муниципальной службы муниципальных служащих, дающих право на установление ежемесячной надбавки к должностному окладу за выслугу лет, предоставление дополнительного оплачиваемого отпуска за выслугу лет и пенсии за выслугу лет» .</w:t>
      </w:r>
    </w:p>
    <w:p w:rsidR="009B2BFE" w:rsidRPr="007F4064" w:rsidRDefault="009B2BFE" w:rsidP="007F4064">
      <w:pPr>
        <w:widowControl w:val="0"/>
        <w:ind w:firstLine="708"/>
        <w:jc w:val="both"/>
        <w:rPr>
          <w:rFonts w:ascii="Arial" w:hAnsi="Arial" w:cs="Arial"/>
          <w:sz w:val="24"/>
        </w:rPr>
      </w:pPr>
      <w:r w:rsidRPr="007F4064">
        <w:rPr>
          <w:rFonts w:ascii="Arial" w:hAnsi="Arial" w:cs="Arial"/>
          <w:sz w:val="24"/>
        </w:rPr>
        <w:t>2.3. Меры, принятые Ревизионной комиссией Суджанского района Курской области по результатам контрольных мероприятий</w:t>
      </w:r>
    </w:p>
    <w:p w:rsidR="009B2BFE" w:rsidRPr="009B2BFE" w:rsidRDefault="009B2BFE" w:rsidP="009B2B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9B2BFE">
        <w:rPr>
          <w:rFonts w:ascii="Arial" w:hAnsi="Arial" w:cs="Arial"/>
          <w:sz w:val="24"/>
        </w:rPr>
        <w:t xml:space="preserve">В целях принятия надлежащих мер и устранения выявленных нарушений и недостатков, руководителям проверенных учреждений направлены представления, которые </w:t>
      </w:r>
      <w:r w:rsidRPr="009B2BFE">
        <w:rPr>
          <w:rFonts w:ascii="Arial" w:eastAsia="Calibri" w:hAnsi="Arial" w:cs="Arial"/>
          <w:sz w:val="24"/>
        </w:rPr>
        <w:t>находятся на контроле до полного устранения отмеченных в них нарушений.</w:t>
      </w:r>
    </w:p>
    <w:p w:rsidR="009B2BFE" w:rsidRPr="009B2BFE" w:rsidRDefault="009B2BFE" w:rsidP="009B2B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</w:rPr>
      </w:pPr>
      <w:r w:rsidRPr="009B2BFE">
        <w:rPr>
          <w:rFonts w:ascii="Arial" w:eastAsia="Calibri" w:hAnsi="Arial" w:cs="Arial"/>
          <w:sz w:val="24"/>
        </w:rPr>
        <w:t>По результатам рассмотрения представлений к работникам, виновным в допущении финансовых нарушений проверенных учреждений работодателями применены дисциплинарные взыскания.</w:t>
      </w:r>
    </w:p>
    <w:p w:rsidR="009B2BFE" w:rsidRPr="007F4064" w:rsidRDefault="009B2BFE" w:rsidP="007F4064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7F4064">
        <w:rPr>
          <w:rFonts w:ascii="Arial" w:hAnsi="Arial" w:cs="Arial"/>
          <w:sz w:val="24"/>
        </w:rPr>
        <w:t>3. Общая характеристика экспертно-аналитической деятельности и основные оценки ее результатов</w:t>
      </w:r>
    </w:p>
    <w:p w:rsidR="009B2BFE" w:rsidRPr="007F4064" w:rsidRDefault="009B2BFE" w:rsidP="007F4064">
      <w:pPr>
        <w:widowControl w:val="0"/>
        <w:ind w:firstLine="540"/>
        <w:jc w:val="both"/>
        <w:rPr>
          <w:rFonts w:ascii="Arial" w:hAnsi="Arial" w:cs="Arial"/>
          <w:sz w:val="24"/>
        </w:rPr>
      </w:pPr>
      <w:r w:rsidRPr="007F4064">
        <w:rPr>
          <w:rFonts w:ascii="Arial" w:hAnsi="Arial" w:cs="Arial"/>
          <w:sz w:val="24"/>
        </w:rPr>
        <w:t>3.1.Внешние проверки бюджетной отчетности главных администраторов средств бюджета муниципальных образований</w:t>
      </w:r>
    </w:p>
    <w:p w:rsidR="009B2BFE" w:rsidRPr="009B2BFE" w:rsidRDefault="009B2BFE" w:rsidP="007F4064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Согласно годовому плану работы на 2018 год Ревизионной комиссией Суджанского района Курской области проведены следующие экспертно-аналитические мероприятия:</w:t>
      </w:r>
    </w:p>
    <w:p w:rsidR="009B2BFE" w:rsidRPr="009B2BFE" w:rsidRDefault="009B2BFE" w:rsidP="007F4064">
      <w:pPr>
        <w:ind w:left="-142" w:firstLine="709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в</w:t>
      </w:r>
      <w:r w:rsidR="007F4064">
        <w:rPr>
          <w:rFonts w:ascii="Arial" w:hAnsi="Arial" w:cs="Arial"/>
          <w:sz w:val="24"/>
        </w:rPr>
        <w:t>нешняя проверка годового отчета</w:t>
      </w:r>
      <w:r w:rsidRPr="009B2BFE">
        <w:rPr>
          <w:rFonts w:ascii="Arial" w:hAnsi="Arial" w:cs="Arial"/>
          <w:sz w:val="24"/>
        </w:rPr>
        <w:t xml:space="preserve"> об исполнении местного бюдже</w:t>
      </w:r>
      <w:r w:rsidR="007F4064">
        <w:rPr>
          <w:rFonts w:ascii="Arial" w:hAnsi="Arial" w:cs="Arial"/>
          <w:sz w:val="24"/>
        </w:rPr>
        <w:t>та муниципальными образованиями</w:t>
      </w:r>
      <w:r w:rsidRPr="009B2BFE">
        <w:rPr>
          <w:rFonts w:ascii="Arial" w:hAnsi="Arial" w:cs="Arial"/>
          <w:sz w:val="24"/>
        </w:rPr>
        <w:t xml:space="preserve"> Суджанского района Курской области,</w:t>
      </w:r>
      <w:r w:rsidR="007F4064">
        <w:rPr>
          <w:rFonts w:ascii="Arial" w:hAnsi="Arial" w:cs="Arial"/>
          <w:sz w:val="24"/>
        </w:rPr>
        <w:t xml:space="preserve"> </w:t>
      </w:r>
      <w:r w:rsidRPr="009B2BFE">
        <w:rPr>
          <w:rFonts w:ascii="Arial" w:hAnsi="Arial" w:cs="Arial"/>
          <w:sz w:val="24"/>
        </w:rPr>
        <w:t>было составлено и направлено 16 экспертных заключений</w:t>
      </w:r>
      <w:r w:rsidR="007F4064">
        <w:rPr>
          <w:rFonts w:ascii="Arial" w:hAnsi="Arial" w:cs="Arial"/>
          <w:sz w:val="24"/>
        </w:rPr>
        <w:t>;</w:t>
      </w:r>
    </w:p>
    <w:p w:rsidR="009B2BFE" w:rsidRPr="009B2BFE" w:rsidRDefault="009B2BFE" w:rsidP="007F4064">
      <w:pPr>
        <w:ind w:left="-142" w:firstLine="709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в</w:t>
      </w:r>
      <w:r w:rsidR="007F4064">
        <w:rPr>
          <w:rFonts w:ascii="Arial" w:hAnsi="Arial" w:cs="Arial"/>
          <w:sz w:val="24"/>
        </w:rPr>
        <w:t>нешняя проверка годового отчета об исполнении</w:t>
      </w:r>
      <w:r w:rsidRPr="009B2BFE">
        <w:rPr>
          <w:rFonts w:ascii="Arial" w:hAnsi="Arial" w:cs="Arial"/>
          <w:sz w:val="24"/>
        </w:rPr>
        <w:t xml:space="preserve"> бюджета муниципального района </w:t>
      </w:r>
      <w:r w:rsidR="007F4064">
        <w:rPr>
          <w:rFonts w:ascii="Arial" w:hAnsi="Arial" w:cs="Arial"/>
          <w:sz w:val="24"/>
        </w:rPr>
        <w:t>«Суджанский район»;</w:t>
      </w:r>
    </w:p>
    <w:p w:rsidR="007F4064" w:rsidRDefault="009B2BFE" w:rsidP="006028F7">
      <w:pPr>
        <w:ind w:firstLine="567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экспертиза проектов решений Собраний депутатов муниципальных образований Суджанского района о бюджете муниципальных образований на очередной финансовый год и плановый период было составлено и направлено 13 экспертных заключений</w:t>
      </w:r>
      <w:r w:rsidR="007F4064">
        <w:rPr>
          <w:rFonts w:ascii="Arial" w:hAnsi="Arial" w:cs="Arial"/>
          <w:sz w:val="24"/>
        </w:rPr>
        <w:t>;</w:t>
      </w:r>
    </w:p>
    <w:p w:rsidR="009B2BFE" w:rsidRPr="006028F7" w:rsidRDefault="009B2BFE" w:rsidP="006028F7">
      <w:pPr>
        <w:pStyle w:val="a4"/>
        <w:jc w:val="both"/>
        <w:rPr>
          <w:rFonts w:ascii="Arial" w:hAnsi="Arial" w:cs="Arial"/>
          <w:sz w:val="24"/>
          <w:szCs w:val="24"/>
        </w:rPr>
      </w:pPr>
      <w:r w:rsidRPr="006028F7">
        <w:rPr>
          <w:rFonts w:ascii="Arial" w:hAnsi="Arial" w:cs="Arial"/>
          <w:sz w:val="24"/>
          <w:szCs w:val="24"/>
        </w:rPr>
        <w:t>экспертиза проекта Решения Собрания депутатов муниципального района «Суджанский район» о бюджете муниципального района на очередной финансовый год и плановый период.</w:t>
      </w:r>
    </w:p>
    <w:p w:rsidR="009B2BFE" w:rsidRPr="006028F7" w:rsidRDefault="009B2BFE" w:rsidP="006028F7">
      <w:pPr>
        <w:pStyle w:val="a4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028F7">
        <w:rPr>
          <w:rStyle w:val="a5"/>
          <w:rFonts w:ascii="Arial" w:hAnsi="Arial" w:cs="Arial"/>
          <w:i w:val="0"/>
          <w:sz w:val="24"/>
          <w:szCs w:val="24"/>
        </w:rPr>
        <w:t>экспертное заключение в сфере закупок в рамках полномочий,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ходе данного мероприятия было составлено и направлено 3 экспертных заключения.</w:t>
      </w:r>
    </w:p>
    <w:p w:rsidR="009B2BFE" w:rsidRPr="006028F7" w:rsidRDefault="009B2BFE" w:rsidP="006028F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6028F7">
        <w:rPr>
          <w:rFonts w:ascii="Arial" w:hAnsi="Arial" w:cs="Arial"/>
          <w:sz w:val="24"/>
          <w:szCs w:val="24"/>
        </w:rPr>
        <w:t>В ходе проведения экспертно-аналитических мероприятий проанализировано использование бюджетных средств по каждому разделу доходов и расходов бюджета и отдельным целевым программам.</w:t>
      </w:r>
    </w:p>
    <w:p w:rsidR="009B2BFE" w:rsidRPr="009B2BFE" w:rsidRDefault="009B2BFE" w:rsidP="006028F7">
      <w:pPr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Экспертизой представленных документов выявлены типичные нарушения такие как:</w:t>
      </w:r>
    </w:p>
    <w:p w:rsidR="009B2BFE" w:rsidRPr="009B2BFE" w:rsidRDefault="009B2BFE" w:rsidP="006028F7">
      <w:pPr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- неполнота состава документов</w:t>
      </w:r>
      <w:r w:rsidR="006028F7">
        <w:rPr>
          <w:rFonts w:ascii="Arial" w:hAnsi="Arial" w:cs="Arial"/>
          <w:sz w:val="24"/>
        </w:rPr>
        <w:t>,</w:t>
      </w:r>
      <w:r w:rsidRPr="009B2BFE">
        <w:rPr>
          <w:rFonts w:ascii="Arial" w:hAnsi="Arial" w:cs="Arial"/>
          <w:sz w:val="24"/>
        </w:rPr>
        <w:t xml:space="preserve"> предоставляемых одновременно с годовым отчетом;</w:t>
      </w:r>
    </w:p>
    <w:p w:rsidR="009B2BFE" w:rsidRPr="009B2BFE" w:rsidRDefault="009B2BFE" w:rsidP="006028F7">
      <w:pPr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- имелись нарушения бюджетного законодательства Российской Федерации в части отсутствия или несоответствия нормативных правовых актов обязательных к принятию в муниципальных образованиях.</w:t>
      </w:r>
    </w:p>
    <w:p w:rsidR="009B2BFE" w:rsidRPr="009B2BFE" w:rsidRDefault="009B2BFE" w:rsidP="006028F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 xml:space="preserve">В ходе экспертно-аналитической деятельности в 2018 году уделялось основное внимание профилактике нарушений, определению эффективности и целесообразности расходования финансовых ресурсов. Организованное </w:t>
      </w:r>
      <w:r w:rsidRPr="009B2BFE">
        <w:rPr>
          <w:rFonts w:ascii="Arial" w:hAnsi="Arial" w:cs="Arial"/>
          <w:sz w:val="24"/>
          <w:szCs w:val="24"/>
        </w:rPr>
        <w:lastRenderedPageBreak/>
        <w:t>взаимодействие с разработчиками проектов позволило оперативно устранить замечания</w:t>
      </w:r>
      <w:r w:rsidR="006028F7">
        <w:rPr>
          <w:rFonts w:ascii="Arial" w:hAnsi="Arial" w:cs="Arial"/>
          <w:sz w:val="24"/>
          <w:szCs w:val="24"/>
        </w:rPr>
        <w:t>.</w:t>
      </w:r>
    </w:p>
    <w:p w:rsidR="009B2BFE" w:rsidRPr="009B2BFE" w:rsidRDefault="009B2BFE" w:rsidP="006028F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Основными причинами сохранения типичных нарушений является, в т.</w:t>
      </w:r>
      <w:r w:rsidR="006028F7">
        <w:rPr>
          <w:rFonts w:ascii="Arial" w:hAnsi="Arial" w:cs="Arial"/>
          <w:sz w:val="24"/>
          <w:szCs w:val="24"/>
        </w:rPr>
        <w:t xml:space="preserve"> </w:t>
      </w:r>
      <w:r w:rsidRPr="009B2BFE">
        <w:rPr>
          <w:rFonts w:ascii="Arial" w:hAnsi="Arial" w:cs="Arial"/>
          <w:sz w:val="24"/>
          <w:szCs w:val="24"/>
        </w:rPr>
        <w:t>ч. регулярное изменение бюджетного законодательства, недостаточное методическое сопровождение его исполнения, недостатки правового регулирования расходных полномочий муниципальных образований.</w:t>
      </w:r>
    </w:p>
    <w:p w:rsidR="009B2BFE" w:rsidRPr="009B2BFE" w:rsidRDefault="009B2BFE" w:rsidP="006028F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9B2BFE">
        <w:rPr>
          <w:rFonts w:ascii="Arial" w:hAnsi="Arial" w:cs="Arial"/>
          <w:sz w:val="24"/>
          <w:szCs w:val="24"/>
        </w:rPr>
        <w:t>В 2019 году Ревизионной комиссией будет продолжена работа по профилактике нарушений бюджетного законодательства в рамках экспертизы проектов.</w:t>
      </w:r>
    </w:p>
    <w:p w:rsidR="009B2BFE" w:rsidRPr="006028F7" w:rsidRDefault="009B2BFE" w:rsidP="006028F7">
      <w:pPr>
        <w:widowControl w:val="0"/>
        <w:jc w:val="center"/>
        <w:rPr>
          <w:rFonts w:ascii="Arial" w:hAnsi="Arial" w:cs="Arial"/>
          <w:sz w:val="24"/>
        </w:rPr>
      </w:pPr>
      <w:r w:rsidRPr="006028F7">
        <w:rPr>
          <w:rFonts w:ascii="Arial" w:hAnsi="Arial" w:cs="Arial"/>
          <w:sz w:val="24"/>
        </w:rPr>
        <w:t>3.2.Финансово-экономическая характеристика нормативных правовых актов.</w:t>
      </w:r>
    </w:p>
    <w:p w:rsidR="009B2BFE" w:rsidRPr="009B2BFE" w:rsidRDefault="009B2BFE" w:rsidP="006028F7">
      <w:pPr>
        <w:widowControl w:val="0"/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В Уставе каждого муниципального поселения предусмотрено, что органы местного самоуправления в пределах своих полномочий издают муниципальные правовые акты. Из чего следует, что возникает необходимость формирования своей нормативной базы, распространяющейся на территории определенного поселения.</w:t>
      </w:r>
    </w:p>
    <w:p w:rsidR="009B2BFE" w:rsidRPr="009B2BFE" w:rsidRDefault="009B2BFE" w:rsidP="006028F7">
      <w:pPr>
        <w:widowControl w:val="0"/>
        <w:ind w:firstLine="708"/>
        <w:jc w:val="both"/>
        <w:rPr>
          <w:rFonts w:ascii="Arial" w:hAnsi="Arial" w:cs="Arial"/>
          <w:sz w:val="24"/>
        </w:rPr>
      </w:pPr>
      <w:r w:rsidRPr="009B2BFE">
        <w:rPr>
          <w:rFonts w:ascii="Arial" w:hAnsi="Arial" w:cs="Arial"/>
          <w:sz w:val="24"/>
        </w:rPr>
        <w:t>Отмечая проделанную работу по приведению муниципальных нормативных правовых актов в соответствии с федеральными, областными законами, следует отметить, что на муниципальном уровне предстоит еще проделать значительный объем работы по совершенствованию муниципальных правовых актов, методическому и организационному комплектованию.</w:t>
      </w:r>
    </w:p>
    <w:p w:rsidR="009B2BFE" w:rsidRPr="006028F7" w:rsidRDefault="006028F7" w:rsidP="006028F7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B2BFE" w:rsidRPr="006028F7">
        <w:rPr>
          <w:rFonts w:ascii="Arial" w:hAnsi="Arial" w:cs="Arial"/>
          <w:sz w:val="24"/>
          <w:szCs w:val="24"/>
        </w:rPr>
        <w:t>. Выводы и основные задачи на 2019 год.</w:t>
      </w:r>
    </w:p>
    <w:p w:rsidR="009B2BFE" w:rsidRPr="006028F7" w:rsidRDefault="009B2BFE" w:rsidP="006028F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28F7">
        <w:rPr>
          <w:rFonts w:ascii="Arial" w:hAnsi="Arial" w:cs="Arial"/>
          <w:color w:val="000000"/>
          <w:sz w:val="24"/>
          <w:szCs w:val="24"/>
        </w:rPr>
        <w:t>Задачи, поставленные перед Ревизионной комиссией Суджанского района на 2018 год, выполнены в полном объеме.</w:t>
      </w:r>
    </w:p>
    <w:p w:rsidR="009B2BFE" w:rsidRPr="006028F7" w:rsidRDefault="009B2BFE" w:rsidP="006028F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28F7">
        <w:rPr>
          <w:rFonts w:ascii="Arial" w:hAnsi="Arial" w:cs="Arial"/>
          <w:color w:val="000000"/>
          <w:sz w:val="24"/>
          <w:szCs w:val="24"/>
        </w:rPr>
        <w:t>Направления деятельности, в которых задействованы муниципальные финансы, с определенной периодичностью подвержены контролю.</w:t>
      </w:r>
    </w:p>
    <w:p w:rsidR="009B2BFE" w:rsidRPr="006028F7" w:rsidRDefault="009B2BFE" w:rsidP="006028F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28F7">
        <w:rPr>
          <w:rFonts w:ascii="Arial" w:hAnsi="Arial" w:cs="Arial"/>
          <w:color w:val="000000"/>
          <w:sz w:val="24"/>
          <w:szCs w:val="24"/>
        </w:rPr>
        <w:t>В 2019 году Ревизионная комиссия Суджанского района продолжит совершенствование правового и методологического обеспечения контрольной и экспертно-аналитической деятельности.</w:t>
      </w:r>
    </w:p>
    <w:p w:rsidR="009B2BFE" w:rsidRPr="006028F7" w:rsidRDefault="009B2BFE" w:rsidP="006028F7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028F7">
        <w:rPr>
          <w:rFonts w:ascii="Arial" w:hAnsi="Arial" w:cs="Arial"/>
          <w:color w:val="000000"/>
          <w:sz w:val="24"/>
          <w:szCs w:val="24"/>
        </w:rPr>
        <w:t>Как и в предыдущие годы, ключевыми направлениями деятельности Ревизионной комиссии Суджанского района будут являться анализ и контроль исполнения бюджета, контроль за ходом реализации муниципальных программ, законностью и эффективностью использования бюджетных средств и муниципального имущества, аудит в сфере закупок.</w:t>
      </w:r>
    </w:p>
    <w:p w:rsidR="00125BB7" w:rsidRPr="009B2BFE" w:rsidRDefault="009B2BFE" w:rsidP="00866F6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6028F7">
        <w:rPr>
          <w:rFonts w:ascii="Arial" w:hAnsi="Arial" w:cs="Arial"/>
          <w:color w:val="000000"/>
          <w:sz w:val="24"/>
          <w:szCs w:val="24"/>
        </w:rPr>
        <w:t>Ревизионная комиссия Суджанского района продолжит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Счетной палатой Российской Федерации, Союзом муниципальных контрольно-счетных органов Российской Федерации, Ассоциацией контрольно-счетных органов Курской области и контрольно-счетными органами муниципальных образований.</w:t>
      </w:r>
      <w:bookmarkStart w:id="0" w:name="_GoBack"/>
      <w:bookmarkEnd w:id="0"/>
    </w:p>
    <w:sectPr w:rsidR="00125BB7" w:rsidRPr="009B2BFE" w:rsidSect="009B2BF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7AE"/>
    <w:multiLevelType w:val="hybridMultilevel"/>
    <w:tmpl w:val="FFAE3EF8"/>
    <w:lvl w:ilvl="0" w:tplc="24F634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85063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E4AF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58A8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D8BA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91406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C2AD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B2228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6C26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6747732"/>
    <w:multiLevelType w:val="hybridMultilevel"/>
    <w:tmpl w:val="053062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396293"/>
    <w:multiLevelType w:val="hybridMultilevel"/>
    <w:tmpl w:val="981299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E"/>
    <w:rsid w:val="00125BB7"/>
    <w:rsid w:val="006028F7"/>
    <w:rsid w:val="007F4064"/>
    <w:rsid w:val="00866F64"/>
    <w:rsid w:val="009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7DB6-876F-41B8-ACD8-4AC5C639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F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BFE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B2BFE"/>
    <w:pPr>
      <w:spacing w:before="100" w:beforeAutospacing="1" w:after="100" w:afterAutospacing="1"/>
    </w:pPr>
    <w:rPr>
      <w:sz w:val="24"/>
    </w:rPr>
  </w:style>
  <w:style w:type="paragraph" w:styleId="a4">
    <w:name w:val="No Spacing"/>
    <w:uiPriority w:val="1"/>
    <w:qFormat/>
    <w:rsid w:val="009B2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9B2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F82-C35E-4FFA-AE32-C780D09E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2019-06-24T11:01:00Z</dcterms:created>
  <dcterms:modified xsi:type="dcterms:W3CDTF">2019-06-24T11:31:00Z</dcterms:modified>
</cp:coreProperties>
</file>