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87124" w14:textId="77777777" w:rsidR="00CB5B7C" w:rsidRPr="002C0EB4" w:rsidRDefault="00CB5B7C" w:rsidP="00CB5B7C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B5B7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ГИС ЖКХ</w:t>
      </w:r>
      <w:r w:rsidRPr="002C0E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это информационная система жилищно-коммунального хозяйства России, объединяющая в сеть собственников жилого имущества, управляющие и ресурсоснабжающие организации в сфере ЖКХ.</w:t>
      </w:r>
    </w:p>
    <w:p w14:paraId="0DB947E0" w14:textId="77777777" w:rsidR="00CB5B7C" w:rsidRPr="00CB5B7C" w:rsidRDefault="00CB5B7C" w:rsidP="00CB5B7C">
      <w:pPr>
        <w:pStyle w:val="a3"/>
        <w:shd w:val="clear" w:color="auto" w:fill="FFFFFF"/>
        <w:jc w:val="center"/>
        <w:rPr>
          <w:b/>
          <w:bCs/>
          <w:color w:val="333333"/>
          <w:sz w:val="28"/>
          <w:szCs w:val="28"/>
        </w:rPr>
      </w:pPr>
      <w:r w:rsidRPr="00CB5B7C">
        <w:rPr>
          <w:b/>
          <w:bCs/>
          <w:color w:val="333333"/>
          <w:sz w:val="28"/>
          <w:szCs w:val="28"/>
        </w:rPr>
        <w:t>Каждый зарегистрированный собственник жилья может:</w:t>
      </w:r>
    </w:p>
    <w:p w14:paraId="18070F07" w14:textId="77777777" w:rsidR="00CB5B7C" w:rsidRPr="002C0EB4" w:rsidRDefault="00CB5B7C" w:rsidP="00CB5B7C">
      <w:pPr>
        <w:pStyle w:val="a3"/>
        <w:numPr>
          <w:ilvl w:val="0"/>
          <w:numId w:val="1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2C0EB4">
        <w:rPr>
          <w:color w:val="333333"/>
          <w:sz w:val="28"/>
          <w:szCs w:val="28"/>
        </w:rPr>
        <w:t>видеть в личном кабинете всю информацию по своей квартире, дому и двору (заключённые договоры на выполнение работ по дому и акты приёмки);</w:t>
      </w:r>
    </w:p>
    <w:p w14:paraId="61D8514A" w14:textId="77777777" w:rsidR="00CB5B7C" w:rsidRPr="002C0EB4" w:rsidRDefault="00CB5B7C" w:rsidP="00CB5B7C">
      <w:pPr>
        <w:pStyle w:val="a3"/>
        <w:numPr>
          <w:ilvl w:val="0"/>
          <w:numId w:val="1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2C0EB4">
        <w:rPr>
          <w:color w:val="333333"/>
          <w:sz w:val="28"/>
          <w:szCs w:val="28"/>
        </w:rPr>
        <w:t>направлять своей управляющей организации или ТСЖ в электронной форме жалобы и иные обращения;</w:t>
      </w:r>
    </w:p>
    <w:p w14:paraId="42B3643E" w14:textId="77777777" w:rsidR="00CB5B7C" w:rsidRPr="002C0EB4" w:rsidRDefault="00CB5B7C" w:rsidP="00CB5B7C">
      <w:pPr>
        <w:pStyle w:val="a3"/>
        <w:numPr>
          <w:ilvl w:val="0"/>
          <w:numId w:val="1"/>
        </w:numPr>
        <w:shd w:val="clear" w:color="auto" w:fill="FFFFFF"/>
        <w:jc w:val="both"/>
        <w:rPr>
          <w:color w:val="333333"/>
          <w:sz w:val="28"/>
          <w:szCs w:val="28"/>
        </w:rPr>
      </w:pPr>
      <w:r w:rsidRPr="002C0EB4">
        <w:rPr>
          <w:color w:val="333333"/>
          <w:sz w:val="28"/>
          <w:szCs w:val="28"/>
        </w:rPr>
        <w:t>при необходимости обращения можно направлять прямо в ресурсоснабжающие организации или органы жилищного надзора.</w:t>
      </w:r>
    </w:p>
    <w:p w14:paraId="771968A0" w14:textId="77777777" w:rsidR="00CB5B7C" w:rsidRDefault="00CB5B7C" w:rsidP="00CB5B7C">
      <w:pPr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C0E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Помимо сокращения времени на взаимодействие со сферой ЖКХ, информационная система имеет дополнительные возможности для защиты прав собственников жилья. Все операции совершаются через Интернет и регистрируются в системе, что обеспечивает оперативный контроль надзорными органами.</w:t>
      </w:r>
    </w:p>
    <w:p w14:paraId="24CFB49E" w14:textId="77777777" w:rsidR="00CB5B7C" w:rsidRPr="002C0EB4" w:rsidRDefault="00CB5B7C" w:rsidP="00CB5B7C">
      <w:pPr>
        <w:ind w:firstLine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196C83F" w14:textId="0E51A480" w:rsidR="008C16D3" w:rsidRDefault="00CB5B7C" w:rsidP="00CB5B7C">
      <w:pPr>
        <w:ind w:left="-1701" w:right="-850"/>
        <w:jc w:val="center"/>
      </w:pPr>
      <w:r>
        <w:object w:dxaOrig="12630" w:dyaOrig="8925" w14:anchorId="36650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37.75pt;height:377.25pt;mso-position-horizontal:left;mso-position-horizontal-relative:margin;mso-position-vertical:top;mso-position-vertical-relative:margin" o:ole="">
            <v:imagedata r:id="rId6" o:title=""/>
          </v:shape>
          <o:OLEObject Type="Embed" ProgID="AcroExch.Document.DC" ShapeID="_x0000_i1047" DrawAspect="Content" ObjectID="_1735461137" r:id="rId7"/>
        </w:object>
      </w:r>
    </w:p>
    <w:sectPr w:rsidR="008C1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1B6C95"/>
    <w:multiLevelType w:val="hybridMultilevel"/>
    <w:tmpl w:val="D54A3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818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6D3"/>
    <w:rsid w:val="008C16D3"/>
    <w:rsid w:val="00CB5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56CDB-8B60-4F6F-814A-AA0E85A00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5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5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421B5-375B-41DA-80EF-2AD42AC85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2023-01-17T08:40:00Z</dcterms:created>
  <dcterms:modified xsi:type="dcterms:W3CDTF">2023-01-17T08:46:00Z</dcterms:modified>
</cp:coreProperties>
</file>