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17AE" w14:textId="77777777" w:rsidR="009A427D" w:rsidRPr="00016860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016860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ИЗВЕЩЕНИЕ</w:t>
      </w:r>
    </w:p>
    <w:p w14:paraId="6D27341E" w14:textId="1453FFB0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 проведении аукциона в электронной форме (электронный аукцион)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на право заключения договора </w:t>
      </w:r>
      <w:r w:rsidR="00CD4BB1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аренды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земельного участка, </w:t>
      </w:r>
      <w:r w:rsidR="00B76BE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государственная собственность на который не разграничена</w:t>
      </w:r>
    </w:p>
    <w:p w14:paraId="14074ECC" w14:textId="77777777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  <w:lang w:eastAsia="ar-SA"/>
        </w:rPr>
      </w:pPr>
    </w:p>
    <w:p w14:paraId="7766B129" w14:textId="23951167" w:rsidR="009A427D" w:rsidRPr="00B95967" w:rsidRDefault="007E21CC" w:rsidP="007E4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Организатор электронного Аукциона –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Администрация Суджанского района Курской области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, адрес: 307800, Курская область, г. Суджа, ул.Ленина, д.3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адрес электронной почты: 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sudga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raion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yandex</w:t>
      </w:r>
      <w:r w:rsidR="009457FC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.ru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ном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ер телефона 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89207090071</w:t>
      </w:r>
      <w:r w:rsidR="00D3200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(доб. 301)</w:t>
      </w:r>
      <w:r w:rsidR="00CC3F2C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9A775EB" w14:textId="4E44824D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Оператор электронной площадки: 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ООО «РТС-тендер»,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владеющ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ий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сайтом </w:t>
      </w:r>
      <w:hyperlink r:id="rId5" w:history="1">
        <w:r w:rsidR="00CD4BB1" w:rsidRPr="00B95967">
          <w:rPr>
            <w:rStyle w:val="a3"/>
            <w:rFonts w:ascii="Times New Roman" w:hAnsi="Times New Roman" w:cs="Times New Roman"/>
            <w:bCs/>
            <w:color w:val="000000" w:themeColor="text1"/>
            <w:kern w:val="2"/>
            <w:sz w:val="24"/>
            <w:szCs w:val="24"/>
          </w:rPr>
          <w:t>www.rts-tender.ru</w:t>
        </w:r>
      </w:hyperlink>
      <w:r w:rsidR="007E434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информационно-телекоммуникационной сети «Интернет».</w:t>
      </w:r>
    </w:p>
    <w:p w14:paraId="6863944E" w14:textId="77777777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Сайт для размещения информации о торгах www.torgi.gov.ru –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(ГИС «ТОРГИ»).</w:t>
      </w:r>
    </w:p>
    <w:p w14:paraId="4F3D6FAB" w14:textId="223941E9" w:rsidR="007E21CC" w:rsidRPr="00B95967" w:rsidRDefault="007E21CC" w:rsidP="00DD1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проводится на основании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постановления Администрации 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Суджанского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района Курской области от 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="00785F4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 №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517</w:t>
      </w:r>
      <w:r w:rsidR="00C41792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2F1CC37" w14:textId="7378E842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назначается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r w:rsidR="00613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на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часов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минут на электронной площадке: 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ООО «РТС-тендер»,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владеющей сайтом </w:t>
      </w:r>
      <w:hyperlink r:id="rId6" w:history="1">
        <w:r w:rsidR="00CD4BB1" w:rsidRPr="00B95967">
          <w:rPr>
            <w:rStyle w:val="a3"/>
            <w:rFonts w:ascii="Times New Roman" w:hAnsi="Times New Roman" w:cs="Times New Roman"/>
            <w:bCs/>
            <w:color w:val="000000" w:themeColor="text1"/>
            <w:kern w:val="2"/>
            <w:sz w:val="24"/>
            <w:szCs w:val="24"/>
          </w:rPr>
          <w:t>www.rts-tender.ru</w:t>
        </w:r>
      </w:hyperlink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14:paraId="11340C56" w14:textId="274990D1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Контактные телефоны Организатора Электронного Аукциона: 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Луценко Анна Павловна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89207090071 (доб.30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14:paraId="14C9F51F" w14:textId="77777777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14:paraId="5961BC1D" w14:textId="3E30E170" w:rsidR="007E21CC" w:rsidRPr="00B95967" w:rsidRDefault="007E21CC" w:rsidP="00D320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1967AAB7" w14:textId="77777777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Предметом электронного Аукциона является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 на заключение договора аренды земельного участка:</w:t>
      </w:r>
    </w:p>
    <w:p w14:paraId="390CFAC2" w14:textId="1D2D7C54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Кадастровый номер: 46:23:0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50101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931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41FCBADE" w14:textId="48FE0AD6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Местоположение земельного участка: Российская Федерация, </w:t>
      </w:r>
      <w:r w:rsidR="008E21AE" w:rsidRPr="008E2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Курская область, Суджанский район, Гончаровский сельсовет, сл. Гончаровка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799C10D" w14:textId="3EBFA33E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Площадь земельного участка: </w:t>
      </w:r>
      <w:r w:rsidR="00AF0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297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кв.м.</w:t>
      </w:r>
    </w:p>
    <w:p w14:paraId="008FC081" w14:textId="091C4BED" w:rsidR="00D13AD1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 xml:space="preserve">Срок действия договоров аренды: 10 (Десять) лет с момента заключения договора аренды. </w:t>
      </w:r>
    </w:p>
    <w:p w14:paraId="25F059D9" w14:textId="77777777" w:rsidR="00A721E1" w:rsidRPr="00AF28CC" w:rsidRDefault="00A721E1" w:rsidP="00A721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хранение автотранспорта</w:t>
      </w: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D998782" w14:textId="5757324C" w:rsidR="00A721E1" w:rsidRPr="00B95967" w:rsidRDefault="00A721E1" w:rsidP="00A721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Категория земель: земли населенных пунктов;</w:t>
      </w:r>
    </w:p>
    <w:p w14:paraId="25D8D1DB" w14:textId="2AE80238" w:rsidR="00D13AD1" w:rsidRPr="00A721E1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Ограничения использования земельного участка: </w:t>
      </w:r>
      <w:r w:rsidRPr="00A7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имеется</w:t>
      </w:r>
    </w:p>
    <w:p w14:paraId="064E34EC" w14:textId="77777777" w:rsidR="00D13AD1" w:rsidRDefault="00D13AD1" w:rsidP="00D13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150E99A" w14:textId="77777777" w:rsidR="00D13AD1" w:rsidRDefault="00D13AD1" w:rsidP="00D13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noBreakHyphen/>
        <w:t xml:space="preserve"> минимальный размер земельного </w:t>
      </w:r>
      <w:r w:rsidRPr="00AF28C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участка – не устанавливается;</w:t>
      </w:r>
    </w:p>
    <w:p w14:paraId="181E5E56" w14:textId="77777777" w:rsidR="00D13AD1" w:rsidRDefault="00D13AD1" w:rsidP="00D13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noBreakHyphen/>
        <w:t> максимальный размер земельного участка – 5000 кв.м.;</w:t>
      </w:r>
    </w:p>
    <w:p w14:paraId="6015D538" w14:textId="77777777" w:rsidR="00D13AD1" w:rsidRDefault="00D13AD1" w:rsidP="00D13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 xml:space="preserve">- минимальные отступы от границы земельных участков от границ участка до основного строения - 3 метра; хозяйственных и прочих строений - 1 м; отдельно стоящего гаража - 1 м; выгребной ямы, дворовой уборной, площадки для хранения ТБО, компостной ямы - 3 м.; </w:t>
      </w:r>
    </w:p>
    <w:p w14:paraId="40A1B1BA" w14:textId="77777777" w:rsidR="00D13AD1" w:rsidRPr="008554E7" w:rsidRDefault="00D13AD1" w:rsidP="00D13A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- максимальный процент застройки – 50%;</w:t>
      </w:r>
    </w:p>
    <w:p w14:paraId="162C0FC7" w14:textId="77777777" w:rsidR="00D13AD1" w:rsidRPr="00B95967" w:rsidRDefault="00D13AD1" w:rsidP="00D13AD1">
      <w:pPr>
        <w:keepNext/>
        <w:keepLines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-</w:t>
      </w: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ab/>
        <w:t>максимальное количество этажей надземной части зданий, строений, сооружений на территории земельных участков - 4 этажа;</w:t>
      </w:r>
    </w:p>
    <w:p w14:paraId="33660BA7" w14:textId="77777777" w:rsidR="00D13AD1" w:rsidRPr="00B95967" w:rsidRDefault="00D13AD1" w:rsidP="00D13AD1">
      <w:pPr>
        <w:keepNext/>
        <w:keepLines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-</w:t>
      </w: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ab/>
        <w:t xml:space="preserve">максимальная высота от уровня земли: </w:t>
      </w:r>
    </w:p>
    <w:p w14:paraId="6CD9CEA5" w14:textId="77777777" w:rsidR="00D13AD1" w:rsidRPr="00B95967" w:rsidRDefault="00D13AD1" w:rsidP="00D13AD1">
      <w:pPr>
        <w:keepNext/>
        <w:keepLines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 xml:space="preserve">до верха плоской кровли - не более 15 м; </w:t>
      </w:r>
    </w:p>
    <w:p w14:paraId="7AD98CFE" w14:textId="77777777" w:rsidR="00D13AD1" w:rsidRPr="00B95967" w:rsidRDefault="00D13AD1" w:rsidP="00D13AD1">
      <w:pPr>
        <w:keepNext/>
        <w:keepLines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до конька скатной кровли - не более 19 м;</w:t>
      </w:r>
    </w:p>
    <w:p w14:paraId="0702F2A0" w14:textId="77777777" w:rsidR="00D13AD1" w:rsidRPr="00B95967" w:rsidRDefault="00D13AD1" w:rsidP="00D13AD1">
      <w:pPr>
        <w:keepNext/>
        <w:keepLines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>для всех вспомогательных строений высота от уровня земли до верха плоской кровли не более 4 м, до конька скатной кровли - не более 7 м.</w:t>
      </w:r>
    </w:p>
    <w:p w14:paraId="17228B77" w14:textId="77777777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Технологическое присоединение объектов капитального строительства к сетям инженерно-технического обеспечения возможно: </w:t>
      </w:r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имеется техническая возможность </w:t>
      </w:r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lastRenderedPageBreak/>
        <w:t>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Имеется техническая возможность подключения к сетям водоснабжения, техническая возможность подключения к сетям газораспределения.</w:t>
      </w:r>
    </w:p>
    <w:p w14:paraId="2F165DF9" w14:textId="6F112CE3" w:rsidR="00C14CDC" w:rsidRPr="00C14CDC" w:rsidRDefault="00C14CDC" w:rsidP="00C14CDC">
      <w:pPr>
        <w:widowControl w:val="0"/>
        <w:snapToGri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CDC">
        <w:rPr>
          <w:rFonts w:ascii="Times New Roman" w:eastAsia="Times New Roman" w:hAnsi="Times New Roman" w:cs="Times New Roman"/>
          <w:sz w:val="24"/>
          <w:szCs w:val="24"/>
        </w:rPr>
        <w:t>начальная цена в размере 4 800 (четыре тысячи восемьсот) руб. 00 коп.;</w:t>
      </w:r>
    </w:p>
    <w:p w14:paraId="081FE86F" w14:textId="2032C6F3" w:rsidR="00C14CDC" w:rsidRPr="00C14CDC" w:rsidRDefault="00C14CDC" w:rsidP="00C14CDC">
      <w:pPr>
        <w:widowControl w:val="0"/>
        <w:snapToGri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CDC">
        <w:rPr>
          <w:rFonts w:ascii="Times New Roman" w:eastAsia="Times New Roman" w:hAnsi="Times New Roman" w:cs="Times New Roman"/>
          <w:sz w:val="24"/>
          <w:szCs w:val="24"/>
        </w:rPr>
        <w:t>задаток в размере 100% от начальной цены, что составляет 4 800 (четыре тысячи восемьсот) руб. 00 коп.;</w:t>
      </w:r>
    </w:p>
    <w:p w14:paraId="4B24AF08" w14:textId="6000CE3E" w:rsidR="00C14CDC" w:rsidRPr="00C14CDC" w:rsidRDefault="00C14CDC" w:rsidP="00C14CDC">
      <w:pPr>
        <w:widowControl w:val="0"/>
        <w:snapToGri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CDC">
        <w:rPr>
          <w:rFonts w:ascii="Times New Roman" w:eastAsia="Times New Roman" w:hAnsi="Times New Roman" w:cs="Times New Roman"/>
          <w:sz w:val="24"/>
          <w:szCs w:val="24"/>
        </w:rPr>
        <w:t>величина повышения начальной цены на право заключения договора аренды земельного участка  «шаг аукциона» в размере 3% от начальной цены, что составляет 144  (сто сорок четыре) руб.  00 коп.;</w:t>
      </w:r>
    </w:p>
    <w:p w14:paraId="595BB566" w14:textId="65C298A1" w:rsidR="00C14CDC" w:rsidRPr="00C14CDC" w:rsidRDefault="00C14CDC" w:rsidP="00C14CDC">
      <w:pPr>
        <w:widowControl w:val="0"/>
        <w:snapToGri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CDC">
        <w:rPr>
          <w:rFonts w:ascii="Times New Roman" w:eastAsia="Times New Roman" w:hAnsi="Times New Roman" w:cs="Times New Roman"/>
          <w:sz w:val="24"/>
          <w:szCs w:val="24"/>
        </w:rPr>
        <w:t xml:space="preserve"> порядок оплаты – единовременно.</w:t>
      </w:r>
    </w:p>
    <w:p w14:paraId="4901F582" w14:textId="1E1A34B0" w:rsidR="00F203D0" w:rsidRDefault="00F203D0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0B87A826" w14:textId="03AE1901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Порядок подачи (приема) и отзыва заявок на участие в аукционе, а также перечень прилагаемых документов: </w:t>
      </w:r>
    </w:p>
    <w:p w14:paraId="6318E55C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1) Для участия в аукционе заявители представляют в установленный в извещении о проведении аукциона срок следующие документы:</w:t>
      </w:r>
    </w:p>
    <w:p w14:paraId="743F2CBD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заявка подается путем заполнения ее электронной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формы); - копии документов, удостоверяющих личность заявителя (для граждан);</w:t>
      </w:r>
    </w:p>
    <w:p w14:paraId="58586745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40A9F7" w14:textId="527EA81E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документы, подтверждающие внесение задатка.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Представление документов, подтверждающих внесение задатка, признается заключением соглашения о задатке. 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2A69AEC8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Одно лицо имеет право подать только одну заявку.</w:t>
      </w:r>
    </w:p>
    <w:p w14:paraId="779AA0B5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5AEE1DFE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13DE443" w14:textId="1E6AB662" w:rsidR="008554E7" w:rsidRPr="00B9596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5)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Претенденты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333DDD58" w14:textId="77777777" w:rsidR="008554E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Порядок внесения и возврата задатка</w:t>
      </w:r>
    </w:p>
    <w:p w14:paraId="29D58F89" w14:textId="5A8BBFFE" w:rsidR="00B95967" w:rsidRPr="00B9596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Для участия в аукционе претенденты перечисляют задаток в размере </w:t>
      </w:r>
      <w:r w:rsidR="00F20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0 % от начальной цены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предмета аукциона (размер ежегодной арендной платы).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14:paraId="00F03AB0" w14:textId="77777777" w:rsidR="00B95967" w:rsidRPr="00B95967" w:rsidRDefault="00B95967" w:rsidP="008554E7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14:paraId="1B082318" w14:textId="77777777" w:rsidR="00B95967" w:rsidRPr="00B95967" w:rsidRDefault="00B95967" w:rsidP="008554E7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3) Гарантийное обеспечение перечисляется претендентом на следующие реквизиты оператора:</w:t>
      </w:r>
    </w:p>
    <w:p w14:paraId="22370931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Получатель: ООО «РТС-тендер»</w:t>
      </w:r>
    </w:p>
    <w:p w14:paraId="346867FE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ИНН: 7710357167, КПП: 773001001</w:t>
      </w:r>
    </w:p>
    <w:p w14:paraId="246A4C89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Банк получателя: Филиал «Корпоративный» ПАО «Совкомбанк»</w:t>
      </w:r>
    </w:p>
    <w:p w14:paraId="1D06EA04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Расчетный счет: 40702810512030016362</w:t>
      </w:r>
    </w:p>
    <w:p w14:paraId="2D4C6D2A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Корреспондентский счет:30101810445250000360</w:t>
      </w:r>
    </w:p>
    <w:p w14:paraId="6804ADF3" w14:textId="77777777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БИК: 044525360</w:t>
      </w:r>
    </w:p>
    <w:p w14:paraId="14D182AA" w14:textId="312C31FD" w:rsidR="00B95967" w:rsidRPr="00B95967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4</w:t>
      </w: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Претендент обеспечивает поступление задатка </w:t>
      </w: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срок </w:t>
      </w: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с 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15</w:t>
      </w:r>
      <w:r w:rsidR="008A0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.0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7</w:t>
      </w: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.202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4</w:t>
      </w: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с 08 час. 00 мин. по московскому времени по 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16</w:t>
      </w:r>
      <w:r w:rsidR="008A0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.0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8</w:t>
      </w: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.202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4</w:t>
      </w: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до 17 час. 00 мин. по московскому времени.</w:t>
      </w:r>
    </w:p>
    <w:p w14:paraId="7E39FE4F" w14:textId="3C9C5D4E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Место приема Заявок на участие в аукционе: электронная площадка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www.rts-tender.ru.</w:t>
      </w:r>
    </w:p>
    <w:p w14:paraId="11DE2765" w14:textId="5EA8E125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аукционе: 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A046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14:paraId="3A6D91CF" w14:textId="0C98DA5C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осуществляется круглосуточно. Окончание приема заявок на участие в аукционе: 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8A046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14C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 час. 00 мин.</w:t>
      </w:r>
    </w:p>
    <w:p w14:paraId="6FECF026" w14:textId="1FFC9E85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участников аукциона: 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8A0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41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4г.</w:t>
      </w:r>
    </w:p>
    <w:p w14:paraId="6FC5C921" w14:textId="6FCD5FF3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 аукциона: электронная площадка www.rts-tender.ru.</w:t>
      </w:r>
    </w:p>
    <w:p w14:paraId="11C1E36A" w14:textId="35808F0C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начала проведения аукциона: </w:t>
      </w:r>
      <w:r w:rsidR="005C6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8A0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C14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4г.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10 час. 00 мин.</w:t>
      </w:r>
    </w:p>
    <w:p w14:paraId="24937C16" w14:textId="47BE0996" w:rsidR="00D3200D" w:rsidRPr="00B95967" w:rsidRDefault="00D3200D" w:rsidP="00390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Указанное в настоящем 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</w:t>
      </w:r>
      <w:r w:rsidR="00882DDB">
        <w:rPr>
          <w:rFonts w:ascii="Times New Roman" w:hAnsi="Times New Roman" w:cs="Times New Roman"/>
          <w:color w:val="000000" w:themeColor="text1"/>
          <w:sz w:val="24"/>
          <w:szCs w:val="24"/>
        </w:rPr>
        <w:t>время – Московское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время сервера электронной торговой площадки – Московское.</w:t>
      </w:r>
    </w:p>
    <w:p w14:paraId="490C0BEB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14:paraId="6E320B7D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торгов: ГИС Торги https://torgi.gov.ru.</w:t>
      </w:r>
    </w:p>
    <w:p w14:paraId="5411163C" w14:textId="0AA60CB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об аукционе можно ознакомить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ся на официальном сайте торгов.</w:t>
      </w:r>
    </w:p>
    <w:p w14:paraId="2E8EDFC1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доступна для ознакомления без взимания платы.</w:t>
      </w:r>
    </w:p>
    <w:p w14:paraId="3A2AAE6E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Документации об аукционе до размещения на официальном сайте торгов не допускается.</w:t>
      </w:r>
    </w:p>
    <w:p w14:paraId="12727819" w14:textId="0F4605DA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аукциона вправе отказаться от проведения аукциона не позднее, чем за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92" w:rsidRPr="00C41792">
        <w:rPr>
          <w:rFonts w:ascii="Times New Roman" w:hAnsi="Times New Roman" w:cs="Times New Roman"/>
          <w:color w:val="000000" w:themeColor="text1"/>
          <w:sz w:val="24"/>
          <w:szCs w:val="24"/>
        </w:rPr>
        <w:t>до наступления даты его проведения, в случае выявления обстоятельств, предусмотренных пунктом 8 статьи 39.11 Земельного кодекса Российской Федерации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96E096" w14:textId="3E882FDA" w:rsidR="00D3200D" w:rsidRPr="00B95967" w:rsidRDefault="00D3200D" w:rsidP="00D32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7" w:anchor="dst689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пунктами 13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anchor="dst690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9" w:anchor="dst702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20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0" w:anchor="dst101232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25 статьи 39.12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AA16549" w14:textId="77777777" w:rsidR="002F5F1A" w:rsidRPr="00016860" w:rsidRDefault="002F5F1A">
      <w:pPr>
        <w:rPr>
          <w:b/>
          <w:color w:val="000000" w:themeColor="text1"/>
        </w:rPr>
      </w:pPr>
    </w:p>
    <w:sectPr w:rsidR="002F5F1A" w:rsidRPr="00016860" w:rsidSect="00C14CDC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982"/>
    <w:multiLevelType w:val="hybridMultilevel"/>
    <w:tmpl w:val="6102058A"/>
    <w:lvl w:ilvl="0" w:tplc="918413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101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7D"/>
    <w:rsid w:val="00007BAE"/>
    <w:rsid w:val="0001337C"/>
    <w:rsid w:val="00016860"/>
    <w:rsid w:val="000214F8"/>
    <w:rsid w:val="00121883"/>
    <w:rsid w:val="001342AB"/>
    <w:rsid w:val="001820A2"/>
    <w:rsid w:val="001954A6"/>
    <w:rsid w:val="00197F10"/>
    <w:rsid w:val="001A1729"/>
    <w:rsid w:val="001A21B7"/>
    <w:rsid w:val="002829A0"/>
    <w:rsid w:val="00293D0F"/>
    <w:rsid w:val="00295105"/>
    <w:rsid w:val="002B0879"/>
    <w:rsid w:val="002F5F1A"/>
    <w:rsid w:val="003754F4"/>
    <w:rsid w:val="00377E84"/>
    <w:rsid w:val="00390670"/>
    <w:rsid w:val="004959C9"/>
    <w:rsid w:val="00497E1E"/>
    <w:rsid w:val="004F34B2"/>
    <w:rsid w:val="00543FF7"/>
    <w:rsid w:val="005C0075"/>
    <w:rsid w:val="005C67A2"/>
    <w:rsid w:val="005C6CC4"/>
    <w:rsid w:val="0061384D"/>
    <w:rsid w:val="0065443E"/>
    <w:rsid w:val="006719F6"/>
    <w:rsid w:val="00686F83"/>
    <w:rsid w:val="006A184D"/>
    <w:rsid w:val="006C2F45"/>
    <w:rsid w:val="007669C9"/>
    <w:rsid w:val="007802F9"/>
    <w:rsid w:val="00785F45"/>
    <w:rsid w:val="00787150"/>
    <w:rsid w:val="007E21CC"/>
    <w:rsid w:val="007E4341"/>
    <w:rsid w:val="00810DE7"/>
    <w:rsid w:val="00816C45"/>
    <w:rsid w:val="008554E7"/>
    <w:rsid w:val="00882DDB"/>
    <w:rsid w:val="008A046B"/>
    <w:rsid w:val="008D67CD"/>
    <w:rsid w:val="008E21AE"/>
    <w:rsid w:val="008E53BD"/>
    <w:rsid w:val="008E57CE"/>
    <w:rsid w:val="009457FC"/>
    <w:rsid w:val="00983560"/>
    <w:rsid w:val="009A427D"/>
    <w:rsid w:val="009B17A8"/>
    <w:rsid w:val="00A721E1"/>
    <w:rsid w:val="00AF045B"/>
    <w:rsid w:val="00AF28CC"/>
    <w:rsid w:val="00B11F15"/>
    <w:rsid w:val="00B73DE4"/>
    <w:rsid w:val="00B76BE5"/>
    <w:rsid w:val="00B95967"/>
    <w:rsid w:val="00B962D4"/>
    <w:rsid w:val="00BB023B"/>
    <w:rsid w:val="00BC088A"/>
    <w:rsid w:val="00BD3940"/>
    <w:rsid w:val="00C14CDC"/>
    <w:rsid w:val="00C41792"/>
    <w:rsid w:val="00C4247A"/>
    <w:rsid w:val="00C556B3"/>
    <w:rsid w:val="00C63F45"/>
    <w:rsid w:val="00C6654C"/>
    <w:rsid w:val="00CC3F2C"/>
    <w:rsid w:val="00CC71DA"/>
    <w:rsid w:val="00CD4BB1"/>
    <w:rsid w:val="00D11178"/>
    <w:rsid w:val="00D13AD1"/>
    <w:rsid w:val="00D3200D"/>
    <w:rsid w:val="00D36229"/>
    <w:rsid w:val="00DC5B16"/>
    <w:rsid w:val="00DD1CD9"/>
    <w:rsid w:val="00E0426C"/>
    <w:rsid w:val="00E729CE"/>
    <w:rsid w:val="00EA183E"/>
    <w:rsid w:val="00EB640B"/>
    <w:rsid w:val="00F203D0"/>
    <w:rsid w:val="00F2455A"/>
    <w:rsid w:val="00F47A5D"/>
    <w:rsid w:val="00F90F55"/>
    <w:rsid w:val="00FB2341"/>
    <w:rsid w:val="00FD297E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FC63"/>
  <w15:docId w15:val="{A781CFD7-F2C2-488A-BF68-BEBDF38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9/3446ddfcafad7edd45fa9e4766584f3a09c11d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3769/3446ddfcafad7edd45fa9e4766584f3a09c11d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3769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Пользователь</cp:lastModifiedBy>
  <cp:revision>4</cp:revision>
  <cp:lastPrinted>2023-04-27T06:33:00Z</cp:lastPrinted>
  <dcterms:created xsi:type="dcterms:W3CDTF">2023-06-19T11:01:00Z</dcterms:created>
  <dcterms:modified xsi:type="dcterms:W3CDTF">2024-07-11T06:19:00Z</dcterms:modified>
</cp:coreProperties>
</file>